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0D4F7" w14:textId="3344FD33" w:rsidR="00177006" w:rsidRPr="00FB3F11" w:rsidRDefault="00177006" w:rsidP="007943E4">
      <w:pPr>
        <w:spacing w:before="0" w:after="0"/>
        <w:jc w:val="both"/>
        <w:rPr>
          <w:rFonts w:ascii="Cambria" w:hAnsi="Cambria"/>
          <w:b/>
          <w:bCs/>
          <w:color w:val="1E5E9F" w:themeColor="accent3" w:themeShade="BF"/>
          <w:szCs w:val="22"/>
        </w:rPr>
      </w:pPr>
      <w:bookmarkStart w:id="0" w:name="_Hlk98829197"/>
      <w:r w:rsidRPr="00FB3F11">
        <w:rPr>
          <w:rFonts w:ascii="Cambria" w:hAnsi="Cambria"/>
          <w:b/>
          <w:bCs/>
          <w:color w:val="1E5E9F" w:themeColor="accent3" w:themeShade="BF"/>
          <w:szCs w:val="22"/>
        </w:rPr>
        <w:t xml:space="preserve">SPREJETE SPREMEMBE </w:t>
      </w:r>
      <w:r w:rsidRPr="00156CE8">
        <w:rPr>
          <w:rFonts w:ascii="Cambria" w:hAnsi="Cambria"/>
          <w:b/>
          <w:bCs/>
          <w:color w:val="1E5E9F" w:themeColor="accent3" w:themeShade="BF"/>
          <w:szCs w:val="22"/>
        </w:rPr>
        <w:t>NA SEJI VLADE RS dne 12.5.2022</w:t>
      </w:r>
    </w:p>
    <w:p w14:paraId="4672BFE2" w14:textId="688A5C18" w:rsidR="00177006" w:rsidRPr="00FB3F11" w:rsidRDefault="00177006" w:rsidP="007943E4">
      <w:pPr>
        <w:spacing w:before="0" w:after="0"/>
        <w:jc w:val="both"/>
        <w:rPr>
          <w:rFonts w:ascii="Cambria" w:hAnsi="Cambria"/>
          <w:b/>
          <w:bCs/>
          <w:color w:val="1E5E9F" w:themeColor="accent3" w:themeShade="BF"/>
          <w:szCs w:val="22"/>
        </w:rPr>
      </w:pPr>
    </w:p>
    <w:p w14:paraId="7CD2E7A0" w14:textId="5621A3C2" w:rsidR="00177006" w:rsidRPr="00CA2C8D" w:rsidRDefault="003667E0" w:rsidP="00CA2C8D">
      <w:pPr>
        <w:pStyle w:val="Odstavekseznama"/>
        <w:numPr>
          <w:ilvl w:val="0"/>
          <w:numId w:val="42"/>
        </w:numPr>
        <w:spacing w:before="0" w:after="0"/>
        <w:jc w:val="both"/>
        <w:rPr>
          <w:rFonts w:ascii="Cambria" w:hAnsi="Cambria" w:cs="Arial"/>
          <w:bCs/>
          <w:szCs w:val="22"/>
          <w:lang w:eastAsia="en-US"/>
        </w:rPr>
      </w:pPr>
      <w:r>
        <w:rPr>
          <w:rFonts w:ascii="Cambria" w:hAnsi="Cambria" w:cs="Arial"/>
          <w:bCs/>
          <w:szCs w:val="22"/>
          <w:lang w:eastAsia="en-US"/>
        </w:rPr>
        <w:t>(3. sporno vprašanje) v</w:t>
      </w:r>
      <w:r w:rsidR="00177006" w:rsidRPr="00CA2C8D">
        <w:rPr>
          <w:rFonts w:ascii="Cambria" w:hAnsi="Cambria" w:cs="Arial"/>
          <w:bCs/>
          <w:szCs w:val="22"/>
          <w:lang w:eastAsia="en-US"/>
        </w:rPr>
        <w:t xml:space="preserve"> 3. členu v prvem odstavku v točki 5. 1. v drugi alineji v tabeli </w:t>
      </w:r>
      <w:r w:rsidR="00CA2C8D">
        <w:rPr>
          <w:rFonts w:ascii="Cambria" w:hAnsi="Cambria" w:cs="Arial"/>
          <w:bCs/>
          <w:szCs w:val="22"/>
          <w:lang w:eastAsia="en-US"/>
        </w:rPr>
        <w:t xml:space="preserve">se </w:t>
      </w:r>
      <w:r w:rsidR="00177006" w:rsidRPr="00CA2C8D">
        <w:rPr>
          <w:rFonts w:ascii="Cambria" w:hAnsi="Cambria" w:cs="Arial"/>
          <w:bCs/>
          <w:szCs w:val="22"/>
          <w:lang w:eastAsia="en-US"/>
        </w:rPr>
        <w:t>črta beseda »pulmologija«.</w:t>
      </w:r>
    </w:p>
    <w:p w14:paraId="420CDFB5" w14:textId="77777777" w:rsidR="00177006" w:rsidRPr="00FB3F11" w:rsidRDefault="00177006" w:rsidP="00177006">
      <w:pPr>
        <w:spacing w:before="0" w:after="0" w:line="240" w:lineRule="exact"/>
        <w:jc w:val="both"/>
        <w:rPr>
          <w:rFonts w:ascii="Cambria" w:hAnsi="Cambria" w:cs="Arial"/>
          <w:szCs w:val="22"/>
          <w:lang w:eastAsia="en-US"/>
        </w:rPr>
      </w:pPr>
    </w:p>
    <w:p w14:paraId="02EF02E4"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V 16. členu se:</w:t>
      </w:r>
    </w:p>
    <w:p w14:paraId="264E9A07" w14:textId="77777777" w:rsidR="00177006" w:rsidRPr="00FB3F11" w:rsidRDefault="00177006" w:rsidP="00177006">
      <w:pPr>
        <w:spacing w:before="0" w:after="0" w:line="120" w:lineRule="auto"/>
        <w:ind w:left="284"/>
        <w:jc w:val="both"/>
        <w:rPr>
          <w:rFonts w:ascii="Cambria" w:hAnsi="Cambria" w:cs="Arial"/>
          <w:szCs w:val="22"/>
          <w:lang w:eastAsia="en-US"/>
        </w:rPr>
      </w:pPr>
    </w:p>
    <w:p w14:paraId="3077D709" w14:textId="77777777" w:rsidR="00177006" w:rsidRPr="00FB3F11" w:rsidRDefault="00177006" w:rsidP="00177006">
      <w:pPr>
        <w:spacing w:before="0" w:after="0"/>
        <w:ind w:left="568" w:hanging="284"/>
        <w:jc w:val="both"/>
        <w:rPr>
          <w:rFonts w:ascii="Cambria" w:hAnsi="Cambria" w:cs="Arial"/>
          <w:szCs w:val="22"/>
          <w:lang w:eastAsia="en-US"/>
        </w:rPr>
      </w:pPr>
      <w:r w:rsidRPr="00FB3F11">
        <w:rPr>
          <w:rFonts w:ascii="Cambria" w:hAnsi="Cambria" w:cs="Arial"/>
          <w:szCs w:val="22"/>
          <w:lang w:eastAsia="en-US"/>
        </w:rPr>
        <w:t>− v prvem odstavku za 26. točko doda nova, 27. točka, ki se glasi:</w:t>
      </w:r>
    </w:p>
    <w:p w14:paraId="0081529C" w14:textId="77777777" w:rsidR="00177006" w:rsidRPr="00FB3F11" w:rsidRDefault="00177006" w:rsidP="00177006">
      <w:pPr>
        <w:spacing w:before="0" w:after="0" w:line="60" w:lineRule="exact"/>
        <w:ind w:left="284"/>
        <w:jc w:val="both"/>
        <w:rPr>
          <w:rFonts w:ascii="Cambria" w:hAnsi="Cambria" w:cs="Arial"/>
          <w:szCs w:val="22"/>
          <w:lang w:eastAsia="en-US"/>
        </w:rPr>
      </w:pPr>
    </w:p>
    <w:p w14:paraId="7C4AD215" w14:textId="77777777" w:rsidR="00177006" w:rsidRPr="00FB3F11" w:rsidRDefault="00177006" w:rsidP="00177006">
      <w:pPr>
        <w:spacing w:before="0" w:after="0"/>
        <w:ind w:left="426"/>
        <w:jc w:val="both"/>
        <w:rPr>
          <w:rFonts w:ascii="Cambria" w:hAnsi="Cambria" w:cs="Arial"/>
          <w:szCs w:val="22"/>
          <w:lang w:eastAsia="en-US"/>
        </w:rPr>
      </w:pPr>
      <w:r w:rsidRPr="00FB3F11">
        <w:rPr>
          <w:rFonts w:ascii="Cambria" w:hAnsi="Cambria" w:cs="Arial"/>
          <w:szCs w:val="22"/>
          <w:lang w:eastAsia="en-US"/>
        </w:rPr>
        <w:t>»27. V specialistični zunajbolnišnični dejavnosti pnevmologije (229 239): alergeni za podkožno imunoterapijo.«;</w:t>
      </w:r>
    </w:p>
    <w:p w14:paraId="5D6A5E4C" w14:textId="77777777" w:rsidR="00177006" w:rsidRPr="00FB3F11" w:rsidRDefault="00177006" w:rsidP="00177006">
      <w:pPr>
        <w:spacing w:before="0" w:after="0" w:line="120" w:lineRule="auto"/>
        <w:ind w:left="284"/>
        <w:jc w:val="both"/>
        <w:rPr>
          <w:rFonts w:ascii="Cambria" w:hAnsi="Cambria" w:cs="Arial"/>
          <w:szCs w:val="22"/>
          <w:lang w:eastAsia="en-US"/>
        </w:rPr>
      </w:pPr>
    </w:p>
    <w:p w14:paraId="54B079ED" w14:textId="77777777" w:rsidR="00177006" w:rsidRPr="00FB3F11" w:rsidRDefault="00177006" w:rsidP="00177006">
      <w:pPr>
        <w:spacing w:before="0" w:after="0"/>
        <w:ind w:left="568" w:hanging="284"/>
        <w:jc w:val="both"/>
        <w:rPr>
          <w:rFonts w:ascii="Cambria" w:hAnsi="Cambria" w:cs="Arial"/>
          <w:szCs w:val="22"/>
          <w:lang w:eastAsia="en-US"/>
        </w:rPr>
      </w:pPr>
      <w:r w:rsidRPr="00FB3F11">
        <w:rPr>
          <w:rFonts w:ascii="Cambria" w:hAnsi="Cambria" w:cs="Arial"/>
          <w:szCs w:val="22"/>
          <w:lang w:eastAsia="en-US"/>
        </w:rPr>
        <w:t>− v šestem odstavku v prvem stavku za besedo »otorinolaringologija« doda beseda »pnevmologija«, v tabeli se »pulmologija« preimenuje v »pnevmologija«, odstotek pa se poveča iz 10,46 na 16,14.</w:t>
      </w:r>
    </w:p>
    <w:p w14:paraId="3A0FA05E" w14:textId="77777777" w:rsidR="00177006" w:rsidRPr="00FB3F11" w:rsidRDefault="00177006" w:rsidP="00CA2C8D">
      <w:pPr>
        <w:spacing w:before="0" w:after="0"/>
        <w:jc w:val="both"/>
        <w:rPr>
          <w:rFonts w:ascii="Cambria" w:hAnsi="Cambria" w:cs="Arial"/>
          <w:szCs w:val="22"/>
          <w:lang w:eastAsia="en-US"/>
        </w:rPr>
      </w:pPr>
    </w:p>
    <w:p w14:paraId="048801AE"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V 24. členu se:</w:t>
      </w:r>
    </w:p>
    <w:p w14:paraId="70B52748" w14:textId="77777777" w:rsidR="00177006" w:rsidRPr="00FB3F11" w:rsidRDefault="00177006" w:rsidP="00177006">
      <w:pPr>
        <w:spacing w:before="120"/>
        <w:ind w:left="568" w:hanging="284"/>
        <w:jc w:val="both"/>
        <w:rPr>
          <w:rFonts w:ascii="Cambria" w:hAnsi="Cambria" w:cs="Arial"/>
          <w:szCs w:val="22"/>
          <w:lang w:eastAsia="en-US"/>
        </w:rPr>
      </w:pPr>
      <w:r w:rsidRPr="00FB3F11">
        <w:rPr>
          <w:rFonts w:ascii="Cambria" w:hAnsi="Cambria" w:cs="Arial"/>
          <w:szCs w:val="22"/>
          <w:lang w:eastAsia="en-US"/>
        </w:rPr>
        <w:t xml:space="preserve"> − v petem odstavku dodata novi točki, ki se glasita:</w:t>
      </w:r>
    </w:p>
    <w:tbl>
      <w:tblPr>
        <w:tblStyle w:val="Tabelamrea114"/>
        <w:tblW w:w="8835" w:type="dxa"/>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Look w:val="04A0" w:firstRow="1" w:lastRow="0" w:firstColumn="1" w:lastColumn="0" w:noHBand="0" w:noVBand="1"/>
      </w:tblPr>
      <w:tblGrid>
        <w:gridCol w:w="3823"/>
        <w:gridCol w:w="1134"/>
        <w:gridCol w:w="1212"/>
        <w:gridCol w:w="1481"/>
        <w:gridCol w:w="1185"/>
      </w:tblGrid>
      <w:tr w:rsidR="00177006" w:rsidRPr="00CA2C8D" w14:paraId="49648ADD" w14:textId="77777777" w:rsidTr="00177006">
        <w:trPr>
          <w:jc w:val="center"/>
        </w:trPr>
        <w:tc>
          <w:tcPr>
            <w:tcW w:w="3823" w:type="dxa"/>
            <w:vAlign w:val="center"/>
          </w:tcPr>
          <w:p w14:paraId="70B0E266" w14:textId="77777777" w:rsidR="00177006" w:rsidRPr="00CA2C8D" w:rsidRDefault="00177006" w:rsidP="00177006">
            <w:pPr>
              <w:spacing w:before="0" w:after="0" w:line="260" w:lineRule="atLeast"/>
              <w:ind w:left="-31"/>
              <w:jc w:val="both"/>
              <w:rPr>
                <w:rFonts w:ascii="Cambria" w:hAnsi="Cambria" w:cs="Arial"/>
                <w:spacing w:val="20"/>
                <w:sz w:val="18"/>
                <w:szCs w:val="18"/>
                <w:lang w:eastAsia="en-US"/>
              </w:rPr>
            </w:pPr>
            <w:r w:rsidRPr="00CA2C8D">
              <w:rPr>
                <w:rFonts w:ascii="Cambria" w:hAnsi="Cambria" w:cs="Arial"/>
                <w:spacing w:val="20"/>
                <w:sz w:val="18"/>
                <w:szCs w:val="18"/>
                <w:lang w:eastAsia="en-US"/>
              </w:rPr>
              <w:t>Program</w:t>
            </w:r>
          </w:p>
        </w:tc>
        <w:tc>
          <w:tcPr>
            <w:tcW w:w="1134" w:type="dxa"/>
            <w:vAlign w:val="center"/>
          </w:tcPr>
          <w:p w14:paraId="4CEA5CF6" w14:textId="77777777" w:rsidR="00177006" w:rsidRPr="00CA2C8D" w:rsidRDefault="00177006" w:rsidP="00177006">
            <w:pPr>
              <w:spacing w:before="0" w:after="0" w:line="260" w:lineRule="atLeast"/>
              <w:ind w:left="-21"/>
              <w:jc w:val="both"/>
              <w:rPr>
                <w:rFonts w:ascii="Cambria" w:hAnsi="Cambria" w:cs="Arial"/>
                <w:sz w:val="18"/>
                <w:szCs w:val="18"/>
                <w:lang w:eastAsia="en-US"/>
              </w:rPr>
            </w:pPr>
            <w:r w:rsidRPr="00CA2C8D">
              <w:rPr>
                <w:rFonts w:ascii="Cambria" w:hAnsi="Cambria" w:cs="Arial"/>
                <w:sz w:val="18"/>
                <w:szCs w:val="18"/>
                <w:lang w:eastAsia="en-US"/>
              </w:rPr>
              <w:t>Izvajalec</w:t>
            </w:r>
          </w:p>
        </w:tc>
        <w:tc>
          <w:tcPr>
            <w:tcW w:w="1212" w:type="dxa"/>
            <w:vAlign w:val="center"/>
          </w:tcPr>
          <w:p w14:paraId="55FD3796" w14:textId="77777777" w:rsidR="00177006" w:rsidRPr="00CA2C8D" w:rsidRDefault="00177006" w:rsidP="00177006">
            <w:pPr>
              <w:spacing w:before="0" w:after="0" w:line="260" w:lineRule="atLeast"/>
              <w:jc w:val="both"/>
              <w:rPr>
                <w:rFonts w:ascii="Cambria" w:hAnsi="Cambria" w:cs="Arial"/>
                <w:sz w:val="18"/>
                <w:szCs w:val="18"/>
                <w:lang w:eastAsia="en-US"/>
              </w:rPr>
            </w:pPr>
            <w:r w:rsidRPr="00CA2C8D">
              <w:rPr>
                <w:rFonts w:ascii="Cambria" w:hAnsi="Cambria" w:cs="Arial"/>
                <w:sz w:val="18"/>
                <w:szCs w:val="18"/>
                <w:lang w:eastAsia="en-US"/>
              </w:rPr>
              <w:t>Obseg programa</w:t>
            </w:r>
          </w:p>
        </w:tc>
        <w:tc>
          <w:tcPr>
            <w:tcW w:w="1481" w:type="dxa"/>
            <w:vAlign w:val="center"/>
          </w:tcPr>
          <w:p w14:paraId="6E4A56BF" w14:textId="77777777" w:rsidR="00177006" w:rsidRPr="00CA2C8D" w:rsidRDefault="00177006" w:rsidP="00177006">
            <w:pPr>
              <w:spacing w:before="0" w:after="0" w:line="260" w:lineRule="atLeast"/>
              <w:jc w:val="right"/>
              <w:rPr>
                <w:rFonts w:ascii="Cambria" w:hAnsi="Cambria" w:cs="Arial"/>
                <w:sz w:val="18"/>
                <w:szCs w:val="18"/>
                <w:lang w:eastAsia="en-US"/>
              </w:rPr>
            </w:pPr>
            <w:r w:rsidRPr="00CA2C8D">
              <w:rPr>
                <w:rFonts w:ascii="Cambria" w:hAnsi="Cambria" w:cs="Arial"/>
                <w:sz w:val="18"/>
                <w:szCs w:val="18"/>
                <w:lang w:eastAsia="en-US"/>
              </w:rPr>
              <w:t>Dod. sred.</w:t>
            </w:r>
            <w:r w:rsidRPr="00CA2C8D">
              <w:rPr>
                <w:rFonts w:ascii="Cambria" w:hAnsi="Cambria" w:cs="Arial"/>
                <w:sz w:val="18"/>
                <w:szCs w:val="18"/>
                <w:lang w:eastAsia="en-US"/>
              </w:rPr>
              <w:br/>
              <w:t>letna raven</w:t>
            </w:r>
            <w:r w:rsidRPr="00CA2C8D">
              <w:rPr>
                <w:rFonts w:ascii="Cambria" w:hAnsi="Cambria" w:cs="Arial"/>
                <w:sz w:val="18"/>
                <w:szCs w:val="18"/>
                <w:lang w:eastAsia="en-US"/>
              </w:rPr>
              <w:br/>
              <w:t>(v EUR)</w:t>
            </w:r>
          </w:p>
        </w:tc>
        <w:tc>
          <w:tcPr>
            <w:tcW w:w="1185" w:type="dxa"/>
            <w:vAlign w:val="center"/>
          </w:tcPr>
          <w:p w14:paraId="34EED4C0" w14:textId="77777777" w:rsidR="00177006" w:rsidRPr="00CA2C8D" w:rsidRDefault="00177006" w:rsidP="00177006">
            <w:pPr>
              <w:spacing w:before="0" w:after="0" w:line="260" w:lineRule="atLeast"/>
              <w:jc w:val="right"/>
              <w:rPr>
                <w:rFonts w:ascii="Cambria" w:hAnsi="Cambria" w:cs="Arial"/>
                <w:sz w:val="18"/>
                <w:szCs w:val="18"/>
                <w:lang w:eastAsia="en-US"/>
              </w:rPr>
            </w:pPr>
            <w:r w:rsidRPr="00CA2C8D">
              <w:rPr>
                <w:rFonts w:ascii="Cambria" w:hAnsi="Cambria" w:cs="Arial"/>
                <w:sz w:val="18"/>
                <w:szCs w:val="18"/>
                <w:lang w:eastAsia="en-US"/>
              </w:rPr>
              <w:t>Dod. sred.</w:t>
            </w:r>
            <w:r w:rsidRPr="00CA2C8D">
              <w:rPr>
                <w:rFonts w:ascii="Cambria" w:hAnsi="Cambria" w:cs="Arial"/>
                <w:sz w:val="18"/>
                <w:szCs w:val="18"/>
                <w:lang w:eastAsia="en-US"/>
              </w:rPr>
              <w:br/>
              <w:t>1.1.-31.12.2022</w:t>
            </w:r>
            <w:r w:rsidRPr="00CA2C8D">
              <w:rPr>
                <w:rFonts w:ascii="Cambria" w:hAnsi="Cambria" w:cs="Arial"/>
                <w:sz w:val="18"/>
                <w:szCs w:val="18"/>
                <w:lang w:eastAsia="en-US"/>
              </w:rPr>
              <w:br/>
              <w:t>(v EUR)</w:t>
            </w:r>
          </w:p>
        </w:tc>
      </w:tr>
      <w:tr w:rsidR="00177006" w:rsidRPr="00CA2C8D" w14:paraId="25F8493F" w14:textId="77777777" w:rsidTr="00177006">
        <w:trPr>
          <w:trHeight w:val="454"/>
          <w:jc w:val="center"/>
        </w:trPr>
        <w:tc>
          <w:tcPr>
            <w:tcW w:w="3823" w:type="dxa"/>
            <w:vAlign w:val="center"/>
          </w:tcPr>
          <w:p w14:paraId="31301435" w14:textId="77777777" w:rsidR="00177006" w:rsidRPr="00CA2C8D" w:rsidRDefault="00177006" w:rsidP="00177006">
            <w:pPr>
              <w:spacing w:before="0" w:after="0" w:line="260" w:lineRule="atLeast"/>
              <w:ind w:left="-31"/>
              <w:rPr>
                <w:rFonts w:ascii="Cambria" w:hAnsi="Cambria" w:cs="Arial"/>
                <w:sz w:val="18"/>
                <w:szCs w:val="18"/>
                <w:lang w:eastAsia="en-US"/>
              </w:rPr>
            </w:pPr>
            <w:r w:rsidRPr="00CA2C8D">
              <w:rPr>
                <w:rFonts w:ascii="Cambria" w:hAnsi="Cambria" w:cs="Arial"/>
                <w:sz w:val="18"/>
                <w:szCs w:val="18"/>
                <w:lang w:eastAsia="en-US"/>
              </w:rPr>
              <w:t>Specialistična zunajbolnišnična dejavnost pnevmologije – alergeni za podkožno imunoterapijo – cenejši, dražji</w:t>
            </w:r>
          </w:p>
          <w:p w14:paraId="1C83F984" w14:textId="77777777" w:rsidR="00177006" w:rsidRPr="00CA2C8D" w:rsidRDefault="00177006" w:rsidP="00177006">
            <w:pPr>
              <w:spacing w:before="0" w:after="0" w:line="260" w:lineRule="atLeast"/>
              <w:ind w:left="-31"/>
              <w:rPr>
                <w:rFonts w:ascii="Cambria" w:hAnsi="Cambria" w:cs="Arial"/>
                <w:sz w:val="18"/>
                <w:szCs w:val="18"/>
                <w:lang w:eastAsia="en-US"/>
              </w:rPr>
            </w:pPr>
            <w:r w:rsidRPr="00CA2C8D">
              <w:rPr>
                <w:rFonts w:ascii="Cambria" w:hAnsi="Cambria" w:cs="Arial"/>
                <w:sz w:val="18"/>
                <w:szCs w:val="18"/>
                <w:lang w:eastAsia="en-US"/>
              </w:rPr>
              <w:t>Od 1. 1. 2023</w:t>
            </w:r>
          </w:p>
        </w:tc>
        <w:tc>
          <w:tcPr>
            <w:tcW w:w="1134" w:type="dxa"/>
            <w:vAlign w:val="center"/>
          </w:tcPr>
          <w:p w14:paraId="0E0802A4" w14:textId="77777777" w:rsidR="00177006" w:rsidRPr="00CA2C8D" w:rsidRDefault="00177006" w:rsidP="00177006">
            <w:pPr>
              <w:spacing w:before="0" w:after="0" w:line="260" w:lineRule="atLeast"/>
              <w:ind w:left="284"/>
              <w:jc w:val="both"/>
              <w:rPr>
                <w:rFonts w:ascii="Cambria" w:hAnsi="Cambria" w:cs="Arial"/>
                <w:sz w:val="18"/>
                <w:szCs w:val="18"/>
                <w:lang w:eastAsia="en-US"/>
              </w:rPr>
            </w:pPr>
          </w:p>
        </w:tc>
        <w:tc>
          <w:tcPr>
            <w:tcW w:w="1212" w:type="dxa"/>
            <w:vAlign w:val="center"/>
          </w:tcPr>
          <w:p w14:paraId="6459FE34" w14:textId="77777777" w:rsidR="00177006" w:rsidRPr="00CA2C8D" w:rsidRDefault="00177006" w:rsidP="00177006">
            <w:pPr>
              <w:spacing w:before="0" w:after="0" w:line="260" w:lineRule="atLeast"/>
              <w:ind w:left="284"/>
              <w:jc w:val="both"/>
              <w:rPr>
                <w:rFonts w:ascii="Cambria" w:hAnsi="Cambria" w:cs="Arial"/>
                <w:sz w:val="18"/>
                <w:szCs w:val="18"/>
                <w:lang w:eastAsia="en-US"/>
              </w:rPr>
            </w:pPr>
          </w:p>
        </w:tc>
        <w:tc>
          <w:tcPr>
            <w:tcW w:w="1481" w:type="dxa"/>
            <w:vAlign w:val="center"/>
          </w:tcPr>
          <w:p w14:paraId="6B7A0CAB" w14:textId="77777777" w:rsidR="00177006" w:rsidRPr="00CA2C8D" w:rsidRDefault="00177006" w:rsidP="00177006">
            <w:pPr>
              <w:spacing w:before="0" w:after="0" w:line="260" w:lineRule="atLeast"/>
              <w:ind w:left="-24"/>
              <w:jc w:val="right"/>
              <w:rPr>
                <w:rFonts w:ascii="Cambria" w:hAnsi="Cambria" w:cs="Arial"/>
                <w:sz w:val="18"/>
                <w:szCs w:val="18"/>
                <w:lang w:eastAsia="en-US"/>
              </w:rPr>
            </w:pPr>
            <w:r w:rsidRPr="00CA2C8D">
              <w:rPr>
                <w:rFonts w:ascii="Cambria" w:hAnsi="Cambria" w:cs="Arial"/>
                <w:sz w:val="18"/>
                <w:szCs w:val="18"/>
                <w:lang w:eastAsia="en-US"/>
              </w:rPr>
              <w:t>690.000</w:t>
            </w:r>
          </w:p>
        </w:tc>
        <w:tc>
          <w:tcPr>
            <w:tcW w:w="1185" w:type="dxa"/>
            <w:vAlign w:val="center"/>
          </w:tcPr>
          <w:p w14:paraId="4444FF05" w14:textId="77777777" w:rsidR="00177006" w:rsidRPr="00CA2C8D" w:rsidRDefault="00177006" w:rsidP="00177006">
            <w:pPr>
              <w:spacing w:before="0" w:after="0" w:line="260" w:lineRule="atLeast"/>
              <w:ind w:left="284"/>
              <w:jc w:val="both"/>
              <w:rPr>
                <w:rFonts w:ascii="Cambria" w:hAnsi="Cambria" w:cs="Arial"/>
                <w:strike/>
                <w:sz w:val="18"/>
                <w:szCs w:val="18"/>
                <w:lang w:eastAsia="en-US"/>
              </w:rPr>
            </w:pPr>
          </w:p>
        </w:tc>
      </w:tr>
      <w:tr w:rsidR="00177006" w:rsidRPr="00CA2C8D" w14:paraId="104E9146" w14:textId="77777777" w:rsidTr="00177006">
        <w:trPr>
          <w:trHeight w:val="454"/>
          <w:jc w:val="center"/>
        </w:trPr>
        <w:tc>
          <w:tcPr>
            <w:tcW w:w="3823" w:type="dxa"/>
            <w:vAlign w:val="center"/>
          </w:tcPr>
          <w:p w14:paraId="411EB4FA" w14:textId="77777777" w:rsidR="00177006" w:rsidRPr="00CA2C8D" w:rsidRDefault="00177006" w:rsidP="00177006">
            <w:pPr>
              <w:spacing w:before="0" w:after="0" w:line="260" w:lineRule="atLeast"/>
              <w:ind w:left="-31"/>
              <w:rPr>
                <w:rFonts w:ascii="Cambria" w:hAnsi="Cambria" w:cs="Arial"/>
                <w:sz w:val="18"/>
                <w:szCs w:val="18"/>
                <w:lang w:eastAsia="en-US"/>
              </w:rPr>
            </w:pPr>
            <w:r w:rsidRPr="00CA2C8D">
              <w:rPr>
                <w:rFonts w:ascii="Cambria" w:hAnsi="Cambria" w:cs="Arial"/>
                <w:sz w:val="18"/>
                <w:szCs w:val="18"/>
                <w:lang w:eastAsia="en-US"/>
              </w:rPr>
              <w:t>Specialistična zunajbolnišnična dejavnost pnevmologije – nov model plačevanja</w:t>
            </w:r>
          </w:p>
          <w:p w14:paraId="5211B269" w14:textId="77777777" w:rsidR="00177006" w:rsidRPr="00CA2C8D" w:rsidRDefault="00177006" w:rsidP="00177006">
            <w:pPr>
              <w:spacing w:before="0" w:after="0" w:line="260" w:lineRule="atLeast"/>
              <w:ind w:left="-31"/>
              <w:rPr>
                <w:rFonts w:ascii="Cambria" w:hAnsi="Cambria" w:cs="Arial"/>
                <w:sz w:val="18"/>
                <w:szCs w:val="18"/>
                <w:lang w:eastAsia="en-US"/>
              </w:rPr>
            </w:pPr>
            <w:r w:rsidRPr="00CA2C8D">
              <w:rPr>
                <w:rFonts w:ascii="Cambria" w:hAnsi="Cambria" w:cs="Arial"/>
                <w:sz w:val="18"/>
                <w:szCs w:val="18"/>
                <w:lang w:eastAsia="en-US"/>
              </w:rPr>
              <w:t>Od 1. 1. 2023</w:t>
            </w:r>
          </w:p>
        </w:tc>
        <w:tc>
          <w:tcPr>
            <w:tcW w:w="1134" w:type="dxa"/>
            <w:vAlign w:val="center"/>
          </w:tcPr>
          <w:p w14:paraId="0BF64CF3" w14:textId="77777777" w:rsidR="00177006" w:rsidRPr="00CA2C8D" w:rsidRDefault="00177006" w:rsidP="00177006">
            <w:pPr>
              <w:spacing w:before="0" w:after="0" w:line="260" w:lineRule="atLeast"/>
              <w:ind w:left="284"/>
              <w:jc w:val="both"/>
              <w:rPr>
                <w:rFonts w:ascii="Cambria" w:hAnsi="Cambria" w:cs="Arial"/>
                <w:sz w:val="18"/>
                <w:szCs w:val="18"/>
                <w:lang w:eastAsia="en-US"/>
              </w:rPr>
            </w:pPr>
          </w:p>
        </w:tc>
        <w:tc>
          <w:tcPr>
            <w:tcW w:w="1212" w:type="dxa"/>
            <w:vAlign w:val="center"/>
          </w:tcPr>
          <w:p w14:paraId="02F2C1D9" w14:textId="77777777" w:rsidR="00177006" w:rsidRPr="00CA2C8D" w:rsidRDefault="00177006" w:rsidP="00177006">
            <w:pPr>
              <w:spacing w:before="0" w:after="0" w:line="260" w:lineRule="atLeast"/>
              <w:ind w:left="284"/>
              <w:jc w:val="both"/>
              <w:rPr>
                <w:rFonts w:ascii="Cambria" w:hAnsi="Cambria" w:cs="Arial"/>
                <w:sz w:val="18"/>
                <w:szCs w:val="18"/>
                <w:lang w:eastAsia="en-US"/>
              </w:rPr>
            </w:pPr>
          </w:p>
        </w:tc>
        <w:tc>
          <w:tcPr>
            <w:tcW w:w="1481" w:type="dxa"/>
            <w:vAlign w:val="center"/>
          </w:tcPr>
          <w:p w14:paraId="360364D2" w14:textId="77777777" w:rsidR="00177006" w:rsidRPr="00CA2C8D" w:rsidRDefault="00177006" w:rsidP="00177006">
            <w:pPr>
              <w:spacing w:before="0" w:after="0" w:line="260" w:lineRule="atLeast"/>
              <w:ind w:left="-24"/>
              <w:jc w:val="right"/>
              <w:rPr>
                <w:rFonts w:ascii="Cambria" w:hAnsi="Cambria" w:cs="Arial"/>
                <w:sz w:val="18"/>
                <w:szCs w:val="18"/>
                <w:lang w:eastAsia="en-US"/>
              </w:rPr>
            </w:pPr>
            <w:r w:rsidRPr="00CA2C8D">
              <w:rPr>
                <w:rFonts w:ascii="Cambria" w:hAnsi="Cambria" w:cs="Arial"/>
                <w:sz w:val="18"/>
                <w:szCs w:val="18"/>
                <w:lang w:eastAsia="en-US"/>
              </w:rPr>
              <w:t>1.543.860</w:t>
            </w:r>
          </w:p>
        </w:tc>
        <w:tc>
          <w:tcPr>
            <w:tcW w:w="1185" w:type="dxa"/>
            <w:vAlign w:val="center"/>
          </w:tcPr>
          <w:p w14:paraId="3B3F8E9B" w14:textId="77777777" w:rsidR="00177006" w:rsidRPr="00CA2C8D" w:rsidRDefault="00177006" w:rsidP="00177006">
            <w:pPr>
              <w:spacing w:before="0" w:after="0" w:line="260" w:lineRule="atLeast"/>
              <w:ind w:left="284"/>
              <w:jc w:val="both"/>
              <w:rPr>
                <w:rFonts w:ascii="Cambria" w:hAnsi="Cambria" w:cs="Arial"/>
                <w:strike/>
                <w:sz w:val="18"/>
                <w:szCs w:val="18"/>
                <w:lang w:eastAsia="en-US"/>
              </w:rPr>
            </w:pPr>
          </w:p>
        </w:tc>
      </w:tr>
    </w:tbl>
    <w:p w14:paraId="3127F06A" w14:textId="77777777" w:rsidR="00177006" w:rsidRPr="00FB3F11" w:rsidRDefault="00177006" w:rsidP="00177006">
      <w:pPr>
        <w:spacing w:before="0" w:after="0"/>
        <w:ind w:left="284"/>
        <w:jc w:val="both"/>
        <w:rPr>
          <w:rFonts w:ascii="Cambria" w:hAnsi="Cambria" w:cs="Arial"/>
          <w:szCs w:val="22"/>
          <w:lang w:eastAsia="en-US"/>
        </w:rPr>
      </w:pPr>
    </w:p>
    <w:p w14:paraId="643EDF02" w14:textId="77777777" w:rsidR="00177006" w:rsidRPr="00FB3F11" w:rsidRDefault="00177006" w:rsidP="00177006">
      <w:pPr>
        <w:spacing w:before="0"/>
        <w:ind w:left="284" w:hanging="284"/>
        <w:jc w:val="both"/>
        <w:rPr>
          <w:rFonts w:ascii="Cambria" w:hAnsi="Cambria" w:cs="Arial"/>
          <w:szCs w:val="22"/>
          <w:lang w:eastAsia="en-US"/>
        </w:rPr>
      </w:pPr>
      <w:r w:rsidRPr="00FB3F11">
        <w:rPr>
          <w:rFonts w:ascii="Cambria" w:hAnsi="Cambria" w:cs="Arial"/>
          <w:szCs w:val="22"/>
          <w:lang w:eastAsia="en-US"/>
        </w:rPr>
        <w:t>− v šestem odstavku doda nova točka, ki se glasi:</w:t>
      </w:r>
    </w:p>
    <w:tbl>
      <w:tblPr>
        <w:tblStyle w:val="Tabelamrea114"/>
        <w:tblW w:w="8863" w:type="dxa"/>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Look w:val="04A0" w:firstRow="1" w:lastRow="0" w:firstColumn="1" w:lastColumn="0" w:noHBand="0" w:noVBand="1"/>
      </w:tblPr>
      <w:tblGrid>
        <w:gridCol w:w="4326"/>
        <w:gridCol w:w="851"/>
        <w:gridCol w:w="992"/>
        <w:gridCol w:w="1276"/>
        <w:gridCol w:w="1418"/>
      </w:tblGrid>
      <w:tr w:rsidR="00177006" w:rsidRPr="00CA2C8D" w14:paraId="37CFD172" w14:textId="77777777" w:rsidTr="00177006">
        <w:trPr>
          <w:jc w:val="center"/>
        </w:trPr>
        <w:tc>
          <w:tcPr>
            <w:tcW w:w="4326" w:type="dxa"/>
            <w:vAlign w:val="center"/>
          </w:tcPr>
          <w:p w14:paraId="5AFE3B06" w14:textId="77777777" w:rsidR="00177006" w:rsidRPr="00CA2C8D" w:rsidRDefault="00177006" w:rsidP="00177006">
            <w:pPr>
              <w:spacing w:before="0" w:after="0" w:line="260" w:lineRule="atLeast"/>
              <w:jc w:val="both"/>
              <w:rPr>
                <w:rFonts w:ascii="Cambria" w:hAnsi="Cambria" w:cs="Arial"/>
                <w:sz w:val="18"/>
                <w:szCs w:val="18"/>
                <w:lang w:eastAsia="en-US"/>
              </w:rPr>
            </w:pPr>
            <w:r w:rsidRPr="00CA2C8D">
              <w:rPr>
                <w:rFonts w:ascii="Cambria" w:hAnsi="Cambria" w:cs="Arial"/>
                <w:spacing w:val="20"/>
                <w:sz w:val="18"/>
                <w:szCs w:val="18"/>
                <w:lang w:eastAsia="en-US"/>
              </w:rPr>
              <w:t>Program</w:t>
            </w:r>
          </w:p>
        </w:tc>
        <w:tc>
          <w:tcPr>
            <w:tcW w:w="851" w:type="dxa"/>
            <w:vAlign w:val="center"/>
          </w:tcPr>
          <w:p w14:paraId="662B3336" w14:textId="77777777" w:rsidR="00177006" w:rsidRPr="00CA2C8D" w:rsidRDefault="00177006" w:rsidP="00177006">
            <w:pPr>
              <w:spacing w:before="0" w:after="0" w:line="260" w:lineRule="atLeast"/>
              <w:ind w:left="-21"/>
              <w:jc w:val="both"/>
              <w:rPr>
                <w:rFonts w:ascii="Cambria" w:hAnsi="Cambria" w:cs="Arial"/>
                <w:sz w:val="18"/>
                <w:szCs w:val="18"/>
                <w:lang w:eastAsia="en-US"/>
              </w:rPr>
            </w:pPr>
            <w:r w:rsidRPr="00CA2C8D">
              <w:rPr>
                <w:rFonts w:ascii="Cambria" w:hAnsi="Cambria" w:cs="Arial"/>
                <w:sz w:val="18"/>
                <w:szCs w:val="18"/>
                <w:lang w:eastAsia="en-US"/>
              </w:rPr>
              <w:t>Izvajalec</w:t>
            </w:r>
          </w:p>
        </w:tc>
        <w:tc>
          <w:tcPr>
            <w:tcW w:w="992" w:type="dxa"/>
            <w:vAlign w:val="center"/>
          </w:tcPr>
          <w:p w14:paraId="22589D40" w14:textId="77777777" w:rsidR="00177006" w:rsidRPr="00CA2C8D" w:rsidRDefault="00177006" w:rsidP="00177006">
            <w:pPr>
              <w:spacing w:before="0" w:after="0" w:line="260" w:lineRule="atLeast"/>
              <w:jc w:val="both"/>
              <w:rPr>
                <w:rFonts w:ascii="Cambria" w:hAnsi="Cambria" w:cs="Arial"/>
                <w:sz w:val="18"/>
                <w:szCs w:val="18"/>
                <w:lang w:eastAsia="en-US"/>
              </w:rPr>
            </w:pPr>
            <w:r w:rsidRPr="00CA2C8D">
              <w:rPr>
                <w:rFonts w:ascii="Cambria" w:hAnsi="Cambria" w:cs="Arial"/>
                <w:sz w:val="18"/>
                <w:szCs w:val="18"/>
                <w:lang w:eastAsia="en-US"/>
              </w:rPr>
              <w:t>Obseg programa</w:t>
            </w:r>
          </w:p>
        </w:tc>
        <w:tc>
          <w:tcPr>
            <w:tcW w:w="1276" w:type="dxa"/>
            <w:vAlign w:val="center"/>
          </w:tcPr>
          <w:p w14:paraId="3C9552AD" w14:textId="77777777" w:rsidR="00177006" w:rsidRPr="00CA2C8D" w:rsidRDefault="00177006" w:rsidP="00177006">
            <w:pPr>
              <w:spacing w:before="0" w:after="0" w:line="260" w:lineRule="atLeast"/>
              <w:jc w:val="right"/>
              <w:rPr>
                <w:rFonts w:ascii="Cambria" w:hAnsi="Cambria" w:cs="Arial"/>
                <w:sz w:val="18"/>
                <w:szCs w:val="18"/>
                <w:lang w:eastAsia="en-US"/>
              </w:rPr>
            </w:pPr>
            <w:r w:rsidRPr="00CA2C8D">
              <w:rPr>
                <w:rFonts w:ascii="Cambria" w:hAnsi="Cambria" w:cs="Arial"/>
                <w:sz w:val="18"/>
                <w:szCs w:val="18"/>
                <w:lang w:eastAsia="en-US"/>
              </w:rPr>
              <w:t>Dod. sred.</w:t>
            </w:r>
            <w:r w:rsidRPr="00CA2C8D">
              <w:rPr>
                <w:rFonts w:ascii="Cambria" w:hAnsi="Cambria" w:cs="Arial"/>
                <w:sz w:val="18"/>
                <w:szCs w:val="18"/>
                <w:lang w:eastAsia="en-US"/>
              </w:rPr>
              <w:br/>
              <w:t>letna raven</w:t>
            </w:r>
            <w:r w:rsidRPr="00CA2C8D">
              <w:rPr>
                <w:rFonts w:ascii="Cambria" w:hAnsi="Cambria" w:cs="Arial"/>
                <w:sz w:val="18"/>
                <w:szCs w:val="18"/>
                <w:lang w:eastAsia="en-US"/>
              </w:rPr>
              <w:br/>
              <w:t>(v EUR)</w:t>
            </w:r>
          </w:p>
        </w:tc>
        <w:tc>
          <w:tcPr>
            <w:tcW w:w="1418" w:type="dxa"/>
            <w:vAlign w:val="center"/>
          </w:tcPr>
          <w:p w14:paraId="47919A0D" w14:textId="77777777" w:rsidR="00177006" w:rsidRPr="00CA2C8D" w:rsidRDefault="00177006" w:rsidP="00177006">
            <w:pPr>
              <w:spacing w:before="0" w:after="0" w:line="260" w:lineRule="atLeast"/>
              <w:jc w:val="right"/>
              <w:rPr>
                <w:rFonts w:ascii="Cambria" w:hAnsi="Cambria" w:cs="Arial"/>
                <w:sz w:val="18"/>
                <w:szCs w:val="18"/>
                <w:lang w:eastAsia="en-US"/>
              </w:rPr>
            </w:pPr>
            <w:r w:rsidRPr="00CA2C8D">
              <w:rPr>
                <w:rFonts w:ascii="Cambria" w:hAnsi="Cambria" w:cs="Arial"/>
                <w:sz w:val="18"/>
                <w:szCs w:val="18"/>
                <w:lang w:eastAsia="en-US"/>
              </w:rPr>
              <w:t>Dod. sred.</w:t>
            </w:r>
            <w:r w:rsidRPr="00CA2C8D">
              <w:rPr>
                <w:rFonts w:ascii="Cambria" w:hAnsi="Cambria" w:cs="Arial"/>
                <w:sz w:val="18"/>
                <w:szCs w:val="18"/>
                <w:lang w:eastAsia="en-US"/>
              </w:rPr>
              <w:br/>
              <w:t>1.1.-31.12.2022</w:t>
            </w:r>
            <w:r w:rsidRPr="00CA2C8D">
              <w:rPr>
                <w:rFonts w:ascii="Cambria" w:hAnsi="Cambria" w:cs="Arial"/>
                <w:sz w:val="18"/>
                <w:szCs w:val="18"/>
                <w:lang w:eastAsia="en-US"/>
              </w:rPr>
              <w:br/>
              <w:t>(v EUR)</w:t>
            </w:r>
          </w:p>
        </w:tc>
      </w:tr>
      <w:tr w:rsidR="00177006" w:rsidRPr="00CA2C8D" w14:paraId="453777EA" w14:textId="77777777" w:rsidTr="00177006">
        <w:trPr>
          <w:trHeight w:val="454"/>
          <w:jc w:val="center"/>
        </w:trPr>
        <w:tc>
          <w:tcPr>
            <w:tcW w:w="4326" w:type="dxa"/>
            <w:vAlign w:val="center"/>
          </w:tcPr>
          <w:p w14:paraId="3AA2CB65" w14:textId="77777777" w:rsidR="00177006" w:rsidRPr="00CA2C8D" w:rsidRDefault="00177006" w:rsidP="00177006">
            <w:pPr>
              <w:spacing w:before="0" w:after="0" w:line="260" w:lineRule="atLeast"/>
              <w:rPr>
                <w:rFonts w:ascii="Cambria" w:hAnsi="Cambria" w:cs="Arial"/>
                <w:sz w:val="18"/>
                <w:szCs w:val="18"/>
                <w:lang w:eastAsia="en-US"/>
              </w:rPr>
            </w:pPr>
            <w:r w:rsidRPr="00CA2C8D">
              <w:rPr>
                <w:rFonts w:ascii="Cambria" w:hAnsi="Cambria" w:cs="Arial"/>
                <w:sz w:val="18"/>
                <w:szCs w:val="18"/>
                <w:lang w:eastAsia="en-US"/>
              </w:rPr>
              <w:t>Specialistična zunajbolnišnična dejavnost pnevmologije – dodatni timi v javni zdravstveni mreži*</w:t>
            </w:r>
          </w:p>
          <w:p w14:paraId="1261B863" w14:textId="77777777" w:rsidR="00177006" w:rsidRPr="00CA2C8D" w:rsidRDefault="00177006" w:rsidP="00177006">
            <w:pPr>
              <w:spacing w:before="0" w:after="0" w:line="260" w:lineRule="atLeast"/>
              <w:jc w:val="both"/>
              <w:rPr>
                <w:rFonts w:ascii="Cambria" w:hAnsi="Cambria" w:cs="Arial"/>
                <w:sz w:val="18"/>
                <w:szCs w:val="18"/>
                <w:lang w:eastAsia="en-US"/>
              </w:rPr>
            </w:pPr>
            <w:r w:rsidRPr="00CA2C8D">
              <w:rPr>
                <w:rFonts w:ascii="Cambria" w:hAnsi="Cambria" w:cs="Arial"/>
                <w:sz w:val="18"/>
                <w:szCs w:val="18"/>
                <w:lang w:eastAsia="en-US"/>
              </w:rPr>
              <w:t>Od 1. 1. 2023</w:t>
            </w:r>
          </w:p>
        </w:tc>
        <w:tc>
          <w:tcPr>
            <w:tcW w:w="851" w:type="dxa"/>
            <w:vAlign w:val="center"/>
          </w:tcPr>
          <w:p w14:paraId="49EB6782" w14:textId="77777777" w:rsidR="00177006" w:rsidRPr="00CA2C8D" w:rsidRDefault="00177006" w:rsidP="00177006">
            <w:pPr>
              <w:spacing w:before="0" w:after="0" w:line="260" w:lineRule="atLeast"/>
              <w:jc w:val="both"/>
              <w:rPr>
                <w:rFonts w:ascii="Cambria" w:hAnsi="Cambria" w:cs="Arial"/>
                <w:sz w:val="18"/>
                <w:szCs w:val="18"/>
                <w:lang w:eastAsia="en-US"/>
              </w:rPr>
            </w:pPr>
          </w:p>
        </w:tc>
        <w:tc>
          <w:tcPr>
            <w:tcW w:w="992" w:type="dxa"/>
            <w:vAlign w:val="center"/>
          </w:tcPr>
          <w:p w14:paraId="66EED33F" w14:textId="77777777" w:rsidR="00177006" w:rsidRPr="00CA2C8D" w:rsidRDefault="00177006" w:rsidP="00177006">
            <w:pPr>
              <w:spacing w:before="0" w:after="0" w:line="260" w:lineRule="atLeast"/>
              <w:jc w:val="both"/>
              <w:rPr>
                <w:rFonts w:ascii="Cambria" w:hAnsi="Cambria" w:cs="Arial"/>
                <w:sz w:val="18"/>
                <w:szCs w:val="18"/>
                <w:lang w:eastAsia="en-US"/>
              </w:rPr>
            </w:pPr>
            <w:r w:rsidRPr="00CA2C8D">
              <w:rPr>
                <w:rFonts w:ascii="Cambria" w:hAnsi="Cambria" w:cs="Arial"/>
                <w:sz w:val="18"/>
                <w:szCs w:val="18"/>
                <w:lang w:eastAsia="en-US"/>
              </w:rPr>
              <w:t>6 timov</w:t>
            </w:r>
          </w:p>
        </w:tc>
        <w:tc>
          <w:tcPr>
            <w:tcW w:w="1276" w:type="dxa"/>
            <w:vAlign w:val="center"/>
          </w:tcPr>
          <w:p w14:paraId="732AFCBD" w14:textId="77777777" w:rsidR="00177006" w:rsidRPr="00CA2C8D" w:rsidRDefault="00177006" w:rsidP="00177006">
            <w:pPr>
              <w:spacing w:before="0" w:after="0" w:line="260" w:lineRule="atLeast"/>
              <w:jc w:val="right"/>
              <w:rPr>
                <w:rFonts w:ascii="Cambria" w:hAnsi="Cambria" w:cs="Arial"/>
                <w:sz w:val="18"/>
                <w:szCs w:val="18"/>
                <w:lang w:eastAsia="en-US"/>
              </w:rPr>
            </w:pPr>
            <w:r w:rsidRPr="00CA2C8D">
              <w:rPr>
                <w:rFonts w:ascii="Cambria" w:hAnsi="Cambria" w:cs="Arial"/>
                <w:sz w:val="18"/>
                <w:szCs w:val="18"/>
                <w:lang w:eastAsia="en-US"/>
              </w:rPr>
              <w:t>1.353.985</w:t>
            </w:r>
          </w:p>
        </w:tc>
        <w:tc>
          <w:tcPr>
            <w:tcW w:w="1418" w:type="dxa"/>
            <w:vAlign w:val="center"/>
          </w:tcPr>
          <w:p w14:paraId="532ECB3B" w14:textId="77777777" w:rsidR="00177006" w:rsidRPr="00CA2C8D" w:rsidRDefault="00177006" w:rsidP="00177006">
            <w:pPr>
              <w:spacing w:before="0" w:after="0" w:line="260" w:lineRule="atLeast"/>
              <w:jc w:val="right"/>
              <w:rPr>
                <w:rFonts w:ascii="Cambria" w:hAnsi="Cambria" w:cs="Arial"/>
                <w:sz w:val="18"/>
                <w:szCs w:val="18"/>
                <w:lang w:eastAsia="en-US"/>
              </w:rPr>
            </w:pPr>
          </w:p>
        </w:tc>
      </w:tr>
    </w:tbl>
    <w:p w14:paraId="7C0031E8" w14:textId="77777777" w:rsidR="00177006" w:rsidRPr="00FB3F11" w:rsidRDefault="00177006" w:rsidP="00177006">
      <w:pPr>
        <w:spacing w:before="0" w:after="0" w:line="120" w:lineRule="auto"/>
        <w:ind w:left="284"/>
        <w:jc w:val="both"/>
        <w:rPr>
          <w:rFonts w:ascii="Cambria" w:hAnsi="Cambria" w:cs="Arial"/>
          <w:szCs w:val="22"/>
          <w:lang w:eastAsia="en-US"/>
        </w:rPr>
      </w:pPr>
    </w:p>
    <w:p w14:paraId="2E8792AF"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*Širitev mreže na predlog Zavoda določi Ministrstvo za zdravje.</w:t>
      </w:r>
    </w:p>
    <w:p w14:paraId="509BD15B" w14:textId="77777777" w:rsidR="00177006" w:rsidRPr="00FB3F11" w:rsidRDefault="00177006" w:rsidP="00177006">
      <w:pPr>
        <w:spacing w:before="0" w:after="0"/>
        <w:jc w:val="both"/>
        <w:rPr>
          <w:rFonts w:ascii="Cambria" w:hAnsi="Cambria" w:cs="Arial"/>
          <w:b/>
          <w:bCs/>
          <w:szCs w:val="22"/>
          <w:lang w:eastAsia="en-US"/>
        </w:rPr>
      </w:pPr>
    </w:p>
    <w:p w14:paraId="04BB6029"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V Prilogi I se kalkulacije 229 239 Z0030 Spec Pulmologija brez RTG, Pulmologija z RTG in Pulmologija z RTG za bolnišnice črtajo.</w:t>
      </w:r>
    </w:p>
    <w:p w14:paraId="6B01BAAC" w14:textId="77777777" w:rsidR="00177006" w:rsidRPr="00FB3F11" w:rsidRDefault="00177006" w:rsidP="00CA2C8D">
      <w:pPr>
        <w:spacing w:before="0" w:after="0"/>
        <w:jc w:val="both"/>
        <w:rPr>
          <w:rFonts w:ascii="Cambria" w:hAnsi="Cambria" w:cs="Arial"/>
          <w:szCs w:val="22"/>
          <w:lang w:eastAsia="en-US"/>
        </w:rPr>
      </w:pPr>
    </w:p>
    <w:p w14:paraId="4703EFA7" w14:textId="1788D821" w:rsidR="00177006" w:rsidRPr="00FB3F11" w:rsidRDefault="00177006" w:rsidP="00CA2C8D">
      <w:pPr>
        <w:spacing w:before="0" w:after="0"/>
        <w:ind w:left="284"/>
        <w:jc w:val="both"/>
        <w:rPr>
          <w:rFonts w:ascii="Cambria" w:hAnsi="Cambria" w:cs="Arial"/>
          <w:szCs w:val="22"/>
          <w:lang w:eastAsia="en-US"/>
        </w:rPr>
      </w:pPr>
      <w:r w:rsidRPr="00FB3F11">
        <w:rPr>
          <w:rFonts w:ascii="Cambria" w:hAnsi="Cambria" w:cs="Arial"/>
          <w:szCs w:val="22"/>
          <w:lang w:eastAsia="en-US"/>
        </w:rPr>
        <w:t>V Prilogi I/a (Kalkulacije za diagnostične, terapevtske in rehabilitacijske postopke v bolnišnicah – funkcionalna diagnostika) se v kalkulaciji Cikloergometrija, spirometrija v opombi črta besedilo »in/ali 229 239 pulmologija«.</w:t>
      </w:r>
    </w:p>
    <w:p w14:paraId="7D0DACD6" w14:textId="77777777" w:rsidR="00177006" w:rsidRPr="00FB3F11" w:rsidRDefault="00177006" w:rsidP="00177006">
      <w:pPr>
        <w:spacing w:before="0" w:after="0" w:line="240" w:lineRule="exact"/>
        <w:ind w:left="284"/>
        <w:jc w:val="both"/>
        <w:rPr>
          <w:rFonts w:ascii="Cambria" w:hAnsi="Cambria" w:cs="Arial"/>
          <w:szCs w:val="22"/>
          <w:lang w:eastAsia="en-US"/>
        </w:rPr>
      </w:pPr>
    </w:p>
    <w:p w14:paraId="10AC7F69"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V Prilogi I/b se doda besedilo, ki se glasi:</w:t>
      </w:r>
    </w:p>
    <w:p w14:paraId="44A0A7C0" w14:textId="77777777" w:rsidR="00177006" w:rsidRPr="00FB3F11" w:rsidRDefault="00177006" w:rsidP="00177006">
      <w:pPr>
        <w:spacing w:before="0" w:after="0" w:line="120" w:lineRule="auto"/>
        <w:ind w:left="284"/>
        <w:jc w:val="both"/>
        <w:rPr>
          <w:rFonts w:ascii="Cambria" w:hAnsi="Cambria" w:cs="Arial"/>
          <w:szCs w:val="22"/>
          <w:lang w:eastAsia="en-US"/>
        </w:rPr>
      </w:pPr>
    </w:p>
    <w:p w14:paraId="62504AF6"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»Pnevmološke storitve v spec. zunajb. dejavnosti (7.600 storitev, od tega 1.200 celotnih pregledov ali subspecialističnih pregledov = 1 tim; 225.664,18 EUR; plan na polletni ravni znaša 50 % letnega plana).</w:t>
      </w:r>
    </w:p>
    <w:p w14:paraId="3D58B3E2" w14:textId="77777777" w:rsidR="00177006" w:rsidRPr="00FB3F11" w:rsidRDefault="00177006" w:rsidP="00177006">
      <w:pPr>
        <w:spacing w:before="0" w:after="0" w:line="120" w:lineRule="auto"/>
        <w:ind w:left="284"/>
        <w:jc w:val="both"/>
        <w:rPr>
          <w:rFonts w:ascii="Cambria" w:hAnsi="Cambria" w:cs="Arial"/>
          <w:szCs w:val="22"/>
          <w:lang w:eastAsia="en-US"/>
        </w:rPr>
      </w:pPr>
    </w:p>
    <w:tbl>
      <w:tblPr>
        <w:tblW w:w="8075" w:type="dxa"/>
        <w:tblInd w:w="284"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CellMar>
          <w:left w:w="70" w:type="dxa"/>
          <w:right w:w="70" w:type="dxa"/>
        </w:tblCellMar>
        <w:tblLook w:val="04A0" w:firstRow="1" w:lastRow="0" w:firstColumn="1" w:lastColumn="0" w:noHBand="0" w:noVBand="1"/>
      </w:tblPr>
      <w:tblGrid>
        <w:gridCol w:w="704"/>
        <w:gridCol w:w="851"/>
        <w:gridCol w:w="850"/>
        <w:gridCol w:w="4394"/>
        <w:gridCol w:w="1276"/>
      </w:tblGrid>
      <w:tr w:rsidR="00177006" w:rsidRPr="00CA2C8D" w14:paraId="23594569" w14:textId="77777777" w:rsidTr="00177006">
        <w:trPr>
          <w:trHeight w:val="290"/>
          <w:tblHeader/>
        </w:trPr>
        <w:tc>
          <w:tcPr>
            <w:tcW w:w="704" w:type="dxa"/>
            <w:noWrap/>
            <w:vAlign w:val="center"/>
            <w:hideMark/>
          </w:tcPr>
          <w:p w14:paraId="0EF9A9E4" w14:textId="77777777" w:rsidR="00177006" w:rsidRPr="00CA2C8D" w:rsidRDefault="00177006" w:rsidP="00177006">
            <w:pPr>
              <w:spacing w:before="0" w:after="0"/>
              <w:jc w:val="both"/>
              <w:rPr>
                <w:rFonts w:ascii="Cambria" w:hAnsi="Cambria" w:cs="Arial"/>
                <w:b/>
                <w:bCs/>
                <w:sz w:val="18"/>
                <w:szCs w:val="18"/>
                <w:lang w:eastAsia="en-US"/>
              </w:rPr>
            </w:pPr>
            <w:r w:rsidRPr="00CA2C8D">
              <w:rPr>
                <w:rFonts w:ascii="Cambria" w:hAnsi="Cambria" w:cs="Arial"/>
                <w:b/>
                <w:bCs/>
                <w:sz w:val="18"/>
                <w:szCs w:val="18"/>
                <w:lang w:eastAsia="en-US"/>
              </w:rPr>
              <w:lastRenderedPageBreak/>
              <w:t>Vrsta</w:t>
            </w:r>
          </w:p>
        </w:tc>
        <w:tc>
          <w:tcPr>
            <w:tcW w:w="851" w:type="dxa"/>
            <w:vAlign w:val="center"/>
          </w:tcPr>
          <w:p w14:paraId="1AF73991" w14:textId="77777777" w:rsidR="00177006" w:rsidRPr="00CA2C8D" w:rsidRDefault="00177006" w:rsidP="00177006">
            <w:pPr>
              <w:spacing w:before="0" w:after="0"/>
              <w:jc w:val="both"/>
              <w:rPr>
                <w:rFonts w:ascii="Cambria" w:hAnsi="Cambria" w:cs="Arial"/>
                <w:b/>
                <w:bCs/>
                <w:sz w:val="18"/>
                <w:szCs w:val="18"/>
                <w:lang w:eastAsia="en-US"/>
              </w:rPr>
            </w:pPr>
            <w:r w:rsidRPr="00CA2C8D">
              <w:rPr>
                <w:rFonts w:ascii="Cambria" w:hAnsi="Cambria" w:cs="Arial"/>
                <w:b/>
                <w:bCs/>
                <w:sz w:val="18"/>
                <w:szCs w:val="18"/>
                <w:lang w:eastAsia="en-US"/>
              </w:rPr>
              <w:t>Podvrsta</w:t>
            </w:r>
          </w:p>
        </w:tc>
        <w:tc>
          <w:tcPr>
            <w:tcW w:w="850" w:type="dxa"/>
            <w:noWrap/>
            <w:vAlign w:val="center"/>
            <w:hideMark/>
          </w:tcPr>
          <w:p w14:paraId="196829D3" w14:textId="77777777" w:rsidR="00177006" w:rsidRPr="00CA2C8D" w:rsidRDefault="00177006" w:rsidP="00177006">
            <w:pPr>
              <w:spacing w:before="0" w:after="0"/>
              <w:jc w:val="both"/>
              <w:rPr>
                <w:rFonts w:ascii="Cambria" w:hAnsi="Cambria" w:cs="Arial"/>
                <w:b/>
                <w:bCs/>
                <w:sz w:val="18"/>
                <w:szCs w:val="18"/>
                <w:lang w:eastAsia="en-US"/>
              </w:rPr>
            </w:pPr>
            <w:r w:rsidRPr="00CA2C8D">
              <w:rPr>
                <w:rFonts w:ascii="Cambria" w:hAnsi="Cambria" w:cs="Arial"/>
                <w:b/>
                <w:bCs/>
                <w:sz w:val="18"/>
                <w:szCs w:val="18"/>
                <w:lang w:eastAsia="en-US"/>
              </w:rPr>
              <w:t>Storitev</w:t>
            </w:r>
          </w:p>
        </w:tc>
        <w:tc>
          <w:tcPr>
            <w:tcW w:w="4394" w:type="dxa"/>
            <w:noWrap/>
            <w:vAlign w:val="center"/>
            <w:hideMark/>
          </w:tcPr>
          <w:p w14:paraId="4C193554" w14:textId="77777777" w:rsidR="00177006" w:rsidRPr="00CA2C8D" w:rsidRDefault="00177006" w:rsidP="00177006">
            <w:pPr>
              <w:spacing w:before="0" w:after="0"/>
              <w:jc w:val="both"/>
              <w:rPr>
                <w:rFonts w:ascii="Cambria" w:hAnsi="Cambria" w:cs="Arial"/>
                <w:b/>
                <w:bCs/>
                <w:sz w:val="18"/>
                <w:szCs w:val="18"/>
                <w:lang w:eastAsia="en-US"/>
              </w:rPr>
            </w:pPr>
            <w:r w:rsidRPr="00CA2C8D">
              <w:rPr>
                <w:rFonts w:ascii="Cambria" w:hAnsi="Cambria" w:cs="Arial"/>
                <w:b/>
                <w:bCs/>
                <w:sz w:val="18"/>
                <w:szCs w:val="18"/>
                <w:lang w:eastAsia="en-US"/>
              </w:rPr>
              <w:t>Kratek opis</w:t>
            </w:r>
          </w:p>
        </w:tc>
        <w:tc>
          <w:tcPr>
            <w:tcW w:w="1276" w:type="dxa"/>
            <w:noWrap/>
            <w:vAlign w:val="center"/>
            <w:hideMark/>
          </w:tcPr>
          <w:p w14:paraId="7E1FC1C3" w14:textId="77777777" w:rsidR="00177006" w:rsidRPr="00CA2C8D" w:rsidRDefault="00177006" w:rsidP="00177006">
            <w:pPr>
              <w:spacing w:before="0" w:after="0"/>
              <w:jc w:val="right"/>
              <w:rPr>
                <w:rFonts w:ascii="Cambria" w:hAnsi="Cambria" w:cs="Arial"/>
                <w:b/>
                <w:bCs/>
                <w:sz w:val="18"/>
                <w:szCs w:val="18"/>
                <w:lang w:eastAsia="en-US"/>
              </w:rPr>
            </w:pPr>
            <w:r w:rsidRPr="00CA2C8D">
              <w:rPr>
                <w:rFonts w:ascii="Cambria" w:hAnsi="Cambria" w:cs="Arial"/>
                <w:b/>
                <w:bCs/>
                <w:sz w:val="18"/>
                <w:szCs w:val="18"/>
                <w:lang w:eastAsia="en-US"/>
              </w:rPr>
              <w:t>Cena v EUR</w:t>
            </w:r>
          </w:p>
        </w:tc>
      </w:tr>
      <w:tr w:rsidR="00177006" w:rsidRPr="00CA2C8D" w14:paraId="3993FFF0" w14:textId="77777777" w:rsidTr="00177006">
        <w:trPr>
          <w:trHeight w:val="20"/>
        </w:trPr>
        <w:tc>
          <w:tcPr>
            <w:tcW w:w="704" w:type="dxa"/>
            <w:noWrap/>
            <w:vAlign w:val="center"/>
          </w:tcPr>
          <w:p w14:paraId="32C89274"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vAlign w:val="center"/>
          </w:tcPr>
          <w:p w14:paraId="53A746A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534E5EB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PUL001</w:t>
            </w:r>
          </w:p>
        </w:tc>
        <w:tc>
          <w:tcPr>
            <w:tcW w:w="4394" w:type="dxa"/>
            <w:noWrap/>
            <w:vAlign w:val="bottom"/>
          </w:tcPr>
          <w:p w14:paraId="009386F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Celotni pregled</w:t>
            </w:r>
          </w:p>
        </w:tc>
        <w:tc>
          <w:tcPr>
            <w:tcW w:w="1276" w:type="dxa"/>
            <w:noWrap/>
            <w:vAlign w:val="bottom"/>
          </w:tcPr>
          <w:p w14:paraId="36AD8354"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42,06</w:t>
            </w:r>
          </w:p>
        </w:tc>
      </w:tr>
      <w:tr w:rsidR="00177006" w:rsidRPr="00CA2C8D" w14:paraId="053317A0" w14:textId="77777777" w:rsidTr="00177006">
        <w:trPr>
          <w:trHeight w:val="20"/>
        </w:trPr>
        <w:tc>
          <w:tcPr>
            <w:tcW w:w="704" w:type="dxa"/>
            <w:noWrap/>
          </w:tcPr>
          <w:p w14:paraId="7DCE77FF"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74DE5B5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1163BDA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PUL002</w:t>
            </w:r>
          </w:p>
        </w:tc>
        <w:tc>
          <w:tcPr>
            <w:tcW w:w="4394" w:type="dxa"/>
            <w:noWrap/>
            <w:vAlign w:val="bottom"/>
          </w:tcPr>
          <w:p w14:paraId="3A6F726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Delni pregled</w:t>
            </w:r>
          </w:p>
        </w:tc>
        <w:tc>
          <w:tcPr>
            <w:tcW w:w="1276" w:type="dxa"/>
            <w:noWrap/>
            <w:vAlign w:val="bottom"/>
          </w:tcPr>
          <w:p w14:paraId="6085B9BB"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25,35</w:t>
            </w:r>
          </w:p>
        </w:tc>
      </w:tr>
      <w:tr w:rsidR="00177006" w:rsidRPr="00CA2C8D" w14:paraId="06A37574" w14:textId="77777777" w:rsidTr="00177006">
        <w:trPr>
          <w:trHeight w:val="20"/>
        </w:trPr>
        <w:tc>
          <w:tcPr>
            <w:tcW w:w="704" w:type="dxa"/>
            <w:noWrap/>
          </w:tcPr>
          <w:p w14:paraId="141DFCB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5D73C22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3CED3B2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PUL003</w:t>
            </w:r>
          </w:p>
        </w:tc>
        <w:tc>
          <w:tcPr>
            <w:tcW w:w="4394" w:type="dxa"/>
            <w:noWrap/>
            <w:vAlign w:val="bottom"/>
          </w:tcPr>
          <w:p w14:paraId="7403E65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Kratki pregled in triaža</w:t>
            </w:r>
          </w:p>
        </w:tc>
        <w:tc>
          <w:tcPr>
            <w:tcW w:w="1276" w:type="dxa"/>
            <w:noWrap/>
            <w:vAlign w:val="bottom"/>
          </w:tcPr>
          <w:p w14:paraId="54A986C1"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9,92</w:t>
            </w:r>
          </w:p>
        </w:tc>
      </w:tr>
      <w:tr w:rsidR="00177006" w:rsidRPr="00CA2C8D" w14:paraId="6B657E08" w14:textId="77777777" w:rsidTr="00177006">
        <w:trPr>
          <w:trHeight w:val="20"/>
        </w:trPr>
        <w:tc>
          <w:tcPr>
            <w:tcW w:w="704" w:type="dxa"/>
            <w:noWrap/>
          </w:tcPr>
          <w:p w14:paraId="47DDA6B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1D52014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6E07636B"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PUL004</w:t>
            </w:r>
          </w:p>
        </w:tc>
        <w:tc>
          <w:tcPr>
            <w:tcW w:w="4394" w:type="dxa"/>
            <w:noWrap/>
            <w:vAlign w:val="bottom"/>
          </w:tcPr>
          <w:p w14:paraId="2C7DF84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Subspecialistični pregled</w:t>
            </w:r>
          </w:p>
        </w:tc>
        <w:tc>
          <w:tcPr>
            <w:tcW w:w="1276" w:type="dxa"/>
            <w:noWrap/>
            <w:vAlign w:val="bottom"/>
          </w:tcPr>
          <w:p w14:paraId="77AAB819"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52,51</w:t>
            </w:r>
          </w:p>
        </w:tc>
      </w:tr>
      <w:tr w:rsidR="00177006" w:rsidRPr="00CA2C8D" w14:paraId="09B66761" w14:textId="77777777" w:rsidTr="00177006">
        <w:trPr>
          <w:trHeight w:val="20"/>
        </w:trPr>
        <w:tc>
          <w:tcPr>
            <w:tcW w:w="704" w:type="dxa"/>
            <w:noWrap/>
          </w:tcPr>
          <w:p w14:paraId="2FA0E8E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4B1494D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6F9F575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PUL005</w:t>
            </w:r>
          </w:p>
        </w:tc>
        <w:tc>
          <w:tcPr>
            <w:tcW w:w="4394" w:type="dxa"/>
            <w:noWrap/>
            <w:vAlign w:val="bottom"/>
          </w:tcPr>
          <w:p w14:paraId="4EE6B73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Obravnava bolnika - DMS</w:t>
            </w:r>
          </w:p>
        </w:tc>
        <w:tc>
          <w:tcPr>
            <w:tcW w:w="1276" w:type="dxa"/>
            <w:noWrap/>
            <w:vAlign w:val="bottom"/>
          </w:tcPr>
          <w:p w14:paraId="04108B23"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18,81</w:t>
            </w:r>
          </w:p>
        </w:tc>
      </w:tr>
      <w:tr w:rsidR="00177006" w:rsidRPr="00CA2C8D" w14:paraId="397291CC" w14:textId="77777777" w:rsidTr="00177006">
        <w:trPr>
          <w:trHeight w:val="20"/>
        </w:trPr>
        <w:tc>
          <w:tcPr>
            <w:tcW w:w="704" w:type="dxa"/>
            <w:noWrap/>
          </w:tcPr>
          <w:p w14:paraId="35A8A76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222B69A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7681AEF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PUL006</w:t>
            </w:r>
          </w:p>
        </w:tc>
        <w:tc>
          <w:tcPr>
            <w:tcW w:w="4394" w:type="dxa"/>
            <w:noWrap/>
            <w:vAlign w:val="bottom"/>
          </w:tcPr>
          <w:p w14:paraId="6823395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Posvet na daljavo - krajši</w:t>
            </w:r>
          </w:p>
        </w:tc>
        <w:tc>
          <w:tcPr>
            <w:tcW w:w="1276" w:type="dxa"/>
            <w:noWrap/>
            <w:vAlign w:val="bottom"/>
          </w:tcPr>
          <w:p w14:paraId="2A5C7EA0"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7,18</w:t>
            </w:r>
          </w:p>
        </w:tc>
      </w:tr>
      <w:tr w:rsidR="00177006" w:rsidRPr="00CA2C8D" w14:paraId="4E99F088" w14:textId="77777777" w:rsidTr="00177006">
        <w:trPr>
          <w:trHeight w:val="20"/>
        </w:trPr>
        <w:tc>
          <w:tcPr>
            <w:tcW w:w="704" w:type="dxa"/>
            <w:noWrap/>
          </w:tcPr>
          <w:p w14:paraId="7B50187F"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4AC8B4B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10CA0F5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PUL007</w:t>
            </w:r>
          </w:p>
        </w:tc>
        <w:tc>
          <w:tcPr>
            <w:tcW w:w="4394" w:type="dxa"/>
            <w:noWrap/>
            <w:vAlign w:val="bottom"/>
          </w:tcPr>
          <w:p w14:paraId="32BAAF2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Posvet na daljavo - daljši</w:t>
            </w:r>
          </w:p>
        </w:tc>
        <w:tc>
          <w:tcPr>
            <w:tcW w:w="1276" w:type="dxa"/>
            <w:noWrap/>
            <w:vAlign w:val="bottom"/>
          </w:tcPr>
          <w:p w14:paraId="3EDD65DF"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14,30</w:t>
            </w:r>
          </w:p>
        </w:tc>
      </w:tr>
      <w:tr w:rsidR="00177006" w:rsidRPr="00CA2C8D" w14:paraId="7E8EDC26" w14:textId="77777777" w:rsidTr="00177006">
        <w:trPr>
          <w:trHeight w:val="20"/>
        </w:trPr>
        <w:tc>
          <w:tcPr>
            <w:tcW w:w="704" w:type="dxa"/>
            <w:noWrap/>
          </w:tcPr>
          <w:p w14:paraId="02AD670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515728C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17C51A7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PUL008</w:t>
            </w:r>
          </w:p>
        </w:tc>
        <w:tc>
          <w:tcPr>
            <w:tcW w:w="4394" w:type="dxa"/>
            <w:noWrap/>
            <w:vAlign w:val="bottom"/>
          </w:tcPr>
          <w:p w14:paraId="7F95177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Obravnava bolnika na domu</w:t>
            </w:r>
          </w:p>
        </w:tc>
        <w:tc>
          <w:tcPr>
            <w:tcW w:w="1276" w:type="dxa"/>
            <w:noWrap/>
            <w:vAlign w:val="bottom"/>
          </w:tcPr>
          <w:p w14:paraId="15B291C4"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60,85</w:t>
            </w:r>
          </w:p>
        </w:tc>
      </w:tr>
      <w:tr w:rsidR="00177006" w:rsidRPr="00CA2C8D" w14:paraId="00F609AC" w14:textId="77777777" w:rsidTr="00177006">
        <w:trPr>
          <w:trHeight w:val="20"/>
        </w:trPr>
        <w:tc>
          <w:tcPr>
            <w:tcW w:w="704" w:type="dxa"/>
            <w:noWrap/>
          </w:tcPr>
          <w:p w14:paraId="49A096B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30C3B11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tcPr>
          <w:p w14:paraId="5E6DB6C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PUL009</w:t>
            </w:r>
          </w:p>
        </w:tc>
        <w:tc>
          <w:tcPr>
            <w:tcW w:w="4394" w:type="dxa"/>
            <w:noWrap/>
          </w:tcPr>
          <w:p w14:paraId="320A51C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Triaža nenujnih napotnic</w:t>
            </w:r>
          </w:p>
        </w:tc>
        <w:tc>
          <w:tcPr>
            <w:tcW w:w="1276" w:type="dxa"/>
            <w:noWrap/>
          </w:tcPr>
          <w:p w14:paraId="50EF21F1"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5,24</w:t>
            </w:r>
          </w:p>
        </w:tc>
      </w:tr>
      <w:tr w:rsidR="00177006" w:rsidRPr="00CA2C8D" w14:paraId="4C96E14E" w14:textId="77777777" w:rsidTr="00177006">
        <w:trPr>
          <w:trHeight w:val="20"/>
        </w:trPr>
        <w:tc>
          <w:tcPr>
            <w:tcW w:w="704" w:type="dxa"/>
            <w:noWrap/>
          </w:tcPr>
          <w:p w14:paraId="79DDCD4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4D18BC5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48FE26C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PUL010</w:t>
            </w:r>
          </w:p>
        </w:tc>
        <w:tc>
          <w:tcPr>
            <w:tcW w:w="4394" w:type="dxa"/>
            <w:noWrap/>
            <w:vAlign w:val="bottom"/>
          </w:tcPr>
          <w:p w14:paraId="59218916"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Nespecifični bronhialni provokacijski test</w:t>
            </w:r>
          </w:p>
        </w:tc>
        <w:tc>
          <w:tcPr>
            <w:tcW w:w="1276" w:type="dxa"/>
            <w:noWrap/>
            <w:vAlign w:val="bottom"/>
          </w:tcPr>
          <w:p w14:paraId="7694FC10"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109,38</w:t>
            </w:r>
          </w:p>
        </w:tc>
      </w:tr>
      <w:tr w:rsidR="00177006" w:rsidRPr="00CA2C8D" w14:paraId="6E7AF215" w14:textId="77777777" w:rsidTr="00177006">
        <w:trPr>
          <w:trHeight w:val="20"/>
        </w:trPr>
        <w:tc>
          <w:tcPr>
            <w:tcW w:w="704" w:type="dxa"/>
            <w:noWrap/>
          </w:tcPr>
          <w:p w14:paraId="534E51F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7EAB486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0C05387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PUL011</w:t>
            </w:r>
          </w:p>
        </w:tc>
        <w:tc>
          <w:tcPr>
            <w:tcW w:w="4394" w:type="dxa"/>
            <w:noWrap/>
            <w:vAlign w:val="bottom"/>
          </w:tcPr>
          <w:p w14:paraId="3F53E4C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 xml:space="preserve">Specifični bronhialni provokacijski test </w:t>
            </w:r>
          </w:p>
        </w:tc>
        <w:tc>
          <w:tcPr>
            <w:tcW w:w="1276" w:type="dxa"/>
            <w:noWrap/>
            <w:vAlign w:val="bottom"/>
          </w:tcPr>
          <w:p w14:paraId="107B8A72"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79,04</w:t>
            </w:r>
          </w:p>
        </w:tc>
      </w:tr>
      <w:tr w:rsidR="00177006" w:rsidRPr="00CA2C8D" w14:paraId="45774648" w14:textId="77777777" w:rsidTr="00177006">
        <w:trPr>
          <w:trHeight w:val="20"/>
        </w:trPr>
        <w:tc>
          <w:tcPr>
            <w:tcW w:w="704" w:type="dxa"/>
            <w:noWrap/>
          </w:tcPr>
          <w:p w14:paraId="7DA5F21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6245038B"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0CA5C55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PUL012</w:t>
            </w:r>
          </w:p>
        </w:tc>
        <w:tc>
          <w:tcPr>
            <w:tcW w:w="4394" w:type="dxa"/>
            <w:noWrap/>
            <w:vAlign w:val="bottom"/>
          </w:tcPr>
          <w:p w14:paraId="4E9045E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Bronhodilatacijski test</w:t>
            </w:r>
          </w:p>
        </w:tc>
        <w:tc>
          <w:tcPr>
            <w:tcW w:w="1276" w:type="dxa"/>
            <w:noWrap/>
            <w:vAlign w:val="bottom"/>
          </w:tcPr>
          <w:p w14:paraId="0FD6FB67"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49,91</w:t>
            </w:r>
          </w:p>
        </w:tc>
      </w:tr>
      <w:tr w:rsidR="00177006" w:rsidRPr="00CA2C8D" w14:paraId="696CBFBE" w14:textId="77777777" w:rsidTr="00177006">
        <w:trPr>
          <w:trHeight w:val="20"/>
        </w:trPr>
        <w:tc>
          <w:tcPr>
            <w:tcW w:w="704" w:type="dxa"/>
            <w:noWrap/>
          </w:tcPr>
          <w:p w14:paraId="0BD003E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4632CD9F"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26072DA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PUL013</w:t>
            </w:r>
          </w:p>
        </w:tc>
        <w:tc>
          <w:tcPr>
            <w:tcW w:w="4394" w:type="dxa"/>
            <w:noWrap/>
            <w:vAlign w:val="bottom"/>
          </w:tcPr>
          <w:p w14:paraId="7C6EE77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Kožni vbodni ali intradermalni testi alergije</w:t>
            </w:r>
          </w:p>
        </w:tc>
        <w:tc>
          <w:tcPr>
            <w:tcW w:w="1276" w:type="dxa"/>
            <w:noWrap/>
            <w:vAlign w:val="bottom"/>
          </w:tcPr>
          <w:p w14:paraId="45B26F83"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45,35</w:t>
            </w:r>
          </w:p>
        </w:tc>
      </w:tr>
      <w:tr w:rsidR="00177006" w:rsidRPr="00CA2C8D" w14:paraId="0A6F72B8" w14:textId="77777777" w:rsidTr="00177006">
        <w:trPr>
          <w:trHeight w:val="20"/>
        </w:trPr>
        <w:tc>
          <w:tcPr>
            <w:tcW w:w="704" w:type="dxa"/>
            <w:noWrap/>
          </w:tcPr>
          <w:p w14:paraId="0C04BCF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2CD2C4A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2CCFCC0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PUL014</w:t>
            </w:r>
          </w:p>
        </w:tc>
        <w:tc>
          <w:tcPr>
            <w:tcW w:w="4394" w:type="dxa"/>
            <w:noWrap/>
            <w:vAlign w:val="bottom"/>
          </w:tcPr>
          <w:p w14:paraId="3AD2342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Krivulja pretok/volumen</w:t>
            </w:r>
          </w:p>
        </w:tc>
        <w:tc>
          <w:tcPr>
            <w:tcW w:w="1276" w:type="dxa"/>
            <w:noWrap/>
            <w:vAlign w:val="bottom"/>
          </w:tcPr>
          <w:p w14:paraId="2D289F2E"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28,07</w:t>
            </w:r>
          </w:p>
        </w:tc>
      </w:tr>
      <w:tr w:rsidR="00177006" w:rsidRPr="00CA2C8D" w14:paraId="33C33A66" w14:textId="77777777" w:rsidTr="00177006">
        <w:trPr>
          <w:trHeight w:val="20"/>
        </w:trPr>
        <w:tc>
          <w:tcPr>
            <w:tcW w:w="704" w:type="dxa"/>
            <w:noWrap/>
          </w:tcPr>
          <w:p w14:paraId="7090A980"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78C3773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7DC1E34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PUL015</w:t>
            </w:r>
          </w:p>
        </w:tc>
        <w:tc>
          <w:tcPr>
            <w:tcW w:w="4394" w:type="dxa"/>
            <w:noWrap/>
            <w:vAlign w:val="bottom"/>
          </w:tcPr>
          <w:p w14:paraId="12391AB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Rezidualni volumen</w:t>
            </w:r>
          </w:p>
        </w:tc>
        <w:tc>
          <w:tcPr>
            <w:tcW w:w="1276" w:type="dxa"/>
            <w:noWrap/>
            <w:vAlign w:val="bottom"/>
          </w:tcPr>
          <w:p w14:paraId="33C1FAE7"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21,56</w:t>
            </w:r>
          </w:p>
        </w:tc>
      </w:tr>
      <w:tr w:rsidR="00177006" w:rsidRPr="00CA2C8D" w14:paraId="3FFEFC9A" w14:textId="77777777" w:rsidTr="00177006">
        <w:trPr>
          <w:trHeight w:val="20"/>
        </w:trPr>
        <w:tc>
          <w:tcPr>
            <w:tcW w:w="704" w:type="dxa"/>
            <w:noWrap/>
          </w:tcPr>
          <w:p w14:paraId="63A423A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2AF8E49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296702D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PUL016</w:t>
            </w:r>
          </w:p>
        </w:tc>
        <w:tc>
          <w:tcPr>
            <w:tcW w:w="4394" w:type="dxa"/>
            <w:noWrap/>
            <w:vAlign w:val="bottom"/>
          </w:tcPr>
          <w:p w14:paraId="6FE41D6F"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Telesna pletizmografija</w:t>
            </w:r>
          </w:p>
        </w:tc>
        <w:tc>
          <w:tcPr>
            <w:tcW w:w="1276" w:type="dxa"/>
            <w:noWrap/>
            <w:vAlign w:val="bottom"/>
          </w:tcPr>
          <w:p w14:paraId="1D4A21CA"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27,90</w:t>
            </w:r>
          </w:p>
        </w:tc>
      </w:tr>
      <w:tr w:rsidR="00177006" w:rsidRPr="00CA2C8D" w14:paraId="641358A1" w14:textId="77777777" w:rsidTr="00177006">
        <w:trPr>
          <w:trHeight w:val="20"/>
        </w:trPr>
        <w:tc>
          <w:tcPr>
            <w:tcW w:w="704" w:type="dxa"/>
            <w:noWrap/>
          </w:tcPr>
          <w:p w14:paraId="342D7EF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506C3CC4"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63641B2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PUL017</w:t>
            </w:r>
          </w:p>
        </w:tc>
        <w:tc>
          <w:tcPr>
            <w:tcW w:w="4394" w:type="dxa"/>
            <w:noWrap/>
            <w:vAlign w:val="bottom"/>
          </w:tcPr>
          <w:p w14:paraId="1272428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Titracija nadtlaka v zgornjih dihalnih poteh</w:t>
            </w:r>
          </w:p>
        </w:tc>
        <w:tc>
          <w:tcPr>
            <w:tcW w:w="1276" w:type="dxa"/>
            <w:noWrap/>
            <w:vAlign w:val="bottom"/>
          </w:tcPr>
          <w:p w14:paraId="446EA742"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182,12</w:t>
            </w:r>
          </w:p>
        </w:tc>
      </w:tr>
      <w:tr w:rsidR="00177006" w:rsidRPr="00CA2C8D" w14:paraId="5DF4F34B" w14:textId="77777777" w:rsidTr="00177006">
        <w:trPr>
          <w:trHeight w:val="20"/>
        </w:trPr>
        <w:tc>
          <w:tcPr>
            <w:tcW w:w="704" w:type="dxa"/>
            <w:noWrap/>
          </w:tcPr>
          <w:p w14:paraId="553C078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7AF9CD96"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5C50E3E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PUL018</w:t>
            </w:r>
          </w:p>
        </w:tc>
        <w:tc>
          <w:tcPr>
            <w:tcW w:w="4394" w:type="dxa"/>
            <w:noWrap/>
            <w:vAlign w:val="bottom"/>
          </w:tcPr>
          <w:p w14:paraId="264340A0"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Difuzijska kapaciteta pljuč</w:t>
            </w:r>
          </w:p>
        </w:tc>
        <w:tc>
          <w:tcPr>
            <w:tcW w:w="1276" w:type="dxa"/>
            <w:noWrap/>
            <w:vAlign w:val="bottom"/>
          </w:tcPr>
          <w:p w14:paraId="7D1306B3"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30,86</w:t>
            </w:r>
          </w:p>
        </w:tc>
      </w:tr>
      <w:tr w:rsidR="00177006" w:rsidRPr="00CA2C8D" w14:paraId="5B002713" w14:textId="77777777" w:rsidTr="00177006">
        <w:trPr>
          <w:trHeight w:val="20"/>
        </w:trPr>
        <w:tc>
          <w:tcPr>
            <w:tcW w:w="704" w:type="dxa"/>
            <w:noWrap/>
          </w:tcPr>
          <w:p w14:paraId="19265E3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6FFA036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65617DE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PUL019</w:t>
            </w:r>
          </w:p>
        </w:tc>
        <w:tc>
          <w:tcPr>
            <w:tcW w:w="4394" w:type="dxa"/>
            <w:noWrap/>
            <w:vAlign w:val="bottom"/>
          </w:tcPr>
          <w:p w14:paraId="6828E28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Ergospirometrija</w:t>
            </w:r>
          </w:p>
        </w:tc>
        <w:tc>
          <w:tcPr>
            <w:tcW w:w="1276" w:type="dxa"/>
            <w:noWrap/>
            <w:vAlign w:val="bottom"/>
          </w:tcPr>
          <w:p w14:paraId="03868745"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149,59</w:t>
            </w:r>
          </w:p>
        </w:tc>
      </w:tr>
      <w:tr w:rsidR="00177006" w:rsidRPr="00CA2C8D" w14:paraId="73146A9D" w14:textId="77777777" w:rsidTr="00177006">
        <w:trPr>
          <w:trHeight w:val="20"/>
        </w:trPr>
        <w:tc>
          <w:tcPr>
            <w:tcW w:w="704" w:type="dxa"/>
            <w:noWrap/>
          </w:tcPr>
          <w:p w14:paraId="2FE7E8E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6EDEE06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77548EC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PUL020</w:t>
            </w:r>
          </w:p>
        </w:tc>
        <w:tc>
          <w:tcPr>
            <w:tcW w:w="4394" w:type="dxa"/>
            <w:noWrap/>
            <w:vAlign w:val="bottom"/>
          </w:tcPr>
          <w:p w14:paraId="01F5AEA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Cikloergometrija</w:t>
            </w:r>
          </w:p>
        </w:tc>
        <w:tc>
          <w:tcPr>
            <w:tcW w:w="1276" w:type="dxa"/>
            <w:noWrap/>
            <w:vAlign w:val="bottom"/>
          </w:tcPr>
          <w:p w14:paraId="493AE29D"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77,73</w:t>
            </w:r>
          </w:p>
        </w:tc>
      </w:tr>
      <w:tr w:rsidR="00177006" w:rsidRPr="00CA2C8D" w14:paraId="6460B328" w14:textId="77777777" w:rsidTr="00177006">
        <w:trPr>
          <w:trHeight w:val="20"/>
        </w:trPr>
        <w:tc>
          <w:tcPr>
            <w:tcW w:w="704" w:type="dxa"/>
            <w:noWrap/>
          </w:tcPr>
          <w:p w14:paraId="714B081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66831CC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4EF3A27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PUL021</w:t>
            </w:r>
          </w:p>
        </w:tc>
        <w:tc>
          <w:tcPr>
            <w:tcW w:w="4394" w:type="dxa"/>
            <w:noWrap/>
            <w:vAlign w:val="bottom"/>
          </w:tcPr>
          <w:p w14:paraId="73AD3E9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Endoskopija zgornjih dihal</w:t>
            </w:r>
          </w:p>
        </w:tc>
        <w:tc>
          <w:tcPr>
            <w:tcW w:w="1276" w:type="dxa"/>
            <w:noWrap/>
            <w:vAlign w:val="bottom"/>
          </w:tcPr>
          <w:p w14:paraId="58482FDA"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33,73</w:t>
            </w:r>
          </w:p>
        </w:tc>
      </w:tr>
      <w:tr w:rsidR="00177006" w:rsidRPr="00CA2C8D" w14:paraId="2DD37564" w14:textId="77777777" w:rsidTr="00177006">
        <w:trPr>
          <w:trHeight w:val="20"/>
        </w:trPr>
        <w:tc>
          <w:tcPr>
            <w:tcW w:w="704" w:type="dxa"/>
            <w:noWrap/>
          </w:tcPr>
          <w:p w14:paraId="6CC5F41F"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01334D5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282BA54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PUL022</w:t>
            </w:r>
          </w:p>
        </w:tc>
        <w:tc>
          <w:tcPr>
            <w:tcW w:w="4394" w:type="dxa"/>
            <w:noWrap/>
            <w:vAlign w:val="bottom"/>
          </w:tcPr>
          <w:p w14:paraId="2D6F787F"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Test 6 minutne hoje</w:t>
            </w:r>
          </w:p>
        </w:tc>
        <w:tc>
          <w:tcPr>
            <w:tcW w:w="1276" w:type="dxa"/>
            <w:noWrap/>
            <w:vAlign w:val="bottom"/>
          </w:tcPr>
          <w:p w14:paraId="286E62DD"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11,35</w:t>
            </w:r>
          </w:p>
        </w:tc>
      </w:tr>
      <w:tr w:rsidR="00177006" w:rsidRPr="00CA2C8D" w14:paraId="3AAA10F9" w14:textId="77777777" w:rsidTr="00177006">
        <w:trPr>
          <w:trHeight w:val="20"/>
        </w:trPr>
        <w:tc>
          <w:tcPr>
            <w:tcW w:w="704" w:type="dxa"/>
            <w:noWrap/>
          </w:tcPr>
          <w:p w14:paraId="244B48E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773846E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4505F07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PUL023</w:t>
            </w:r>
          </w:p>
        </w:tc>
        <w:tc>
          <w:tcPr>
            <w:tcW w:w="4394" w:type="dxa"/>
            <w:noWrap/>
            <w:vAlign w:val="bottom"/>
          </w:tcPr>
          <w:p w14:paraId="0FE6D8E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Test vstajanja s stola</w:t>
            </w:r>
          </w:p>
        </w:tc>
        <w:tc>
          <w:tcPr>
            <w:tcW w:w="1276" w:type="dxa"/>
            <w:noWrap/>
            <w:vAlign w:val="bottom"/>
          </w:tcPr>
          <w:p w14:paraId="261CD1D1"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11,35</w:t>
            </w:r>
          </w:p>
        </w:tc>
      </w:tr>
      <w:tr w:rsidR="00177006" w:rsidRPr="00CA2C8D" w14:paraId="27F4A353" w14:textId="77777777" w:rsidTr="00177006">
        <w:trPr>
          <w:trHeight w:val="20"/>
        </w:trPr>
        <w:tc>
          <w:tcPr>
            <w:tcW w:w="704" w:type="dxa"/>
            <w:noWrap/>
          </w:tcPr>
          <w:p w14:paraId="2959F654"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7B4BAE2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2164425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PUL024</w:t>
            </w:r>
          </w:p>
        </w:tc>
        <w:tc>
          <w:tcPr>
            <w:tcW w:w="4394" w:type="dxa"/>
            <w:noWrap/>
            <w:vAlign w:val="bottom"/>
          </w:tcPr>
          <w:p w14:paraId="1E51E45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Slikanje prsnih organov v dveh smereh</w:t>
            </w:r>
          </w:p>
        </w:tc>
        <w:tc>
          <w:tcPr>
            <w:tcW w:w="1276" w:type="dxa"/>
            <w:noWrap/>
            <w:vAlign w:val="bottom"/>
          </w:tcPr>
          <w:p w14:paraId="46B1A430"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23,59</w:t>
            </w:r>
          </w:p>
        </w:tc>
      </w:tr>
      <w:tr w:rsidR="00177006" w:rsidRPr="00CA2C8D" w14:paraId="21B01EBA" w14:textId="77777777" w:rsidTr="00177006">
        <w:trPr>
          <w:trHeight w:val="20"/>
        </w:trPr>
        <w:tc>
          <w:tcPr>
            <w:tcW w:w="704" w:type="dxa"/>
            <w:noWrap/>
          </w:tcPr>
          <w:p w14:paraId="6F2A717B"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4A505CB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0801BB04"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PUL025</w:t>
            </w:r>
          </w:p>
        </w:tc>
        <w:tc>
          <w:tcPr>
            <w:tcW w:w="4394" w:type="dxa"/>
            <w:noWrap/>
            <w:vAlign w:val="bottom"/>
          </w:tcPr>
          <w:p w14:paraId="45703676"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Slikanje prsnih organov v eni smeri</w:t>
            </w:r>
          </w:p>
        </w:tc>
        <w:tc>
          <w:tcPr>
            <w:tcW w:w="1276" w:type="dxa"/>
            <w:noWrap/>
            <w:vAlign w:val="bottom"/>
          </w:tcPr>
          <w:p w14:paraId="7CE61492"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21,56</w:t>
            </w:r>
          </w:p>
        </w:tc>
      </w:tr>
      <w:tr w:rsidR="00177006" w:rsidRPr="00CA2C8D" w14:paraId="080A5E46" w14:textId="77777777" w:rsidTr="00177006">
        <w:trPr>
          <w:trHeight w:val="20"/>
        </w:trPr>
        <w:tc>
          <w:tcPr>
            <w:tcW w:w="704" w:type="dxa"/>
            <w:noWrap/>
          </w:tcPr>
          <w:p w14:paraId="7C97787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59F4941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16E1245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PUL026</w:t>
            </w:r>
          </w:p>
        </w:tc>
        <w:tc>
          <w:tcPr>
            <w:tcW w:w="4394" w:type="dxa"/>
            <w:noWrap/>
            <w:vAlign w:val="bottom"/>
          </w:tcPr>
          <w:p w14:paraId="563B36F4"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UZ prsnega koša</w:t>
            </w:r>
          </w:p>
        </w:tc>
        <w:tc>
          <w:tcPr>
            <w:tcW w:w="1276" w:type="dxa"/>
            <w:noWrap/>
            <w:vAlign w:val="bottom"/>
          </w:tcPr>
          <w:p w14:paraId="38B80E53"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29,05</w:t>
            </w:r>
          </w:p>
        </w:tc>
      </w:tr>
      <w:tr w:rsidR="00177006" w:rsidRPr="00CA2C8D" w14:paraId="0933EE64" w14:textId="77777777" w:rsidTr="00177006">
        <w:trPr>
          <w:trHeight w:val="20"/>
        </w:trPr>
        <w:tc>
          <w:tcPr>
            <w:tcW w:w="704" w:type="dxa"/>
            <w:noWrap/>
          </w:tcPr>
          <w:p w14:paraId="10CF47E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7B06EDD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53DE56E6"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PUL027</w:t>
            </w:r>
          </w:p>
        </w:tc>
        <w:tc>
          <w:tcPr>
            <w:tcW w:w="4394" w:type="dxa"/>
            <w:noWrap/>
            <w:vAlign w:val="bottom"/>
          </w:tcPr>
          <w:p w14:paraId="13B885A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Obposteljni UZ srca</w:t>
            </w:r>
          </w:p>
        </w:tc>
        <w:tc>
          <w:tcPr>
            <w:tcW w:w="1276" w:type="dxa"/>
            <w:noWrap/>
            <w:vAlign w:val="bottom"/>
          </w:tcPr>
          <w:p w14:paraId="28EC382D"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27,78</w:t>
            </w:r>
          </w:p>
        </w:tc>
      </w:tr>
      <w:tr w:rsidR="00177006" w:rsidRPr="00CA2C8D" w14:paraId="440A879A" w14:textId="77777777" w:rsidTr="00177006">
        <w:trPr>
          <w:trHeight w:val="20"/>
        </w:trPr>
        <w:tc>
          <w:tcPr>
            <w:tcW w:w="704" w:type="dxa"/>
            <w:noWrap/>
          </w:tcPr>
          <w:p w14:paraId="284D363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3525A530"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003EE7A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PUL028</w:t>
            </w:r>
          </w:p>
        </w:tc>
        <w:tc>
          <w:tcPr>
            <w:tcW w:w="4394" w:type="dxa"/>
            <w:noWrap/>
            <w:vAlign w:val="bottom"/>
          </w:tcPr>
          <w:p w14:paraId="084A850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UZ srca</w:t>
            </w:r>
          </w:p>
        </w:tc>
        <w:tc>
          <w:tcPr>
            <w:tcW w:w="1276" w:type="dxa"/>
            <w:noWrap/>
            <w:vAlign w:val="bottom"/>
          </w:tcPr>
          <w:p w14:paraId="2DDE4BB1"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81,44</w:t>
            </w:r>
          </w:p>
        </w:tc>
      </w:tr>
      <w:tr w:rsidR="00177006" w:rsidRPr="00CA2C8D" w14:paraId="3564D54B" w14:textId="77777777" w:rsidTr="00177006">
        <w:trPr>
          <w:trHeight w:val="20"/>
        </w:trPr>
        <w:tc>
          <w:tcPr>
            <w:tcW w:w="704" w:type="dxa"/>
            <w:noWrap/>
          </w:tcPr>
          <w:p w14:paraId="6301066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395EC14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0328CAC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PUL029</w:t>
            </w:r>
          </w:p>
        </w:tc>
        <w:tc>
          <w:tcPr>
            <w:tcW w:w="4394" w:type="dxa"/>
            <w:noWrap/>
            <w:vAlign w:val="bottom"/>
          </w:tcPr>
          <w:p w14:paraId="4EF83146"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Doppler ven</w:t>
            </w:r>
          </w:p>
        </w:tc>
        <w:tc>
          <w:tcPr>
            <w:tcW w:w="1276" w:type="dxa"/>
            <w:noWrap/>
            <w:vAlign w:val="bottom"/>
          </w:tcPr>
          <w:p w14:paraId="22872360"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66,18</w:t>
            </w:r>
          </w:p>
        </w:tc>
      </w:tr>
      <w:tr w:rsidR="00177006" w:rsidRPr="00CA2C8D" w14:paraId="2B2FD65A" w14:textId="77777777" w:rsidTr="00177006">
        <w:trPr>
          <w:trHeight w:val="20"/>
        </w:trPr>
        <w:tc>
          <w:tcPr>
            <w:tcW w:w="704" w:type="dxa"/>
            <w:noWrap/>
          </w:tcPr>
          <w:p w14:paraId="785779A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4EE312F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785AC3E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PUL030</w:t>
            </w:r>
          </w:p>
        </w:tc>
        <w:tc>
          <w:tcPr>
            <w:tcW w:w="4394" w:type="dxa"/>
            <w:noWrap/>
            <w:vAlign w:val="bottom"/>
          </w:tcPr>
          <w:p w14:paraId="4D1B382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Cepljenje - posamična aplik. vakcine</w:t>
            </w:r>
          </w:p>
        </w:tc>
        <w:tc>
          <w:tcPr>
            <w:tcW w:w="1276" w:type="dxa"/>
            <w:noWrap/>
            <w:vAlign w:val="bottom"/>
          </w:tcPr>
          <w:p w14:paraId="28464773"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7,97</w:t>
            </w:r>
          </w:p>
        </w:tc>
      </w:tr>
      <w:tr w:rsidR="00177006" w:rsidRPr="00CA2C8D" w14:paraId="05FB8285" w14:textId="77777777" w:rsidTr="00177006">
        <w:trPr>
          <w:trHeight w:val="20"/>
        </w:trPr>
        <w:tc>
          <w:tcPr>
            <w:tcW w:w="704" w:type="dxa"/>
            <w:noWrap/>
          </w:tcPr>
          <w:p w14:paraId="653F10C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3F73E3E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5BFB22E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PUL031</w:t>
            </w:r>
          </w:p>
        </w:tc>
        <w:tc>
          <w:tcPr>
            <w:tcW w:w="4394" w:type="dxa"/>
            <w:noWrap/>
            <w:vAlign w:val="bottom"/>
          </w:tcPr>
          <w:p w14:paraId="4C77002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Krpični testi</w:t>
            </w:r>
          </w:p>
        </w:tc>
        <w:tc>
          <w:tcPr>
            <w:tcW w:w="1276" w:type="dxa"/>
            <w:noWrap/>
            <w:vAlign w:val="bottom"/>
          </w:tcPr>
          <w:p w14:paraId="0C4D2119"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54,91</w:t>
            </w:r>
          </w:p>
        </w:tc>
      </w:tr>
      <w:tr w:rsidR="00177006" w:rsidRPr="00CA2C8D" w14:paraId="18D2044A" w14:textId="77777777" w:rsidTr="00177006">
        <w:trPr>
          <w:trHeight w:val="20"/>
        </w:trPr>
        <w:tc>
          <w:tcPr>
            <w:tcW w:w="704" w:type="dxa"/>
            <w:noWrap/>
          </w:tcPr>
          <w:p w14:paraId="1CCAD1E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2BE35D7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4C8664B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PUL032</w:t>
            </w:r>
          </w:p>
        </w:tc>
        <w:tc>
          <w:tcPr>
            <w:tcW w:w="4394" w:type="dxa"/>
            <w:noWrap/>
            <w:vAlign w:val="bottom"/>
          </w:tcPr>
          <w:p w14:paraId="5AD1C3C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Ambulantna rehabilitacija kroničnih pljučnih bolnikov</w:t>
            </w:r>
          </w:p>
        </w:tc>
        <w:tc>
          <w:tcPr>
            <w:tcW w:w="1276" w:type="dxa"/>
            <w:noWrap/>
            <w:vAlign w:val="bottom"/>
          </w:tcPr>
          <w:p w14:paraId="3C515FB9"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55,67</w:t>
            </w:r>
          </w:p>
        </w:tc>
      </w:tr>
      <w:tr w:rsidR="00177006" w:rsidRPr="00CA2C8D" w14:paraId="5C470ACF" w14:textId="77777777" w:rsidTr="00177006">
        <w:trPr>
          <w:trHeight w:val="20"/>
        </w:trPr>
        <w:tc>
          <w:tcPr>
            <w:tcW w:w="704" w:type="dxa"/>
            <w:noWrap/>
          </w:tcPr>
          <w:p w14:paraId="4BFB5AA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04D2B036"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21BEC9C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PUL033</w:t>
            </w:r>
          </w:p>
        </w:tc>
        <w:tc>
          <w:tcPr>
            <w:tcW w:w="4394" w:type="dxa"/>
            <w:noWrap/>
            <w:vAlign w:val="bottom"/>
          </w:tcPr>
          <w:p w14:paraId="2F4FC00B"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Poligrafija spanja na domu</w:t>
            </w:r>
          </w:p>
        </w:tc>
        <w:tc>
          <w:tcPr>
            <w:tcW w:w="1276" w:type="dxa"/>
            <w:noWrap/>
            <w:vAlign w:val="bottom"/>
          </w:tcPr>
          <w:p w14:paraId="21873D4A"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135,92</w:t>
            </w:r>
          </w:p>
        </w:tc>
      </w:tr>
      <w:tr w:rsidR="00177006" w:rsidRPr="00CA2C8D" w14:paraId="0FA67C94" w14:textId="77777777" w:rsidTr="00177006">
        <w:trPr>
          <w:trHeight w:val="20"/>
        </w:trPr>
        <w:tc>
          <w:tcPr>
            <w:tcW w:w="704" w:type="dxa"/>
            <w:noWrap/>
          </w:tcPr>
          <w:p w14:paraId="2C76999E"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5CF003E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7ED1EBD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PUL034</w:t>
            </w:r>
          </w:p>
        </w:tc>
        <w:tc>
          <w:tcPr>
            <w:tcW w:w="4394" w:type="dxa"/>
            <w:noWrap/>
            <w:vAlign w:val="bottom"/>
          </w:tcPr>
          <w:p w14:paraId="5652534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Meritev NO v izdihanem zraku</w:t>
            </w:r>
          </w:p>
        </w:tc>
        <w:tc>
          <w:tcPr>
            <w:tcW w:w="1276" w:type="dxa"/>
            <w:noWrap/>
            <w:vAlign w:val="bottom"/>
          </w:tcPr>
          <w:p w14:paraId="2F529EE5"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22,43</w:t>
            </w:r>
          </w:p>
        </w:tc>
      </w:tr>
      <w:tr w:rsidR="00177006" w:rsidRPr="00CA2C8D" w14:paraId="690A1121" w14:textId="77777777" w:rsidTr="00177006">
        <w:trPr>
          <w:trHeight w:val="20"/>
        </w:trPr>
        <w:tc>
          <w:tcPr>
            <w:tcW w:w="704" w:type="dxa"/>
            <w:noWrap/>
          </w:tcPr>
          <w:p w14:paraId="0105F4E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5C90680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2AF2C96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w:t>
            </w:r>
          </w:p>
        </w:tc>
        <w:tc>
          <w:tcPr>
            <w:tcW w:w="4394" w:type="dxa"/>
            <w:noWrap/>
            <w:vAlign w:val="bottom"/>
          </w:tcPr>
          <w:p w14:paraId="3F254DF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Diagnostična obravnava težavnega poteka bolezni dihal</w:t>
            </w:r>
          </w:p>
        </w:tc>
        <w:tc>
          <w:tcPr>
            <w:tcW w:w="1276" w:type="dxa"/>
            <w:noWrap/>
            <w:vAlign w:val="bottom"/>
          </w:tcPr>
          <w:p w14:paraId="152C8C2B"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1.307,90</w:t>
            </w:r>
          </w:p>
        </w:tc>
      </w:tr>
      <w:tr w:rsidR="00177006" w:rsidRPr="00CA2C8D" w14:paraId="700714BD" w14:textId="77777777" w:rsidTr="00177006">
        <w:trPr>
          <w:trHeight w:val="20"/>
        </w:trPr>
        <w:tc>
          <w:tcPr>
            <w:tcW w:w="704" w:type="dxa"/>
            <w:noWrap/>
          </w:tcPr>
          <w:p w14:paraId="42401214"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2F02631B"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09A0D47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w:t>
            </w:r>
          </w:p>
        </w:tc>
        <w:tc>
          <w:tcPr>
            <w:tcW w:w="4394" w:type="dxa"/>
            <w:noWrap/>
            <w:vAlign w:val="bottom"/>
          </w:tcPr>
          <w:p w14:paraId="7A044C1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Obravnava bolnikov po presaditvi pljuč</w:t>
            </w:r>
          </w:p>
        </w:tc>
        <w:tc>
          <w:tcPr>
            <w:tcW w:w="1276" w:type="dxa"/>
            <w:noWrap/>
            <w:vAlign w:val="bottom"/>
          </w:tcPr>
          <w:p w14:paraId="11E74321"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357,65</w:t>
            </w:r>
          </w:p>
        </w:tc>
      </w:tr>
      <w:tr w:rsidR="00177006" w:rsidRPr="00CA2C8D" w14:paraId="1AFA40A7" w14:textId="77777777" w:rsidTr="00177006">
        <w:trPr>
          <w:trHeight w:val="20"/>
        </w:trPr>
        <w:tc>
          <w:tcPr>
            <w:tcW w:w="704" w:type="dxa"/>
            <w:noWrap/>
          </w:tcPr>
          <w:p w14:paraId="5AB38900"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349BA608"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523D635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w:t>
            </w:r>
          </w:p>
        </w:tc>
        <w:tc>
          <w:tcPr>
            <w:tcW w:w="4394" w:type="dxa"/>
            <w:noWrap/>
            <w:vAlign w:val="bottom"/>
          </w:tcPr>
          <w:p w14:paraId="1819B430"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Letni pregled bolnika s cistično fibrozo</w:t>
            </w:r>
          </w:p>
        </w:tc>
        <w:tc>
          <w:tcPr>
            <w:tcW w:w="1276" w:type="dxa"/>
            <w:noWrap/>
            <w:vAlign w:val="bottom"/>
          </w:tcPr>
          <w:p w14:paraId="2D226144"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2.077,80</w:t>
            </w:r>
          </w:p>
        </w:tc>
      </w:tr>
      <w:tr w:rsidR="00177006" w:rsidRPr="00CA2C8D" w14:paraId="5C26E69C" w14:textId="77777777" w:rsidTr="00177006">
        <w:trPr>
          <w:trHeight w:val="20"/>
        </w:trPr>
        <w:tc>
          <w:tcPr>
            <w:tcW w:w="704" w:type="dxa"/>
            <w:noWrap/>
          </w:tcPr>
          <w:p w14:paraId="0D8EFD1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229</w:t>
            </w:r>
          </w:p>
        </w:tc>
        <w:tc>
          <w:tcPr>
            <w:tcW w:w="851" w:type="dxa"/>
          </w:tcPr>
          <w:p w14:paraId="418F4A1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239</w:t>
            </w:r>
          </w:p>
        </w:tc>
        <w:tc>
          <w:tcPr>
            <w:tcW w:w="850" w:type="dxa"/>
            <w:tcBorders>
              <w:left w:val="nil"/>
            </w:tcBorders>
            <w:noWrap/>
            <w:vAlign w:val="bottom"/>
          </w:tcPr>
          <w:p w14:paraId="311966A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w:t>
            </w:r>
          </w:p>
        </w:tc>
        <w:tc>
          <w:tcPr>
            <w:tcW w:w="4394" w:type="dxa"/>
            <w:noWrap/>
            <w:vAlign w:val="bottom"/>
          </w:tcPr>
          <w:p w14:paraId="36843E3B"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Kontrolni pregled bolnika s cistično fibrozo</w:t>
            </w:r>
          </w:p>
        </w:tc>
        <w:tc>
          <w:tcPr>
            <w:tcW w:w="1276" w:type="dxa"/>
            <w:noWrap/>
            <w:vAlign w:val="bottom"/>
          </w:tcPr>
          <w:p w14:paraId="0A54394D" w14:textId="77777777" w:rsidR="00177006" w:rsidRPr="00CA2C8D" w:rsidRDefault="00177006" w:rsidP="00177006">
            <w:pPr>
              <w:spacing w:before="0" w:after="0"/>
              <w:jc w:val="right"/>
              <w:rPr>
                <w:rFonts w:ascii="Cambria" w:hAnsi="Cambria" w:cs="Arial"/>
                <w:sz w:val="18"/>
                <w:szCs w:val="18"/>
                <w:lang w:eastAsia="en-US"/>
              </w:rPr>
            </w:pPr>
            <w:r w:rsidRPr="00CA2C8D">
              <w:rPr>
                <w:rFonts w:ascii="Cambria" w:hAnsi="Cambria" w:cs="Arial"/>
                <w:sz w:val="18"/>
                <w:szCs w:val="18"/>
                <w:lang w:eastAsia="en-US"/>
              </w:rPr>
              <w:t>470,92</w:t>
            </w:r>
          </w:p>
        </w:tc>
      </w:tr>
    </w:tbl>
    <w:p w14:paraId="5B69CBE2"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w:t>
      </w:r>
    </w:p>
    <w:p w14:paraId="04BF7572" w14:textId="77777777" w:rsidR="00177006" w:rsidRPr="00FB3F11" w:rsidRDefault="00177006" w:rsidP="00177006">
      <w:pPr>
        <w:spacing w:before="0" w:after="0"/>
        <w:ind w:left="284"/>
        <w:jc w:val="both"/>
        <w:rPr>
          <w:rFonts w:ascii="Cambria" w:hAnsi="Cambria" w:cs="Arial"/>
          <w:szCs w:val="22"/>
          <w:lang w:eastAsia="en-US"/>
        </w:rPr>
      </w:pPr>
    </w:p>
    <w:p w14:paraId="40479749" w14:textId="4CED5502" w:rsidR="00177006" w:rsidRPr="00CA2C8D" w:rsidRDefault="00177006" w:rsidP="00CA2C8D">
      <w:pPr>
        <w:spacing w:before="0" w:after="0" w:line="240" w:lineRule="exact"/>
        <w:ind w:left="284"/>
        <w:jc w:val="both"/>
        <w:rPr>
          <w:rFonts w:ascii="Cambria" w:hAnsi="Cambria" w:cs="Arial"/>
          <w:bCs/>
          <w:szCs w:val="22"/>
          <w:lang w:eastAsia="en-US"/>
        </w:rPr>
      </w:pPr>
      <w:r w:rsidRPr="00FB3F11">
        <w:rPr>
          <w:rFonts w:ascii="Cambria" w:hAnsi="Cambria" w:cs="Arial"/>
          <w:bCs/>
          <w:szCs w:val="22"/>
          <w:lang w:eastAsia="en-US"/>
        </w:rPr>
        <w:t>V Prilogi I/d se dodata novi točki, ki se glasita:</w:t>
      </w:r>
    </w:p>
    <w:tbl>
      <w:tblPr>
        <w:tblW w:w="9100" w:type="dxa"/>
        <w:tblInd w:w="339" w:type="dxa"/>
        <w:tblCellMar>
          <w:left w:w="70" w:type="dxa"/>
          <w:right w:w="70" w:type="dxa"/>
        </w:tblCellMar>
        <w:tblLook w:val="04A0" w:firstRow="1" w:lastRow="0" w:firstColumn="1" w:lastColumn="0" w:noHBand="0" w:noVBand="1"/>
      </w:tblPr>
      <w:tblGrid>
        <w:gridCol w:w="1157"/>
        <w:gridCol w:w="880"/>
        <w:gridCol w:w="4473"/>
        <w:gridCol w:w="1038"/>
        <w:gridCol w:w="1552"/>
      </w:tblGrid>
      <w:tr w:rsidR="00177006" w:rsidRPr="00FB3F11" w14:paraId="74E3C9F6" w14:textId="77777777" w:rsidTr="009B754E">
        <w:trPr>
          <w:trHeight w:hRule="exact" w:val="794"/>
        </w:trPr>
        <w:tc>
          <w:tcPr>
            <w:tcW w:w="1149" w:type="dxa"/>
            <w:tcBorders>
              <w:top w:val="single" w:sz="4" w:space="0" w:color="538DD5"/>
              <w:left w:val="single" w:sz="4" w:space="0" w:color="538DD5"/>
              <w:bottom w:val="single" w:sz="4" w:space="0" w:color="538DD5"/>
              <w:right w:val="single" w:sz="4" w:space="0" w:color="538DD5"/>
            </w:tcBorders>
            <w:noWrap/>
            <w:vAlign w:val="center"/>
            <w:hideMark/>
          </w:tcPr>
          <w:p w14:paraId="15839241" w14:textId="77777777" w:rsidR="00177006" w:rsidRPr="00FB3F11" w:rsidRDefault="00177006" w:rsidP="00177006">
            <w:pPr>
              <w:spacing w:before="0" w:after="0" w:line="240" w:lineRule="exact"/>
              <w:rPr>
                <w:rFonts w:ascii="Cambria" w:hAnsi="Cambria" w:cs="Arial"/>
                <w:szCs w:val="22"/>
                <w:lang w:eastAsia="en-US"/>
              </w:rPr>
            </w:pPr>
            <w:r w:rsidRPr="00FB3F11">
              <w:rPr>
                <w:rFonts w:ascii="Cambria" w:hAnsi="Cambria" w:cs="Arial"/>
                <w:szCs w:val="22"/>
                <w:lang w:eastAsia="en-US"/>
              </w:rPr>
              <w:t>16. člen (odstavek) točka</w:t>
            </w:r>
          </w:p>
        </w:tc>
        <w:tc>
          <w:tcPr>
            <w:tcW w:w="851" w:type="dxa"/>
            <w:tcBorders>
              <w:top w:val="single" w:sz="4" w:space="0" w:color="538DD5"/>
              <w:left w:val="nil"/>
              <w:bottom w:val="single" w:sz="4" w:space="0" w:color="538DD5"/>
              <w:right w:val="single" w:sz="4" w:space="0" w:color="538DD5"/>
            </w:tcBorders>
            <w:vAlign w:val="center"/>
            <w:hideMark/>
          </w:tcPr>
          <w:p w14:paraId="738E8D12" w14:textId="77777777" w:rsidR="00177006" w:rsidRPr="00FB3F11" w:rsidRDefault="00177006" w:rsidP="00177006">
            <w:pPr>
              <w:spacing w:before="0" w:after="0" w:line="240" w:lineRule="exact"/>
              <w:jc w:val="both"/>
              <w:rPr>
                <w:rFonts w:ascii="Cambria" w:hAnsi="Cambria" w:cs="Arial"/>
                <w:szCs w:val="22"/>
                <w:lang w:eastAsia="en-US"/>
              </w:rPr>
            </w:pPr>
            <w:r w:rsidRPr="00FB3F11">
              <w:rPr>
                <w:rFonts w:ascii="Cambria" w:hAnsi="Cambria" w:cs="Arial"/>
                <w:szCs w:val="22"/>
                <w:lang w:eastAsia="en-US"/>
              </w:rPr>
              <w:t>Šifra po šifrantu 15.28</w:t>
            </w:r>
          </w:p>
        </w:tc>
        <w:tc>
          <w:tcPr>
            <w:tcW w:w="4543" w:type="dxa"/>
            <w:tcBorders>
              <w:top w:val="single" w:sz="4" w:space="0" w:color="538DD5"/>
              <w:left w:val="single" w:sz="4" w:space="0" w:color="538DD5"/>
              <w:bottom w:val="single" w:sz="4" w:space="0" w:color="538DD5"/>
              <w:right w:val="single" w:sz="4" w:space="0" w:color="538DD5"/>
            </w:tcBorders>
            <w:vAlign w:val="center"/>
            <w:hideMark/>
          </w:tcPr>
          <w:p w14:paraId="3EC6D3FD" w14:textId="77777777" w:rsidR="00177006" w:rsidRPr="00FB3F11" w:rsidRDefault="00177006" w:rsidP="00177006">
            <w:pPr>
              <w:spacing w:before="0" w:after="0" w:line="240" w:lineRule="exact"/>
              <w:jc w:val="both"/>
              <w:rPr>
                <w:rFonts w:ascii="Cambria" w:hAnsi="Cambria" w:cs="Arial"/>
                <w:szCs w:val="22"/>
                <w:lang w:eastAsia="en-US"/>
              </w:rPr>
            </w:pPr>
            <w:r w:rsidRPr="00FB3F11">
              <w:rPr>
                <w:rFonts w:ascii="Cambria" w:hAnsi="Cambria" w:cs="Arial"/>
                <w:szCs w:val="22"/>
                <w:lang w:eastAsia="en-US"/>
              </w:rPr>
              <w:t>Ločeno zaračunljivi material in preiskave</w:t>
            </w:r>
          </w:p>
        </w:tc>
        <w:tc>
          <w:tcPr>
            <w:tcW w:w="989" w:type="dxa"/>
            <w:tcBorders>
              <w:top w:val="single" w:sz="4" w:space="0" w:color="538DD5"/>
              <w:left w:val="nil"/>
              <w:bottom w:val="single" w:sz="4" w:space="0" w:color="538DD5"/>
              <w:right w:val="single" w:sz="4" w:space="0" w:color="538DD5"/>
            </w:tcBorders>
            <w:hideMark/>
          </w:tcPr>
          <w:p w14:paraId="6CBF72D7" w14:textId="77777777" w:rsidR="00177006" w:rsidRPr="00FB3F11" w:rsidRDefault="00177006" w:rsidP="00177006">
            <w:pPr>
              <w:spacing w:before="0" w:after="0" w:line="240" w:lineRule="exact"/>
              <w:jc w:val="center"/>
              <w:rPr>
                <w:rFonts w:ascii="Cambria" w:hAnsi="Cambria" w:cs="Arial"/>
                <w:szCs w:val="22"/>
                <w:lang w:eastAsia="en-US"/>
              </w:rPr>
            </w:pPr>
            <w:r w:rsidRPr="00FB3F11">
              <w:rPr>
                <w:rFonts w:ascii="Cambria" w:hAnsi="Cambria" w:cs="Arial"/>
                <w:szCs w:val="22"/>
                <w:lang w:eastAsia="en-US"/>
              </w:rPr>
              <w:t>Merska enota</w:t>
            </w:r>
          </w:p>
        </w:tc>
        <w:tc>
          <w:tcPr>
            <w:tcW w:w="1568" w:type="dxa"/>
            <w:tcBorders>
              <w:top w:val="single" w:sz="4" w:space="0" w:color="538DD5"/>
              <w:left w:val="nil"/>
              <w:bottom w:val="single" w:sz="4" w:space="0" w:color="538DD5"/>
              <w:right w:val="single" w:sz="4" w:space="0" w:color="538DD5"/>
            </w:tcBorders>
            <w:vAlign w:val="center"/>
            <w:hideMark/>
          </w:tcPr>
          <w:p w14:paraId="07A58B75" w14:textId="77777777" w:rsidR="00177006" w:rsidRPr="00FB3F11" w:rsidRDefault="00177006" w:rsidP="00177006">
            <w:pPr>
              <w:spacing w:before="0" w:after="0" w:line="240" w:lineRule="exact"/>
              <w:jc w:val="right"/>
              <w:rPr>
                <w:rFonts w:ascii="Cambria" w:hAnsi="Cambria" w:cs="Arial"/>
                <w:szCs w:val="22"/>
                <w:lang w:eastAsia="en-US"/>
              </w:rPr>
            </w:pPr>
            <w:r w:rsidRPr="00FB3F11">
              <w:rPr>
                <w:rFonts w:ascii="Cambria" w:hAnsi="Cambria" w:cs="Arial"/>
                <w:szCs w:val="22"/>
                <w:lang w:eastAsia="en-US"/>
              </w:rPr>
              <w:t xml:space="preserve">Tekoča cena za mersko enoto </w:t>
            </w:r>
            <w:r w:rsidRPr="00FB3F11">
              <w:rPr>
                <w:rFonts w:ascii="Cambria" w:hAnsi="Cambria" w:cs="Arial"/>
                <w:szCs w:val="22"/>
                <w:lang w:eastAsia="en-US"/>
              </w:rPr>
              <w:br/>
              <w:t>(v EUR)</w:t>
            </w:r>
          </w:p>
        </w:tc>
      </w:tr>
      <w:tr w:rsidR="00177006" w:rsidRPr="00FB3F11" w14:paraId="7BDDE841" w14:textId="77777777" w:rsidTr="009B754E">
        <w:trPr>
          <w:trHeight w:hRule="exact" w:val="454"/>
        </w:trPr>
        <w:tc>
          <w:tcPr>
            <w:tcW w:w="1149" w:type="dxa"/>
            <w:tcBorders>
              <w:top w:val="single" w:sz="4" w:space="0" w:color="538DD5"/>
              <w:left w:val="single" w:sz="4" w:space="0" w:color="538DD5"/>
              <w:bottom w:val="single" w:sz="4" w:space="0" w:color="538DD5"/>
              <w:right w:val="nil"/>
            </w:tcBorders>
            <w:vAlign w:val="center"/>
          </w:tcPr>
          <w:p w14:paraId="61C7E6FD" w14:textId="77777777" w:rsidR="00177006" w:rsidRPr="00FB3F11" w:rsidRDefault="00177006" w:rsidP="00177006">
            <w:pPr>
              <w:spacing w:before="0" w:after="0"/>
              <w:jc w:val="both"/>
              <w:rPr>
                <w:rFonts w:ascii="Cambria" w:hAnsi="Cambria" w:cs="Arial"/>
                <w:szCs w:val="22"/>
                <w:lang w:eastAsia="en-US"/>
              </w:rPr>
            </w:pPr>
            <w:r w:rsidRPr="00FB3F11">
              <w:rPr>
                <w:rFonts w:ascii="Cambria" w:hAnsi="Cambria" w:cs="Arial"/>
                <w:szCs w:val="22"/>
                <w:lang w:eastAsia="en-US"/>
              </w:rPr>
              <w:t>(1) točka 26</w:t>
            </w:r>
          </w:p>
        </w:tc>
        <w:tc>
          <w:tcPr>
            <w:tcW w:w="851" w:type="dxa"/>
            <w:tcBorders>
              <w:top w:val="single" w:sz="4" w:space="0" w:color="538DD5"/>
              <w:left w:val="single" w:sz="4" w:space="0" w:color="538DD5"/>
              <w:bottom w:val="single" w:sz="4" w:space="0" w:color="538DD5"/>
              <w:right w:val="single" w:sz="4" w:space="0" w:color="538DD5"/>
            </w:tcBorders>
            <w:vAlign w:val="center"/>
          </w:tcPr>
          <w:p w14:paraId="4CF5653B" w14:textId="77777777" w:rsidR="00177006" w:rsidRPr="00FB3F11" w:rsidRDefault="00177006" w:rsidP="00177006">
            <w:pPr>
              <w:spacing w:before="0" w:after="0"/>
              <w:jc w:val="both"/>
              <w:rPr>
                <w:rFonts w:ascii="Cambria" w:hAnsi="Cambria" w:cs="Arial"/>
                <w:szCs w:val="22"/>
                <w:lang w:eastAsia="en-US"/>
              </w:rPr>
            </w:pPr>
            <w:r w:rsidRPr="00FB3F11">
              <w:rPr>
                <w:rFonts w:ascii="Cambria" w:hAnsi="Cambria" w:cs="Arial"/>
                <w:szCs w:val="22"/>
                <w:lang w:eastAsia="en-US"/>
              </w:rPr>
              <w:t>Q0319</w:t>
            </w:r>
          </w:p>
        </w:tc>
        <w:tc>
          <w:tcPr>
            <w:tcW w:w="4543" w:type="dxa"/>
            <w:tcBorders>
              <w:top w:val="single" w:sz="4" w:space="0" w:color="538DD5"/>
              <w:left w:val="nil"/>
              <w:bottom w:val="single" w:sz="4" w:space="0" w:color="538DD5"/>
              <w:right w:val="single" w:sz="4" w:space="0" w:color="538DD5"/>
            </w:tcBorders>
            <w:vAlign w:val="center"/>
          </w:tcPr>
          <w:p w14:paraId="7D3962CB" w14:textId="77777777" w:rsidR="00177006" w:rsidRPr="00FB3F11" w:rsidRDefault="00177006" w:rsidP="00177006">
            <w:pPr>
              <w:spacing w:before="0" w:after="0"/>
              <w:ind w:left="1"/>
              <w:jc w:val="both"/>
              <w:rPr>
                <w:rFonts w:ascii="Cambria" w:hAnsi="Cambria" w:cs="Arial"/>
                <w:szCs w:val="22"/>
                <w:lang w:eastAsia="en-US"/>
              </w:rPr>
            </w:pPr>
            <w:r w:rsidRPr="00FB3F11">
              <w:rPr>
                <w:rFonts w:ascii="Cambria" w:hAnsi="Cambria" w:cs="Arial"/>
                <w:szCs w:val="22"/>
                <w:lang w:eastAsia="en-US"/>
              </w:rPr>
              <w:t>Alergeni za podkožno imunoterapijo – cenejši (purethal, venomenthal, alutard uvajanje)</w:t>
            </w:r>
          </w:p>
        </w:tc>
        <w:tc>
          <w:tcPr>
            <w:tcW w:w="989" w:type="dxa"/>
            <w:tcBorders>
              <w:top w:val="single" w:sz="4" w:space="0" w:color="538DD5"/>
              <w:left w:val="nil"/>
              <w:bottom w:val="single" w:sz="4" w:space="0" w:color="538DD5"/>
              <w:right w:val="single" w:sz="4" w:space="0" w:color="538DD5"/>
            </w:tcBorders>
            <w:vAlign w:val="center"/>
          </w:tcPr>
          <w:p w14:paraId="1D900833" w14:textId="77777777" w:rsidR="00177006" w:rsidRPr="00FB3F11" w:rsidRDefault="00177006" w:rsidP="00177006">
            <w:pPr>
              <w:spacing w:before="0" w:after="0"/>
              <w:jc w:val="center"/>
              <w:rPr>
                <w:rFonts w:ascii="Cambria" w:hAnsi="Cambria" w:cs="Arial"/>
                <w:szCs w:val="22"/>
                <w:lang w:eastAsia="en-US"/>
              </w:rPr>
            </w:pPr>
            <w:r w:rsidRPr="00FB3F11">
              <w:rPr>
                <w:rFonts w:ascii="Cambria" w:hAnsi="Cambria" w:cs="Arial"/>
                <w:szCs w:val="22"/>
                <w:lang w:eastAsia="en-US"/>
              </w:rPr>
              <w:t>aplikacija</w:t>
            </w:r>
          </w:p>
        </w:tc>
        <w:tc>
          <w:tcPr>
            <w:tcW w:w="1568" w:type="dxa"/>
            <w:tcBorders>
              <w:top w:val="single" w:sz="4" w:space="0" w:color="538DD5"/>
              <w:left w:val="nil"/>
              <w:bottom w:val="single" w:sz="4" w:space="0" w:color="538DD5"/>
              <w:right w:val="single" w:sz="4" w:space="0" w:color="538DD5"/>
            </w:tcBorders>
            <w:vAlign w:val="center"/>
          </w:tcPr>
          <w:p w14:paraId="39974925" w14:textId="77777777" w:rsidR="00177006" w:rsidRPr="00FB3F11" w:rsidRDefault="00177006" w:rsidP="00177006">
            <w:pPr>
              <w:spacing w:before="0" w:after="0"/>
              <w:jc w:val="right"/>
              <w:rPr>
                <w:rFonts w:ascii="Cambria" w:hAnsi="Cambria" w:cs="Arial"/>
                <w:szCs w:val="22"/>
                <w:lang w:eastAsia="en-US"/>
              </w:rPr>
            </w:pPr>
            <w:r w:rsidRPr="00FB3F11">
              <w:rPr>
                <w:rFonts w:ascii="Cambria" w:hAnsi="Cambria" w:cs="Arial"/>
                <w:szCs w:val="22"/>
                <w:lang w:eastAsia="en-US"/>
              </w:rPr>
              <w:t>40,00</w:t>
            </w:r>
          </w:p>
        </w:tc>
      </w:tr>
      <w:tr w:rsidR="00177006" w:rsidRPr="00FB3F11" w14:paraId="123ED069" w14:textId="77777777" w:rsidTr="00CA2C8D">
        <w:trPr>
          <w:trHeight w:hRule="exact" w:val="655"/>
        </w:trPr>
        <w:tc>
          <w:tcPr>
            <w:tcW w:w="1149" w:type="dxa"/>
            <w:tcBorders>
              <w:top w:val="single" w:sz="4" w:space="0" w:color="538DD5"/>
              <w:left w:val="single" w:sz="4" w:space="0" w:color="538DD5"/>
              <w:bottom w:val="single" w:sz="4" w:space="0" w:color="538DD5"/>
              <w:right w:val="nil"/>
            </w:tcBorders>
            <w:vAlign w:val="center"/>
          </w:tcPr>
          <w:p w14:paraId="0B240153" w14:textId="77777777" w:rsidR="00177006" w:rsidRPr="00FB3F11" w:rsidRDefault="00177006" w:rsidP="00177006">
            <w:pPr>
              <w:spacing w:before="0" w:after="0"/>
              <w:jc w:val="both"/>
              <w:rPr>
                <w:rFonts w:ascii="Cambria" w:hAnsi="Cambria" w:cs="Arial"/>
                <w:szCs w:val="22"/>
                <w:lang w:eastAsia="en-US"/>
              </w:rPr>
            </w:pPr>
            <w:r w:rsidRPr="00FB3F11">
              <w:rPr>
                <w:rFonts w:ascii="Cambria" w:hAnsi="Cambria" w:cs="Arial"/>
                <w:szCs w:val="22"/>
                <w:lang w:eastAsia="en-US"/>
              </w:rPr>
              <w:t>(1) točka 26</w:t>
            </w:r>
          </w:p>
        </w:tc>
        <w:tc>
          <w:tcPr>
            <w:tcW w:w="851" w:type="dxa"/>
            <w:tcBorders>
              <w:top w:val="single" w:sz="4" w:space="0" w:color="538DD5"/>
              <w:left w:val="single" w:sz="4" w:space="0" w:color="538DD5"/>
              <w:bottom w:val="single" w:sz="4" w:space="0" w:color="538DD5"/>
              <w:right w:val="single" w:sz="4" w:space="0" w:color="538DD5"/>
            </w:tcBorders>
            <w:vAlign w:val="center"/>
          </w:tcPr>
          <w:p w14:paraId="7F537C6E" w14:textId="77777777" w:rsidR="00177006" w:rsidRPr="00FB3F11" w:rsidRDefault="00177006" w:rsidP="00177006">
            <w:pPr>
              <w:spacing w:before="0" w:after="0"/>
              <w:jc w:val="both"/>
              <w:rPr>
                <w:rFonts w:ascii="Cambria" w:hAnsi="Cambria" w:cs="Arial"/>
                <w:szCs w:val="22"/>
                <w:lang w:eastAsia="en-US"/>
              </w:rPr>
            </w:pPr>
            <w:r w:rsidRPr="00FB3F11">
              <w:rPr>
                <w:rFonts w:ascii="Cambria" w:hAnsi="Cambria" w:cs="Arial"/>
                <w:szCs w:val="22"/>
                <w:lang w:eastAsia="en-US"/>
              </w:rPr>
              <w:t>Q0320</w:t>
            </w:r>
          </w:p>
        </w:tc>
        <w:tc>
          <w:tcPr>
            <w:tcW w:w="4543" w:type="dxa"/>
            <w:tcBorders>
              <w:top w:val="single" w:sz="4" w:space="0" w:color="538DD5"/>
              <w:left w:val="nil"/>
              <w:bottom w:val="single" w:sz="4" w:space="0" w:color="538DD5"/>
              <w:right w:val="single" w:sz="4" w:space="0" w:color="538DD5"/>
            </w:tcBorders>
            <w:vAlign w:val="center"/>
          </w:tcPr>
          <w:p w14:paraId="40D97967" w14:textId="77777777" w:rsidR="00177006" w:rsidRPr="00FB3F11" w:rsidRDefault="00177006" w:rsidP="00177006">
            <w:pPr>
              <w:spacing w:before="0" w:after="0"/>
              <w:ind w:left="1"/>
              <w:jc w:val="both"/>
              <w:rPr>
                <w:rFonts w:ascii="Cambria" w:hAnsi="Cambria" w:cs="Arial"/>
                <w:szCs w:val="22"/>
                <w:lang w:eastAsia="en-US"/>
              </w:rPr>
            </w:pPr>
            <w:r w:rsidRPr="00FB3F11">
              <w:rPr>
                <w:rFonts w:ascii="Cambria" w:hAnsi="Cambria" w:cs="Arial"/>
                <w:szCs w:val="22"/>
                <w:lang w:eastAsia="en-US"/>
              </w:rPr>
              <w:t>Alergeni za podkožno imunoterapijo – dražji (alutard vzdrževanje)</w:t>
            </w:r>
          </w:p>
        </w:tc>
        <w:tc>
          <w:tcPr>
            <w:tcW w:w="989" w:type="dxa"/>
            <w:tcBorders>
              <w:top w:val="single" w:sz="4" w:space="0" w:color="538DD5"/>
              <w:left w:val="nil"/>
              <w:bottom w:val="single" w:sz="4" w:space="0" w:color="538DD5"/>
              <w:right w:val="single" w:sz="4" w:space="0" w:color="538DD5"/>
            </w:tcBorders>
            <w:vAlign w:val="center"/>
          </w:tcPr>
          <w:p w14:paraId="72133E8E" w14:textId="77777777" w:rsidR="00177006" w:rsidRPr="00FB3F11" w:rsidRDefault="00177006" w:rsidP="00177006">
            <w:pPr>
              <w:spacing w:before="0" w:after="0"/>
              <w:jc w:val="center"/>
              <w:rPr>
                <w:rFonts w:ascii="Cambria" w:hAnsi="Cambria" w:cs="Arial"/>
                <w:szCs w:val="22"/>
                <w:lang w:eastAsia="en-US"/>
              </w:rPr>
            </w:pPr>
            <w:r w:rsidRPr="00FB3F11">
              <w:rPr>
                <w:rFonts w:ascii="Cambria" w:hAnsi="Cambria" w:cs="Arial"/>
                <w:szCs w:val="22"/>
                <w:lang w:eastAsia="en-US"/>
              </w:rPr>
              <w:t>aplikacija</w:t>
            </w:r>
          </w:p>
        </w:tc>
        <w:tc>
          <w:tcPr>
            <w:tcW w:w="1568" w:type="dxa"/>
            <w:tcBorders>
              <w:top w:val="single" w:sz="4" w:space="0" w:color="538DD5"/>
              <w:left w:val="nil"/>
              <w:bottom w:val="single" w:sz="4" w:space="0" w:color="538DD5"/>
              <w:right w:val="single" w:sz="4" w:space="0" w:color="538DD5"/>
            </w:tcBorders>
            <w:vAlign w:val="center"/>
          </w:tcPr>
          <w:p w14:paraId="6753BB21" w14:textId="77777777" w:rsidR="00177006" w:rsidRPr="00FB3F11" w:rsidRDefault="00177006" w:rsidP="00177006">
            <w:pPr>
              <w:spacing w:before="0" w:after="0"/>
              <w:jc w:val="right"/>
              <w:rPr>
                <w:rFonts w:ascii="Cambria" w:hAnsi="Cambria" w:cs="Arial"/>
                <w:szCs w:val="22"/>
                <w:lang w:eastAsia="en-US"/>
              </w:rPr>
            </w:pPr>
            <w:r w:rsidRPr="00FB3F11">
              <w:rPr>
                <w:rFonts w:ascii="Cambria" w:hAnsi="Cambria" w:cs="Arial"/>
                <w:szCs w:val="22"/>
                <w:lang w:eastAsia="en-US"/>
              </w:rPr>
              <w:t>100,00</w:t>
            </w:r>
          </w:p>
        </w:tc>
      </w:tr>
    </w:tbl>
    <w:p w14:paraId="0ECE0372" w14:textId="3A9B7CA2" w:rsidR="00177006" w:rsidRPr="00FB3F11" w:rsidRDefault="00177006" w:rsidP="00CA2C8D">
      <w:pPr>
        <w:spacing w:before="0" w:after="0"/>
        <w:jc w:val="both"/>
        <w:rPr>
          <w:rFonts w:ascii="Cambria" w:hAnsi="Cambria" w:cs="Arial"/>
          <w:b/>
          <w:bCs/>
          <w:szCs w:val="22"/>
          <w:lang w:eastAsia="en-US"/>
        </w:rPr>
      </w:pPr>
    </w:p>
    <w:p w14:paraId="1066E1D7" w14:textId="77777777" w:rsidR="00177006" w:rsidRPr="00FB3F11" w:rsidRDefault="00177006" w:rsidP="00177006">
      <w:pPr>
        <w:spacing w:before="0" w:after="0"/>
        <w:ind w:left="284"/>
        <w:jc w:val="both"/>
        <w:rPr>
          <w:rFonts w:ascii="Cambria" w:hAnsi="Cambria" w:cs="Arial"/>
          <w:b/>
          <w:bCs/>
          <w:szCs w:val="22"/>
          <w:lang w:eastAsia="en-US"/>
        </w:rPr>
      </w:pPr>
    </w:p>
    <w:p w14:paraId="55F2BC23"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V Prilogi III se v drugem odstavku v 3. točki doda nova alineja, ki se glasi:</w:t>
      </w:r>
    </w:p>
    <w:p w14:paraId="5C286C0C" w14:textId="77777777" w:rsidR="00177006" w:rsidRPr="00FB3F11" w:rsidRDefault="00177006" w:rsidP="00177006">
      <w:pPr>
        <w:spacing w:before="0" w:after="0" w:line="120" w:lineRule="auto"/>
        <w:ind w:left="284"/>
        <w:jc w:val="both"/>
        <w:rPr>
          <w:rFonts w:ascii="Cambria" w:hAnsi="Cambria" w:cs="Arial"/>
          <w:szCs w:val="22"/>
          <w:lang w:eastAsia="en-US"/>
        </w:rPr>
      </w:pPr>
    </w:p>
    <w:p w14:paraId="633BB36E" w14:textId="47E301DF" w:rsidR="00177006" w:rsidRPr="00CA2C8D" w:rsidRDefault="00177006" w:rsidP="00CA2C8D">
      <w:pPr>
        <w:spacing w:before="0" w:after="0"/>
        <w:ind w:left="284"/>
        <w:jc w:val="both"/>
        <w:rPr>
          <w:rFonts w:ascii="Cambria" w:hAnsi="Cambria" w:cs="Arial"/>
          <w:szCs w:val="22"/>
          <w:lang w:eastAsia="en-US"/>
        </w:rPr>
      </w:pPr>
      <w:r w:rsidRPr="00FB3F11">
        <w:rPr>
          <w:rFonts w:ascii="Cambria" w:hAnsi="Cambria" w:cs="Arial"/>
          <w:szCs w:val="22"/>
          <w:lang w:eastAsia="en-US"/>
        </w:rPr>
        <w:t>»− diagnostična obravnava težavnega poteka bolezni dihal, obravnava bolnikov po presaditvi pljuč, letni pregled bolnika s cistično fibrozo, kontrolni pregled bolnika s cistično fibrozo v dejavnosti pulmologija 229 239,«.</w:t>
      </w:r>
    </w:p>
    <w:p w14:paraId="045F76A7" w14:textId="77777777" w:rsidR="00177006" w:rsidRPr="00FB3F11" w:rsidRDefault="00177006" w:rsidP="00177006">
      <w:pPr>
        <w:spacing w:before="0" w:after="0"/>
        <w:ind w:left="284"/>
        <w:jc w:val="both"/>
        <w:rPr>
          <w:rFonts w:ascii="Cambria" w:hAnsi="Cambria" w:cs="Arial"/>
          <w:b/>
          <w:bCs/>
          <w:szCs w:val="22"/>
          <w:lang w:eastAsia="en-US"/>
        </w:rPr>
      </w:pPr>
    </w:p>
    <w:p w14:paraId="5D57A987"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V Prilogi III/b se:</w:t>
      </w:r>
    </w:p>
    <w:p w14:paraId="070F771D" w14:textId="77777777" w:rsidR="00177006" w:rsidRPr="00FB3F11" w:rsidRDefault="00177006" w:rsidP="00177006">
      <w:pPr>
        <w:spacing w:before="0" w:after="0" w:line="120" w:lineRule="auto"/>
        <w:ind w:left="284"/>
        <w:jc w:val="both"/>
        <w:rPr>
          <w:rFonts w:ascii="Cambria" w:hAnsi="Cambria" w:cs="Arial"/>
          <w:szCs w:val="22"/>
          <w:lang w:eastAsia="en-US"/>
        </w:rPr>
      </w:pPr>
    </w:p>
    <w:p w14:paraId="7759498E" w14:textId="77777777" w:rsidR="00177006" w:rsidRPr="00FB3F11" w:rsidRDefault="00177006" w:rsidP="00177006">
      <w:pPr>
        <w:numPr>
          <w:ilvl w:val="0"/>
          <w:numId w:val="29"/>
        </w:numPr>
        <w:spacing w:before="0" w:after="0"/>
        <w:ind w:left="567" w:hanging="283"/>
        <w:contextualSpacing/>
        <w:jc w:val="both"/>
        <w:rPr>
          <w:rFonts w:ascii="Cambria" w:hAnsi="Cambria" w:cs="Arial"/>
          <w:szCs w:val="22"/>
          <w:lang w:eastAsia="en-US"/>
        </w:rPr>
      </w:pPr>
      <w:r w:rsidRPr="00FB3F11">
        <w:rPr>
          <w:rFonts w:ascii="Cambria" w:hAnsi="Cambria" w:cs="Arial"/>
          <w:szCs w:val="22"/>
          <w:lang w:eastAsia="en-US"/>
        </w:rPr>
        <w:lastRenderedPageBreak/>
        <w:t>v 2. točki v prvi alineji v tabeli besedilo »229 239 pulmologija« črta;</w:t>
      </w:r>
    </w:p>
    <w:p w14:paraId="3767CB5E" w14:textId="77777777" w:rsidR="00177006" w:rsidRPr="00FB3F11" w:rsidRDefault="00177006" w:rsidP="00177006">
      <w:pPr>
        <w:spacing w:before="0" w:after="0"/>
        <w:ind w:left="284"/>
        <w:jc w:val="both"/>
        <w:rPr>
          <w:rFonts w:ascii="Cambria" w:hAnsi="Cambria" w:cs="Arial"/>
          <w:szCs w:val="22"/>
          <w:lang w:eastAsia="en-US"/>
        </w:rPr>
      </w:pPr>
    </w:p>
    <w:p w14:paraId="23F19584" w14:textId="77777777" w:rsidR="00177006" w:rsidRPr="00FB3F11" w:rsidRDefault="00177006" w:rsidP="00177006">
      <w:pPr>
        <w:numPr>
          <w:ilvl w:val="0"/>
          <w:numId w:val="29"/>
        </w:numPr>
        <w:spacing w:before="0" w:after="0"/>
        <w:ind w:left="567" w:hanging="283"/>
        <w:contextualSpacing/>
        <w:jc w:val="both"/>
        <w:rPr>
          <w:rFonts w:ascii="Cambria" w:hAnsi="Cambria" w:cs="Arial"/>
          <w:szCs w:val="22"/>
          <w:lang w:eastAsia="en-US"/>
        </w:rPr>
      </w:pPr>
      <w:r w:rsidRPr="00FB3F11">
        <w:rPr>
          <w:rFonts w:ascii="Cambria" w:hAnsi="Cambria" w:cs="Arial"/>
          <w:szCs w:val="22"/>
          <w:lang w:eastAsia="en-US"/>
        </w:rPr>
        <w:t>doda nova, 8. točka, ki se glasi:</w:t>
      </w:r>
    </w:p>
    <w:p w14:paraId="06019D8F" w14:textId="77777777" w:rsidR="00177006" w:rsidRPr="00FB3F11" w:rsidRDefault="00177006" w:rsidP="00177006">
      <w:pPr>
        <w:spacing w:before="0" w:after="0"/>
        <w:ind w:left="284" w:firstLine="284"/>
        <w:jc w:val="both"/>
        <w:rPr>
          <w:rFonts w:ascii="Cambria" w:hAnsi="Cambria" w:cs="Arial"/>
          <w:szCs w:val="22"/>
          <w:lang w:eastAsia="en-US"/>
        </w:rPr>
      </w:pPr>
      <w:r w:rsidRPr="00FB3F11">
        <w:rPr>
          <w:rFonts w:ascii="Cambria" w:hAnsi="Cambria" w:cs="Arial"/>
          <w:szCs w:val="22"/>
          <w:lang w:eastAsia="en-US"/>
        </w:rPr>
        <w:t>»8. Pulmologija</w:t>
      </w:r>
    </w:p>
    <w:p w14:paraId="070617B2" w14:textId="77777777" w:rsidR="00177006" w:rsidRPr="00FB3F11" w:rsidRDefault="00177006" w:rsidP="00177006">
      <w:pPr>
        <w:spacing w:before="0" w:after="0"/>
        <w:ind w:left="284"/>
        <w:jc w:val="both"/>
        <w:rPr>
          <w:rFonts w:ascii="Cambria" w:hAnsi="Cambria" w:cs="Arial"/>
          <w:szCs w:val="22"/>
          <w:lang w:eastAsia="en-US"/>
        </w:rPr>
      </w:pPr>
    </w:p>
    <w:p w14:paraId="0FC7C99B" w14:textId="77777777" w:rsidR="00177006" w:rsidRPr="00FB3F11" w:rsidRDefault="00177006" w:rsidP="00177006">
      <w:pPr>
        <w:autoSpaceDE w:val="0"/>
        <w:autoSpaceDN w:val="0"/>
        <w:adjustRightInd w:val="0"/>
        <w:spacing w:before="0" w:after="60"/>
        <w:ind w:left="568"/>
        <w:jc w:val="both"/>
        <w:rPr>
          <w:rFonts w:ascii="Cambria" w:hAnsi="Cambria" w:cs="Arial"/>
          <w:szCs w:val="22"/>
          <w:lang w:eastAsia="en-US"/>
        </w:rPr>
      </w:pPr>
      <w:r w:rsidRPr="00FB3F11">
        <w:rPr>
          <w:rFonts w:ascii="Cambria" w:hAnsi="Cambria" w:cs="Arial"/>
          <w:szCs w:val="22"/>
          <w:lang w:eastAsia="en-US"/>
        </w:rPr>
        <w:t>(1) Plačilo realiziranega programa izvajalca se pri končnem letnem obračunu za obdobje koledarskega leta opredeli na naslednji način:</w:t>
      </w:r>
    </w:p>
    <w:p w14:paraId="7E8DECC9" w14:textId="77777777" w:rsidR="00177006" w:rsidRPr="00FB3F11" w:rsidRDefault="00177006" w:rsidP="00177006">
      <w:pPr>
        <w:autoSpaceDE w:val="0"/>
        <w:autoSpaceDN w:val="0"/>
        <w:adjustRightInd w:val="0"/>
        <w:spacing w:before="0"/>
        <w:ind w:left="1276" w:hanging="284"/>
        <w:jc w:val="both"/>
        <w:rPr>
          <w:rFonts w:ascii="Cambria" w:hAnsi="Cambria" w:cs="Arial"/>
          <w:szCs w:val="22"/>
          <w:lang w:eastAsia="en-US"/>
        </w:rPr>
      </w:pPr>
      <w:r w:rsidRPr="00FB3F11">
        <w:rPr>
          <w:rFonts w:ascii="Cambria" w:hAnsi="Cambria" w:cs="Arial"/>
          <w:szCs w:val="22"/>
          <w:lang w:eastAsia="en-US"/>
        </w:rPr>
        <w:t>a) Realizirana vrednost programa izvajalca (v nadaljnjem besedilu: RV) se izračuna na podlagi števila realiziranih storitev in cen storitev, ki so določene v Prilogi I/b.</w:t>
      </w:r>
    </w:p>
    <w:p w14:paraId="25C1E50A" w14:textId="77777777" w:rsidR="00177006" w:rsidRPr="00FB3F11" w:rsidRDefault="00177006" w:rsidP="00177006">
      <w:pPr>
        <w:spacing w:before="0" w:after="60"/>
        <w:ind w:left="992"/>
        <w:jc w:val="both"/>
        <w:rPr>
          <w:rFonts w:ascii="Cambria" w:hAnsi="Cambria" w:cs="Arial"/>
          <w:szCs w:val="22"/>
          <w:lang w:eastAsia="en-US"/>
        </w:rPr>
      </w:pPr>
      <w:r w:rsidRPr="00FB3F11">
        <w:rPr>
          <w:rFonts w:ascii="Cambria" w:hAnsi="Cambria" w:cs="Arial"/>
          <w:szCs w:val="22"/>
          <w:lang w:eastAsia="en-US"/>
        </w:rPr>
        <w:t>b) Izvajalcu se prizna celotna pogodbena vrednost programa, ko izpolni enega od pogojev, in sicer:</w:t>
      </w:r>
    </w:p>
    <w:p w14:paraId="1A7C7A97" w14:textId="77777777" w:rsidR="00177006" w:rsidRPr="00FB3F11" w:rsidRDefault="00177006" w:rsidP="00177006">
      <w:pPr>
        <w:numPr>
          <w:ilvl w:val="0"/>
          <w:numId w:val="28"/>
        </w:numPr>
        <w:spacing w:before="0"/>
        <w:ind w:left="1419" w:hanging="284"/>
        <w:jc w:val="both"/>
        <w:rPr>
          <w:rFonts w:ascii="Cambria" w:hAnsi="Cambria" w:cs="Arial"/>
          <w:szCs w:val="22"/>
          <w:lang w:eastAsia="en-US"/>
        </w:rPr>
      </w:pPr>
      <w:r w:rsidRPr="00FB3F11">
        <w:rPr>
          <w:rFonts w:ascii="Cambria" w:hAnsi="Cambria" w:cs="Arial"/>
          <w:szCs w:val="22"/>
          <w:lang w:eastAsia="en-US"/>
        </w:rPr>
        <w:t>v celoti izvede ali preseže načrtovani obseg programa in tudi načrtovano število celotnih pregledov ali subspecialističnih pregledov; ali</w:t>
      </w:r>
    </w:p>
    <w:p w14:paraId="3477B10C" w14:textId="77777777" w:rsidR="00177006" w:rsidRPr="00FB3F11" w:rsidRDefault="00177006" w:rsidP="00177006">
      <w:pPr>
        <w:numPr>
          <w:ilvl w:val="0"/>
          <w:numId w:val="28"/>
        </w:numPr>
        <w:spacing w:before="0"/>
        <w:ind w:left="1419" w:hanging="284"/>
        <w:jc w:val="both"/>
        <w:rPr>
          <w:rFonts w:ascii="Cambria" w:hAnsi="Cambria" w:cs="Arial"/>
          <w:szCs w:val="22"/>
          <w:lang w:eastAsia="en-US"/>
        </w:rPr>
      </w:pPr>
      <w:r w:rsidRPr="00FB3F11">
        <w:rPr>
          <w:rFonts w:ascii="Cambria" w:hAnsi="Cambria" w:cs="Arial"/>
          <w:szCs w:val="22"/>
          <w:lang w:eastAsia="en-US"/>
        </w:rPr>
        <w:t>izvede vsaj 85 % načrtovanega obsega programa in tudi vsaj 100 % načrtovanega števila celotnih pregledov ali subspecialističnih pregledov.</w:t>
      </w:r>
    </w:p>
    <w:p w14:paraId="6ECFEA0E" w14:textId="77777777" w:rsidR="00177006" w:rsidRPr="00FB3F11" w:rsidRDefault="00177006" w:rsidP="00177006">
      <w:pPr>
        <w:spacing w:before="0" w:after="60"/>
        <w:ind w:left="992"/>
        <w:jc w:val="both"/>
        <w:rPr>
          <w:rFonts w:ascii="Cambria" w:hAnsi="Cambria" w:cs="Arial"/>
          <w:szCs w:val="22"/>
          <w:lang w:eastAsia="en-US"/>
        </w:rPr>
      </w:pPr>
      <w:r w:rsidRPr="00FB3F11">
        <w:rPr>
          <w:rFonts w:ascii="Cambria" w:hAnsi="Cambria" w:cs="Arial"/>
          <w:szCs w:val="22"/>
          <w:lang w:eastAsia="en-US"/>
        </w:rPr>
        <w:t>c) izvajalcu se izračuna priznana vrednost programa, in sicer:</w:t>
      </w:r>
    </w:p>
    <w:p w14:paraId="39530CFA" w14:textId="77777777" w:rsidR="00177006" w:rsidRPr="00FB3F11" w:rsidRDefault="00177006" w:rsidP="00177006">
      <w:pPr>
        <w:numPr>
          <w:ilvl w:val="0"/>
          <w:numId w:val="28"/>
        </w:numPr>
        <w:spacing w:before="0"/>
        <w:ind w:left="1419" w:hanging="284"/>
        <w:jc w:val="both"/>
        <w:rPr>
          <w:rFonts w:ascii="Cambria" w:hAnsi="Cambria" w:cs="Arial"/>
          <w:szCs w:val="22"/>
          <w:lang w:eastAsia="en-US"/>
        </w:rPr>
      </w:pPr>
      <w:r w:rsidRPr="00FB3F11">
        <w:rPr>
          <w:rFonts w:ascii="Cambria" w:hAnsi="Cambria" w:cs="Arial"/>
          <w:szCs w:val="22"/>
          <w:lang w:eastAsia="en-US"/>
        </w:rPr>
        <w:t>kadar izvede oziroma preseže načrtovani obseg programa, ne izvede pa načrtovanega števila celotnih pregledov ali subspecialističnih pregledov, se mu prizna RV največ do pogodbene vrednosti in nato zmanjša za odstotek nedoseganja načrtovanega števila celotnih pregledov ali subspecialističnih pregledov;</w:t>
      </w:r>
    </w:p>
    <w:p w14:paraId="4225B042" w14:textId="77777777" w:rsidR="00177006" w:rsidRPr="00FB3F11" w:rsidRDefault="00177006" w:rsidP="00177006">
      <w:pPr>
        <w:numPr>
          <w:ilvl w:val="0"/>
          <w:numId w:val="28"/>
        </w:numPr>
        <w:spacing w:before="0"/>
        <w:ind w:left="1419" w:hanging="284"/>
        <w:jc w:val="both"/>
        <w:rPr>
          <w:rFonts w:ascii="Cambria" w:hAnsi="Cambria" w:cs="Arial"/>
          <w:szCs w:val="22"/>
          <w:lang w:eastAsia="en-US"/>
        </w:rPr>
      </w:pPr>
      <w:r w:rsidRPr="00FB3F11">
        <w:rPr>
          <w:rFonts w:ascii="Cambria" w:hAnsi="Cambria" w:cs="Arial"/>
          <w:szCs w:val="22"/>
          <w:lang w:eastAsia="en-US"/>
        </w:rPr>
        <w:t>kadar ne izvede načrtovanega obsega programa, se mu prizna RV največ do pogodbene vrednosti, zmanjšane za odstotek nedoseganja načrtovanega obsega programa. Če pri tem tudi ne izvede načrtovanega števila celotnih pregledov ali subspecialističnih pregledov, se priznana vrednost iz te alineje dodatno zmanjša za odstotek nedoseganja načrtovanega števila celotnih pregledov ali subspecialističnih pregledov.«.</w:t>
      </w:r>
    </w:p>
    <w:p w14:paraId="3AE79ADC" w14:textId="77777777" w:rsidR="00177006" w:rsidRPr="00FB3F11" w:rsidRDefault="00177006" w:rsidP="00177006">
      <w:pPr>
        <w:spacing w:before="0" w:after="0"/>
        <w:ind w:left="284"/>
        <w:jc w:val="both"/>
        <w:rPr>
          <w:rFonts w:ascii="Cambria" w:hAnsi="Cambria" w:cs="Arial"/>
          <w:b/>
          <w:bCs/>
          <w:szCs w:val="22"/>
          <w:lang w:eastAsia="en-US"/>
        </w:rPr>
      </w:pPr>
    </w:p>
    <w:p w14:paraId="622CBD51"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V Prilogi BOL-1 se za 10. točko doda nova, 11. točka, ki se glasi:</w:t>
      </w:r>
    </w:p>
    <w:p w14:paraId="6967ACA2" w14:textId="77777777" w:rsidR="00177006" w:rsidRPr="00FB3F11" w:rsidRDefault="00177006" w:rsidP="00177006">
      <w:pPr>
        <w:spacing w:before="0"/>
        <w:ind w:left="284"/>
        <w:jc w:val="both"/>
        <w:rPr>
          <w:rFonts w:ascii="Cambria" w:hAnsi="Cambria" w:cs="Arial"/>
          <w:szCs w:val="22"/>
          <w:lang w:eastAsia="en-US"/>
        </w:rPr>
      </w:pPr>
      <w:r w:rsidRPr="00FB3F11">
        <w:rPr>
          <w:rFonts w:ascii="Cambria" w:hAnsi="Cambria" w:cs="Arial"/>
          <w:szCs w:val="22"/>
          <w:lang w:eastAsia="en-US"/>
        </w:rPr>
        <w:t>»11. Model plačevanja specialističnih zunajbolnišničnih pnevmoloških storitev</w:t>
      </w:r>
    </w:p>
    <w:p w14:paraId="4956A562" w14:textId="77777777" w:rsidR="00177006" w:rsidRPr="00FB3F11" w:rsidRDefault="00177006" w:rsidP="00177006">
      <w:pPr>
        <w:spacing w:before="0"/>
        <w:ind w:left="284"/>
        <w:jc w:val="both"/>
        <w:rPr>
          <w:rFonts w:ascii="Cambria" w:hAnsi="Cambria" w:cs="Arial"/>
          <w:szCs w:val="22"/>
          <w:lang w:eastAsia="en-US"/>
        </w:rPr>
      </w:pPr>
      <w:r w:rsidRPr="00FB3F11">
        <w:rPr>
          <w:rFonts w:ascii="Cambria" w:hAnsi="Cambria" w:cs="Arial"/>
          <w:szCs w:val="22"/>
          <w:lang w:eastAsia="en-US"/>
        </w:rPr>
        <w:t>(1) Plačevanje storitev temelji na klasifikaciji in cenah storitev iz Priloge I/b.</w:t>
      </w:r>
    </w:p>
    <w:p w14:paraId="1C1374F9" w14:textId="77777777" w:rsidR="00177006" w:rsidRPr="00FB3F11" w:rsidRDefault="00177006" w:rsidP="00177006">
      <w:pPr>
        <w:spacing w:before="0"/>
        <w:ind w:left="284"/>
        <w:jc w:val="both"/>
        <w:rPr>
          <w:rFonts w:ascii="Cambria" w:hAnsi="Cambria" w:cs="Arial"/>
          <w:szCs w:val="22"/>
          <w:lang w:eastAsia="en-US"/>
        </w:rPr>
      </w:pPr>
      <w:r w:rsidRPr="00FB3F11">
        <w:rPr>
          <w:rFonts w:ascii="Cambria" w:hAnsi="Cambria" w:cs="Arial"/>
          <w:szCs w:val="22"/>
          <w:lang w:eastAsia="en-US"/>
        </w:rPr>
        <w:t xml:space="preserve">(2) Izvajalec evidentira in obračuna storitve po opravljeni celoviti storitvi, ki vključuje tudi izdajo izvida. </w:t>
      </w:r>
    </w:p>
    <w:p w14:paraId="317B3C2A" w14:textId="77777777" w:rsidR="00177006" w:rsidRPr="00FB3F11" w:rsidRDefault="00177006" w:rsidP="00177006">
      <w:pPr>
        <w:spacing w:before="0"/>
        <w:ind w:left="284"/>
        <w:jc w:val="both"/>
        <w:rPr>
          <w:rFonts w:ascii="Cambria" w:hAnsi="Cambria" w:cs="Arial"/>
          <w:szCs w:val="22"/>
          <w:lang w:eastAsia="en-US"/>
        </w:rPr>
      </w:pPr>
      <w:r w:rsidRPr="00FB3F11">
        <w:rPr>
          <w:rFonts w:ascii="Cambria" w:hAnsi="Cambria" w:cs="Arial"/>
          <w:szCs w:val="22"/>
          <w:lang w:eastAsia="en-US"/>
        </w:rPr>
        <w:t>(3) Če izvajalec evidentira in obračuna storitev ''PUL001 Celotni pregled'', pregledane osebe ne sme napotiti k drugemu specialistu-pulmologu ali internistu, razen v primeru subspecialističnih storitev ali za storitve, ki jih smejo izvajati le določeni izvajalci. Če pregledana oseba potrebuje rentgensko slikanje, mora to izvajalec, ki ne razpolaga z rentgenskim aparatom, zagotoviti po sistemu naročnik-plačnik v 3 delovnih dneh.</w:t>
      </w:r>
    </w:p>
    <w:p w14:paraId="5FBFEA94" w14:textId="77777777" w:rsidR="00177006" w:rsidRPr="00FB3F11" w:rsidRDefault="00177006" w:rsidP="00177006">
      <w:pPr>
        <w:spacing w:before="0" w:after="0"/>
        <w:ind w:left="284"/>
        <w:jc w:val="both"/>
        <w:rPr>
          <w:rFonts w:ascii="Cambria" w:hAnsi="Cambria" w:cs="Arial"/>
          <w:szCs w:val="22"/>
          <w:lang w:eastAsia="en-US"/>
        </w:rPr>
      </w:pPr>
      <w:r w:rsidRPr="00FB3F11">
        <w:rPr>
          <w:rFonts w:ascii="Cambria" w:hAnsi="Cambria" w:cs="Arial"/>
          <w:szCs w:val="22"/>
          <w:lang w:eastAsia="en-US"/>
        </w:rPr>
        <w:t>(4) Če je ob triažiranju napotnic razvidno, da izvajalec zavarovani osebi ne bo mogel izvesti storitve, na katero je napotena zavarovana oseba, mora izvajalec zavarovano osebo obvestiti in je ne sme uvrstiti na seznam čakajočih.«.</w:t>
      </w:r>
    </w:p>
    <w:p w14:paraId="60970901" w14:textId="77777777" w:rsidR="00177006" w:rsidRPr="00FB3F11" w:rsidRDefault="00177006" w:rsidP="00177006">
      <w:pPr>
        <w:spacing w:before="0" w:after="0" w:line="240" w:lineRule="exact"/>
        <w:ind w:left="284"/>
        <w:jc w:val="both"/>
        <w:rPr>
          <w:rFonts w:ascii="Cambria" w:hAnsi="Cambria" w:cs="Arial"/>
          <w:szCs w:val="22"/>
          <w:lang w:eastAsia="en-US"/>
        </w:rPr>
      </w:pPr>
    </w:p>
    <w:p w14:paraId="1D415204" w14:textId="77777777" w:rsidR="00177006" w:rsidRPr="00FB3F11" w:rsidRDefault="00177006" w:rsidP="00177006">
      <w:pPr>
        <w:spacing w:before="0" w:after="60" w:line="240" w:lineRule="exact"/>
        <w:ind w:left="284"/>
        <w:jc w:val="both"/>
        <w:rPr>
          <w:rFonts w:ascii="Cambria" w:hAnsi="Cambria" w:cs="Arial"/>
          <w:szCs w:val="22"/>
          <w:lang w:eastAsia="en-US"/>
        </w:rPr>
      </w:pPr>
      <w:r w:rsidRPr="00FB3F11">
        <w:rPr>
          <w:rFonts w:ascii="Cambria" w:hAnsi="Cambria" w:cs="Arial"/>
          <w:szCs w:val="22"/>
          <w:lang w:eastAsia="en-US"/>
        </w:rPr>
        <w:t>Spremembe veljajo od 1. 1. 2023.</w:t>
      </w:r>
    </w:p>
    <w:p w14:paraId="6DF43772" w14:textId="77777777" w:rsidR="00177006" w:rsidRPr="00FB3F11" w:rsidRDefault="00177006" w:rsidP="00177006">
      <w:pPr>
        <w:spacing w:before="0" w:after="0" w:line="260" w:lineRule="atLeast"/>
        <w:rPr>
          <w:rFonts w:ascii="Cambria" w:hAnsi="Cambria"/>
          <w:szCs w:val="22"/>
          <w:lang w:eastAsia="en-US"/>
        </w:rPr>
      </w:pPr>
    </w:p>
    <w:p w14:paraId="4D000201" w14:textId="6D91CDCF" w:rsidR="00177006" w:rsidRPr="00FB3F11" w:rsidRDefault="003667E0" w:rsidP="00CA2C8D">
      <w:pPr>
        <w:numPr>
          <w:ilvl w:val="0"/>
          <w:numId w:val="42"/>
        </w:numPr>
        <w:spacing w:before="0" w:after="0" w:line="240" w:lineRule="atLeast"/>
        <w:contextualSpacing/>
        <w:jc w:val="both"/>
        <w:rPr>
          <w:rFonts w:ascii="Cambria" w:hAnsi="Cambria" w:cs="Arial"/>
          <w:szCs w:val="22"/>
          <w:lang w:eastAsia="en-US"/>
        </w:rPr>
      </w:pPr>
      <w:bookmarkStart w:id="1" w:name="_Hlk103334286"/>
      <w:r>
        <w:rPr>
          <w:rFonts w:ascii="Cambria" w:hAnsi="Cambria" w:cs="Arial"/>
          <w:szCs w:val="22"/>
          <w:lang w:eastAsia="en-US"/>
        </w:rPr>
        <w:t xml:space="preserve">(8. sporno vprašanje) </w:t>
      </w:r>
      <w:bookmarkEnd w:id="1"/>
      <w:r w:rsidR="00CA2C8D">
        <w:rPr>
          <w:rFonts w:ascii="Cambria" w:hAnsi="Cambria" w:cs="Arial"/>
          <w:szCs w:val="22"/>
          <w:lang w:eastAsia="en-US"/>
        </w:rPr>
        <w:t>V</w:t>
      </w:r>
      <w:r w:rsidR="00177006" w:rsidRPr="00FB3F11">
        <w:rPr>
          <w:rFonts w:ascii="Cambria" w:hAnsi="Cambria" w:cs="Arial"/>
          <w:szCs w:val="22"/>
          <w:lang w:eastAsia="en-US"/>
        </w:rPr>
        <w:t xml:space="preserve"> </w:t>
      </w:r>
      <w:r w:rsidR="00177006" w:rsidRPr="00FB3F11">
        <w:rPr>
          <w:rFonts w:ascii="Cambria" w:hAnsi="Cambria" w:cs="Arial"/>
          <w:bCs/>
          <w:szCs w:val="22"/>
        </w:rPr>
        <w:t xml:space="preserve">3. členu  </w:t>
      </w:r>
      <w:r w:rsidR="00177006" w:rsidRPr="00FB3F11">
        <w:rPr>
          <w:rFonts w:ascii="Cambria" w:hAnsi="Cambria" w:cs="Arial"/>
          <w:bCs/>
          <w:szCs w:val="22"/>
          <w:lang w:eastAsia="en-US"/>
        </w:rPr>
        <w:t xml:space="preserve">v tretjem odstavku v prvem in tretjem stavku </w:t>
      </w:r>
      <w:r w:rsidR="00CA2C8D">
        <w:rPr>
          <w:rFonts w:ascii="Cambria" w:hAnsi="Cambria" w:cs="Arial"/>
          <w:bCs/>
          <w:szCs w:val="22"/>
          <w:lang w:eastAsia="en-US"/>
        </w:rPr>
        <w:t xml:space="preserve">se </w:t>
      </w:r>
      <w:r w:rsidR="00177006" w:rsidRPr="00FB3F11">
        <w:rPr>
          <w:rFonts w:ascii="Cambria" w:hAnsi="Cambria" w:cs="Arial"/>
          <w:bCs/>
          <w:szCs w:val="22"/>
          <w:lang w:eastAsia="en-US"/>
        </w:rPr>
        <w:t>doda beseda »nerealiziranega«, tako da se besedilo po novem glasi:</w:t>
      </w:r>
    </w:p>
    <w:p w14:paraId="1459C84B" w14:textId="77777777" w:rsidR="00177006" w:rsidRPr="00FB3F11" w:rsidRDefault="00177006" w:rsidP="00177006">
      <w:pPr>
        <w:spacing w:before="0" w:after="0" w:line="240" w:lineRule="atLeast"/>
        <w:ind w:left="360"/>
        <w:contextualSpacing/>
        <w:jc w:val="both"/>
        <w:rPr>
          <w:rFonts w:ascii="Cambria" w:hAnsi="Cambria" w:cs="Arial"/>
          <w:iCs/>
          <w:szCs w:val="22"/>
          <w:lang w:eastAsia="en-US"/>
        </w:rPr>
      </w:pPr>
      <w:r w:rsidRPr="00FB3F11">
        <w:rPr>
          <w:rFonts w:ascii="Cambria" w:hAnsi="Cambria" w:cs="Arial"/>
          <w:iCs/>
          <w:szCs w:val="22"/>
          <w:lang w:eastAsia="en-US"/>
        </w:rPr>
        <w:t xml:space="preserve">»Če posamezen izvajalec šest mesecev ne zagotavlja 85 % dogovorjenega programa posamezne podvrste zdravstvene dejavnosti, Zavod lahko dogovori z drugim izvajalcem začasni prevzem </w:t>
      </w:r>
      <w:r w:rsidRPr="00FB3F11">
        <w:rPr>
          <w:rFonts w:ascii="Cambria" w:hAnsi="Cambria" w:cs="Arial"/>
          <w:iCs/>
          <w:szCs w:val="22"/>
          <w:u w:val="single"/>
          <w:lang w:eastAsia="en-US"/>
        </w:rPr>
        <w:t>nerealiziranega</w:t>
      </w:r>
      <w:r w:rsidRPr="00FB3F11">
        <w:rPr>
          <w:rFonts w:ascii="Cambria" w:hAnsi="Cambria" w:cs="Arial"/>
          <w:iCs/>
          <w:szCs w:val="22"/>
          <w:lang w:eastAsia="en-US"/>
        </w:rPr>
        <w:t xml:space="preserve"> programa in o tem obvesti Ministrstvo za zdravje. Zavod izvaja sprotne analize o (ne) realizaciji posameznih dogovorjenih programov, in sicer do 5. </w:t>
      </w:r>
      <w:r w:rsidRPr="00FB3F11">
        <w:rPr>
          <w:rFonts w:ascii="Cambria" w:hAnsi="Cambria" w:cs="Arial"/>
          <w:iCs/>
          <w:szCs w:val="22"/>
          <w:lang w:eastAsia="en-US"/>
        </w:rPr>
        <w:lastRenderedPageBreak/>
        <w:t xml:space="preserve">oktobra za prvo polovico pogodbenega leta in do 5. aprila za drugo polovico pogodbenega leta ter celotno pogodbeno leto. Če posamezen izvajalec eno leto ne zagotavlja 85 % dogovorjenega programa posamezne podvrste zdravstvene dejavnosti, Zavod lahko dogovori z drugim izvajalcem trajni prevzem </w:t>
      </w:r>
      <w:r w:rsidRPr="00FB3F11">
        <w:rPr>
          <w:rFonts w:ascii="Cambria" w:hAnsi="Cambria" w:cs="Arial"/>
          <w:iCs/>
          <w:szCs w:val="22"/>
          <w:u w:val="single"/>
          <w:lang w:eastAsia="en-US"/>
        </w:rPr>
        <w:t>nerealiziranega</w:t>
      </w:r>
      <w:r w:rsidRPr="00FB3F11">
        <w:rPr>
          <w:rFonts w:ascii="Cambria" w:hAnsi="Cambria" w:cs="Arial"/>
          <w:iCs/>
          <w:szCs w:val="22"/>
          <w:lang w:eastAsia="en-US"/>
        </w:rPr>
        <w:t xml:space="preserve"> programa v soglasju z Ministrstvom za zdravje.«.</w:t>
      </w:r>
    </w:p>
    <w:p w14:paraId="53659640" w14:textId="77777777" w:rsidR="00177006" w:rsidRPr="00FB3F11" w:rsidRDefault="00177006" w:rsidP="00177006">
      <w:pPr>
        <w:spacing w:before="0" w:after="0" w:line="240" w:lineRule="atLeast"/>
        <w:ind w:left="360"/>
        <w:contextualSpacing/>
        <w:jc w:val="both"/>
        <w:rPr>
          <w:rFonts w:ascii="Cambria" w:hAnsi="Cambria" w:cs="Arial"/>
          <w:iCs/>
          <w:szCs w:val="22"/>
          <w:lang w:eastAsia="en-US"/>
        </w:rPr>
      </w:pPr>
    </w:p>
    <w:p w14:paraId="7B41E725" w14:textId="56F25642" w:rsidR="00177006" w:rsidRPr="00FB3F11" w:rsidRDefault="003667E0" w:rsidP="00CA2C8D">
      <w:pPr>
        <w:numPr>
          <w:ilvl w:val="0"/>
          <w:numId w:val="42"/>
        </w:numPr>
        <w:spacing w:before="0" w:after="0" w:line="240" w:lineRule="atLeast"/>
        <w:contextualSpacing/>
        <w:jc w:val="both"/>
        <w:rPr>
          <w:rFonts w:ascii="Cambria" w:hAnsi="Cambria" w:cs="Arial"/>
          <w:iCs/>
          <w:szCs w:val="22"/>
          <w:lang w:eastAsia="en-US"/>
        </w:rPr>
      </w:pPr>
      <w:r>
        <w:rPr>
          <w:rFonts w:ascii="Cambria" w:hAnsi="Cambria" w:cs="Arial"/>
          <w:szCs w:val="22"/>
          <w:lang w:eastAsia="en-US"/>
        </w:rPr>
        <w:t>(</w:t>
      </w:r>
      <w:r>
        <w:rPr>
          <w:rFonts w:ascii="Cambria" w:hAnsi="Cambria" w:cs="Arial"/>
          <w:szCs w:val="22"/>
          <w:lang w:eastAsia="en-US"/>
        </w:rPr>
        <w:t>9</w:t>
      </w:r>
      <w:r>
        <w:rPr>
          <w:rFonts w:ascii="Cambria" w:hAnsi="Cambria" w:cs="Arial"/>
          <w:szCs w:val="22"/>
          <w:lang w:eastAsia="en-US"/>
        </w:rPr>
        <w:t xml:space="preserve">. sporno vprašanje) </w:t>
      </w:r>
      <w:r w:rsidR="00CA2C8D">
        <w:rPr>
          <w:rFonts w:ascii="Cambria" w:hAnsi="Cambria" w:cs="Arial"/>
          <w:bCs/>
          <w:szCs w:val="22"/>
        </w:rPr>
        <w:t xml:space="preserve">V </w:t>
      </w:r>
      <w:r w:rsidR="00177006" w:rsidRPr="00FB3F11">
        <w:rPr>
          <w:rFonts w:ascii="Cambria" w:hAnsi="Cambria" w:cs="Arial"/>
          <w:bCs/>
          <w:szCs w:val="22"/>
        </w:rPr>
        <w:t xml:space="preserve">3. členu  </w:t>
      </w:r>
      <w:r w:rsidR="00177006" w:rsidRPr="00FB3F11">
        <w:rPr>
          <w:rFonts w:ascii="Cambria" w:hAnsi="Cambria" w:cs="Arial"/>
          <w:bCs/>
          <w:szCs w:val="22"/>
          <w:lang w:eastAsia="en-US"/>
        </w:rPr>
        <w:t xml:space="preserve">v 5.1 točki iz tabele z minimalnim številom prvih pregledov na tim posamezne dejavnosti </w:t>
      </w:r>
      <w:r w:rsidR="00CA2C8D">
        <w:rPr>
          <w:rFonts w:ascii="Cambria" w:hAnsi="Cambria" w:cs="Arial"/>
          <w:bCs/>
          <w:szCs w:val="22"/>
          <w:lang w:eastAsia="en-US"/>
        </w:rPr>
        <w:t xml:space="preserve">se </w:t>
      </w:r>
      <w:r w:rsidR="00177006" w:rsidRPr="00FB3F11">
        <w:rPr>
          <w:rFonts w:ascii="Cambria" w:hAnsi="Cambria" w:cs="Arial"/>
          <w:bCs/>
          <w:szCs w:val="22"/>
          <w:lang w:eastAsia="en-US"/>
        </w:rPr>
        <w:t>črtata</w:t>
      </w:r>
      <w:r w:rsidR="00177006" w:rsidRPr="00FB3F11">
        <w:rPr>
          <w:rFonts w:ascii="Cambria" w:hAnsi="Cambria" w:cs="Arial"/>
          <w:b/>
          <w:bCs/>
          <w:szCs w:val="22"/>
          <w:lang w:eastAsia="en-US"/>
        </w:rPr>
        <w:t xml:space="preserve"> </w:t>
      </w:r>
    </w:p>
    <w:p w14:paraId="2A4D64BD" w14:textId="77777777" w:rsidR="00177006" w:rsidRPr="00FB3F11" w:rsidRDefault="00177006" w:rsidP="00177006">
      <w:pPr>
        <w:spacing w:before="0" w:after="0"/>
        <w:ind w:left="360"/>
        <w:jc w:val="both"/>
        <w:rPr>
          <w:rFonts w:ascii="Cambria" w:hAnsi="Cambria" w:cs="Arial"/>
          <w:iCs/>
          <w:szCs w:val="22"/>
          <w:lang w:eastAsia="en-US"/>
        </w:rPr>
      </w:pPr>
      <w:r w:rsidRPr="00FB3F11">
        <w:rPr>
          <w:rFonts w:ascii="Cambria" w:hAnsi="Cambria" w:cs="Arial"/>
          <w:iCs/>
          <w:szCs w:val="22"/>
          <w:lang w:eastAsia="en-US"/>
        </w:rPr>
        <w:t>dejavnost 211 220 kardiologija in vaskularna medicina ter dejavnost 209 240 alergologija.</w:t>
      </w:r>
    </w:p>
    <w:p w14:paraId="761E6885" w14:textId="77777777" w:rsidR="00177006" w:rsidRPr="00FB3F11" w:rsidRDefault="00177006" w:rsidP="00177006">
      <w:pPr>
        <w:spacing w:before="0" w:after="0"/>
        <w:jc w:val="both"/>
        <w:rPr>
          <w:rFonts w:ascii="Cambria" w:hAnsi="Cambria" w:cs="Arial"/>
          <w:iCs/>
          <w:szCs w:val="22"/>
          <w:lang w:eastAsia="en-US"/>
        </w:rPr>
      </w:pPr>
    </w:p>
    <w:p w14:paraId="079CA98F" w14:textId="77777777" w:rsidR="00177006" w:rsidRPr="00FB3F11" w:rsidRDefault="00177006" w:rsidP="00177006">
      <w:pPr>
        <w:spacing w:before="0" w:after="0"/>
        <w:ind w:left="360"/>
        <w:jc w:val="both"/>
        <w:rPr>
          <w:rFonts w:ascii="Cambria" w:hAnsi="Cambria" w:cs="Arial"/>
          <w:b/>
          <w:bCs/>
          <w:szCs w:val="22"/>
          <w:lang w:eastAsia="en-US"/>
        </w:rPr>
      </w:pPr>
      <w:r w:rsidRPr="00FB3F11">
        <w:rPr>
          <w:rFonts w:ascii="Cambria" w:hAnsi="Cambria" w:cs="Arial"/>
          <w:b/>
          <w:bCs/>
          <w:szCs w:val="22"/>
          <w:lang w:eastAsia="en-US"/>
        </w:rPr>
        <w:t>V Prilogi III se v točki 3.1 in točki 3.2 črta dejavnost »kardiologija in vaskularna medicina« tako, da se glasita:</w:t>
      </w:r>
    </w:p>
    <w:p w14:paraId="20219484" w14:textId="77777777" w:rsidR="00177006" w:rsidRPr="00FB3F11" w:rsidRDefault="00177006" w:rsidP="00177006">
      <w:pPr>
        <w:spacing w:before="0" w:after="0"/>
        <w:ind w:left="360"/>
        <w:jc w:val="both"/>
        <w:rPr>
          <w:rFonts w:ascii="Cambria" w:hAnsi="Cambria" w:cs="Arial"/>
          <w:iCs/>
          <w:szCs w:val="22"/>
          <w:lang w:eastAsia="en-US"/>
        </w:rPr>
      </w:pPr>
      <w:r w:rsidRPr="00FB3F11">
        <w:rPr>
          <w:rFonts w:ascii="Cambria" w:hAnsi="Cambria" w:cs="Arial"/>
          <w:iCs/>
          <w:szCs w:val="22"/>
          <w:lang w:eastAsia="en-US"/>
        </w:rPr>
        <w:t xml:space="preserve">»3.1. Področje </w:t>
      </w:r>
      <w:r w:rsidRPr="00FB3F11">
        <w:rPr>
          <w:rFonts w:ascii="Cambria" w:hAnsi="Cambria" w:cs="Arial"/>
          <w:iCs/>
          <w:strike/>
          <w:szCs w:val="22"/>
          <w:lang w:eastAsia="en-US"/>
        </w:rPr>
        <w:t>kardiologije in vaskularne medicine in</w:t>
      </w:r>
      <w:r w:rsidRPr="00FB3F11">
        <w:rPr>
          <w:rFonts w:ascii="Cambria" w:hAnsi="Cambria" w:cs="Arial"/>
          <w:iCs/>
          <w:szCs w:val="22"/>
          <w:lang w:eastAsia="en-US"/>
        </w:rPr>
        <w:t xml:space="preserve"> ortopedije se plačuje po realizaciji, ob sočasnem in sprotnem spremljanju opravljenih prvih pregledov na plan, proporcionalno po mesecih. </w:t>
      </w:r>
    </w:p>
    <w:p w14:paraId="434B3CF5" w14:textId="77777777" w:rsidR="00177006" w:rsidRPr="00FB3F11" w:rsidRDefault="00177006" w:rsidP="00177006">
      <w:pPr>
        <w:spacing w:before="0" w:after="0"/>
        <w:ind w:left="360"/>
        <w:jc w:val="both"/>
        <w:rPr>
          <w:rFonts w:ascii="Cambria" w:hAnsi="Cambria" w:cs="Arial"/>
          <w:iCs/>
          <w:szCs w:val="22"/>
          <w:lang w:eastAsia="en-US"/>
        </w:rPr>
      </w:pPr>
      <w:r w:rsidRPr="00FB3F11">
        <w:rPr>
          <w:rFonts w:ascii="Cambria" w:hAnsi="Cambria" w:cs="Arial"/>
          <w:iCs/>
          <w:szCs w:val="22"/>
          <w:lang w:eastAsia="en-US"/>
        </w:rPr>
        <w:t xml:space="preserve">3.2. Če izvajalec v dejavnostih </w:t>
      </w:r>
      <w:r w:rsidRPr="00FB3F11">
        <w:rPr>
          <w:rFonts w:ascii="Cambria" w:hAnsi="Cambria" w:cs="Arial"/>
          <w:iCs/>
          <w:strike/>
          <w:szCs w:val="22"/>
          <w:lang w:eastAsia="en-US"/>
        </w:rPr>
        <w:t>kardiologije in vaskularne medicine</w:t>
      </w:r>
      <w:r w:rsidRPr="00FB3F11">
        <w:rPr>
          <w:rFonts w:ascii="Cambria" w:hAnsi="Cambria" w:cs="Arial"/>
          <w:iCs/>
          <w:szCs w:val="22"/>
          <w:lang w:eastAsia="en-US"/>
        </w:rPr>
        <w:t>, urologije ter ortopedije ne doseže vsaj 90 % minimalnega števila prvih pregledov in ima hkrati čakajoče nad dopustno čakalno dobo v sistemu eNaročanje na dan 31. 12., se mu pri končnem letnem obračunu prizna do 10 % presežene realizacije točk nad planom iz pogodbe. Podatek o številu čakajočih nad dopustno čakalno dobo po posameznih dejavnostih za posameznega izvajalca do 15. 1. pripravi NIJZ.«.</w:t>
      </w:r>
    </w:p>
    <w:p w14:paraId="386E54E7" w14:textId="77777777" w:rsidR="00177006" w:rsidRPr="00FB3F11" w:rsidRDefault="00177006" w:rsidP="00177006">
      <w:pPr>
        <w:spacing w:before="0" w:after="0" w:line="260" w:lineRule="atLeast"/>
        <w:ind w:left="360"/>
        <w:contextualSpacing/>
        <w:jc w:val="both"/>
        <w:rPr>
          <w:rFonts w:ascii="Cambria" w:hAnsi="Cambria" w:cs="Arial"/>
          <w:szCs w:val="22"/>
          <w:lang w:eastAsia="en-US"/>
        </w:rPr>
      </w:pPr>
    </w:p>
    <w:p w14:paraId="7BBBE9D9" w14:textId="77777777" w:rsidR="00177006" w:rsidRPr="00FB3F11" w:rsidRDefault="00177006" w:rsidP="00177006">
      <w:pPr>
        <w:spacing w:before="0" w:after="0" w:line="260" w:lineRule="atLeast"/>
        <w:ind w:left="360"/>
        <w:contextualSpacing/>
        <w:jc w:val="both"/>
        <w:rPr>
          <w:rFonts w:ascii="Cambria" w:hAnsi="Cambria" w:cs="Arial"/>
          <w:szCs w:val="22"/>
          <w:lang w:eastAsia="en-US"/>
        </w:rPr>
      </w:pPr>
      <w:r w:rsidRPr="00FB3F11">
        <w:rPr>
          <w:rFonts w:ascii="Cambria" w:hAnsi="Cambria" w:cs="Arial"/>
          <w:szCs w:val="22"/>
          <w:lang w:eastAsia="en-US"/>
        </w:rPr>
        <w:t>Spremembe veljajo od 1. 1.2023.</w:t>
      </w:r>
    </w:p>
    <w:p w14:paraId="7307120E" w14:textId="77777777" w:rsidR="00177006" w:rsidRPr="00FB3F11" w:rsidRDefault="00177006" w:rsidP="00177006">
      <w:pPr>
        <w:spacing w:before="0" w:after="0" w:line="260" w:lineRule="atLeast"/>
        <w:rPr>
          <w:rFonts w:ascii="Cambria" w:hAnsi="Cambria"/>
          <w:szCs w:val="22"/>
          <w:lang w:eastAsia="en-US"/>
        </w:rPr>
      </w:pPr>
    </w:p>
    <w:p w14:paraId="0E781EBB" w14:textId="1EAE20CA" w:rsidR="00177006" w:rsidRPr="00CA2C8D" w:rsidRDefault="003667E0" w:rsidP="00CA2C8D">
      <w:pPr>
        <w:pStyle w:val="Odstavekseznama"/>
        <w:numPr>
          <w:ilvl w:val="0"/>
          <w:numId w:val="42"/>
        </w:numPr>
        <w:spacing w:before="0" w:after="0" w:line="260" w:lineRule="atLeast"/>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10</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CA2C8D">
        <w:rPr>
          <w:rFonts w:ascii="Cambria" w:hAnsi="Cambria" w:cs="Arial"/>
          <w:szCs w:val="22"/>
          <w:lang w:eastAsia="en-US"/>
        </w:rPr>
        <w:t xml:space="preserve"> Prilogi I dopolni kalkulacija »346 025 E0787 Delavnica »zdravi odnosi« tako, da se med izvajalce delavnice doda univ. dipl. psih. Delavnico lahko izvajajo univ. dipl. psih. / dipl.med.sestra / višja med. sestra.</w:t>
      </w:r>
    </w:p>
    <w:p w14:paraId="313FA2EF" w14:textId="77777777" w:rsidR="00177006" w:rsidRPr="00FB3F11" w:rsidRDefault="00177006" w:rsidP="00177006">
      <w:pPr>
        <w:spacing w:before="0" w:after="0"/>
        <w:jc w:val="both"/>
        <w:rPr>
          <w:rFonts w:ascii="Cambria" w:hAnsi="Cambria" w:cs="Arial"/>
          <w:i/>
          <w:iCs/>
          <w:color w:val="808080"/>
          <w:szCs w:val="22"/>
          <w:lang w:eastAsia="en-US"/>
        </w:rPr>
      </w:pPr>
    </w:p>
    <w:p w14:paraId="715A6ABC" w14:textId="77777777" w:rsidR="00177006" w:rsidRPr="00FB3F11" w:rsidRDefault="00177006" w:rsidP="00177006">
      <w:pPr>
        <w:spacing w:before="0" w:after="0"/>
        <w:jc w:val="both"/>
        <w:rPr>
          <w:rFonts w:ascii="Cambria" w:hAnsi="Cambria" w:cs="Arial"/>
          <w:szCs w:val="22"/>
          <w:lang w:eastAsia="en-US"/>
        </w:rPr>
      </w:pPr>
    </w:p>
    <w:p w14:paraId="34BDAC2D" w14:textId="77777777" w:rsidR="00177006" w:rsidRPr="00FB3F11" w:rsidRDefault="00177006" w:rsidP="00177006">
      <w:pPr>
        <w:spacing w:before="0" w:after="0"/>
        <w:ind w:left="360"/>
        <w:jc w:val="both"/>
        <w:rPr>
          <w:rFonts w:ascii="Cambria" w:hAnsi="Cambria" w:cs="Arial"/>
          <w:szCs w:val="22"/>
          <w:lang w:eastAsia="en-US"/>
        </w:rPr>
      </w:pPr>
      <w:r w:rsidRPr="00FB3F11">
        <w:rPr>
          <w:rFonts w:ascii="Cambria" w:hAnsi="Cambria" w:cs="Arial"/>
          <w:szCs w:val="22"/>
          <w:lang w:eastAsia="en-US"/>
        </w:rPr>
        <w:t xml:space="preserve">V Prilogi I se dopolni kalkulacija »346 025 E0788 Skupaj za odgovoren odnos do pitja alkohola - individualno svetovanje 1« tako, da se med izvajalce delavnice doda univ. dipl. psih. Delavnico lahko izvajajo dipl. med.sestra / višja med. sestra / univ. dipl. psih. Poleg tega se v kalkulaciji spremeni naziv v Skupaj za odgovoren odnos do pitja alkohola - individualno svetovanje (temeljni del), ki se na ta način uskladi z nazivom storitve v šifrantih 15.7a, 15.7b in 15.105. </w:t>
      </w:r>
    </w:p>
    <w:p w14:paraId="6B831A2E" w14:textId="77777777" w:rsidR="00177006" w:rsidRPr="00FB3F11" w:rsidRDefault="00177006" w:rsidP="00177006">
      <w:pPr>
        <w:spacing w:before="0" w:after="0"/>
        <w:jc w:val="both"/>
        <w:rPr>
          <w:rFonts w:ascii="Cambria" w:hAnsi="Cambria" w:cs="Arial"/>
          <w:szCs w:val="22"/>
          <w:lang w:eastAsia="en-US"/>
        </w:rPr>
      </w:pPr>
    </w:p>
    <w:p w14:paraId="1F903CC4" w14:textId="77777777" w:rsidR="00177006" w:rsidRPr="00FB3F11" w:rsidRDefault="00177006" w:rsidP="00177006">
      <w:pPr>
        <w:spacing w:before="0" w:after="0"/>
        <w:ind w:left="360"/>
        <w:jc w:val="both"/>
        <w:rPr>
          <w:rFonts w:ascii="Cambria" w:hAnsi="Cambria" w:cs="Arial"/>
          <w:szCs w:val="22"/>
          <w:lang w:eastAsia="en-US"/>
        </w:rPr>
      </w:pPr>
      <w:r w:rsidRPr="00FB3F11">
        <w:rPr>
          <w:rFonts w:ascii="Cambria" w:hAnsi="Cambria" w:cs="Arial"/>
          <w:szCs w:val="22"/>
          <w:lang w:eastAsia="en-US"/>
        </w:rPr>
        <w:t>V Prilogi I se dopolni kalkulacija »346 025 E0789 Skupaj za odgovoren odnos do pitja alkohola - individualno svetovanje 1« tako, da se med izvajalce delavnice doda univ. dipl. psih. Delavnico lahko izvajajo dipl. med. sestra / višja med. sestra / univ. dipl. psih. Poleg tega se v kalkulaciji spremeni naziv v Skupaj za odgovoren odnos do pitja alkohola - individualno svetovanje (vzdrževalni del), ki se na ta način uskladi z nazivom storitve v šifrantih 15.7a, 15.7b in 15.105.</w:t>
      </w:r>
    </w:p>
    <w:p w14:paraId="7B77EDF6" w14:textId="77777777" w:rsidR="00177006" w:rsidRPr="00FB3F11" w:rsidRDefault="00177006" w:rsidP="00177006">
      <w:pPr>
        <w:spacing w:before="0" w:after="0"/>
        <w:ind w:left="360"/>
        <w:jc w:val="both"/>
        <w:rPr>
          <w:rFonts w:ascii="Cambria" w:hAnsi="Cambria" w:cs="Arial"/>
          <w:szCs w:val="22"/>
          <w:lang w:eastAsia="en-US"/>
        </w:rPr>
      </w:pPr>
    </w:p>
    <w:p w14:paraId="42F0F080" w14:textId="01973A6D" w:rsidR="00177006" w:rsidRPr="00FB3F11" w:rsidRDefault="00973202" w:rsidP="00CA2C8D">
      <w:pPr>
        <w:numPr>
          <w:ilvl w:val="0"/>
          <w:numId w:val="42"/>
        </w:numPr>
        <w:spacing w:before="0" w:after="0"/>
        <w:contextualSpacing/>
        <w:jc w:val="both"/>
        <w:rPr>
          <w:rFonts w:ascii="Cambria" w:hAnsi="Cambria" w:cs="Arial"/>
          <w:szCs w:val="22"/>
          <w:lang w:eastAsia="en-US"/>
        </w:rPr>
      </w:pPr>
      <w:bookmarkStart w:id="2" w:name="_Hlk103253093"/>
      <w:r>
        <w:rPr>
          <w:rFonts w:ascii="Cambria" w:hAnsi="Cambria" w:cs="Arial"/>
          <w:szCs w:val="22"/>
          <w:lang w:eastAsia="en-US"/>
        </w:rPr>
        <w:t>(</w:t>
      </w:r>
      <w:r>
        <w:rPr>
          <w:rFonts w:ascii="Cambria" w:hAnsi="Cambria" w:cs="Arial"/>
          <w:szCs w:val="22"/>
          <w:lang w:eastAsia="en-US"/>
        </w:rPr>
        <w:t>12</w:t>
      </w:r>
      <w:r>
        <w:rPr>
          <w:rFonts w:ascii="Cambria" w:hAnsi="Cambria" w:cs="Arial"/>
          <w:szCs w:val="22"/>
          <w:lang w:eastAsia="en-US"/>
        </w:rPr>
        <w:t xml:space="preserve">. sporno vprašanje) </w:t>
      </w:r>
      <w:r w:rsidR="00CA2C8D">
        <w:rPr>
          <w:rFonts w:ascii="Cambria" w:hAnsi="Cambria" w:cs="Arial"/>
          <w:bCs/>
          <w:szCs w:val="22"/>
          <w:lang w:eastAsia="en-US"/>
        </w:rPr>
        <w:t>V</w:t>
      </w:r>
      <w:r w:rsidR="00177006" w:rsidRPr="00FB3F11">
        <w:rPr>
          <w:rFonts w:ascii="Cambria" w:hAnsi="Cambria" w:cs="Arial"/>
          <w:bCs/>
          <w:szCs w:val="22"/>
          <w:lang w:eastAsia="en-US"/>
        </w:rPr>
        <w:t xml:space="preserve"> 24. členu v šestem odstavku </w:t>
      </w:r>
      <w:r w:rsidR="00CA2C8D">
        <w:rPr>
          <w:rFonts w:ascii="Cambria" w:hAnsi="Cambria" w:cs="Arial"/>
          <w:bCs/>
          <w:szCs w:val="22"/>
          <w:lang w:eastAsia="en-US"/>
        </w:rPr>
        <w:t xml:space="preserve">se </w:t>
      </w:r>
      <w:r w:rsidR="00177006" w:rsidRPr="00FB3F11">
        <w:rPr>
          <w:rFonts w:ascii="Cambria" w:hAnsi="Cambria" w:cs="Arial"/>
          <w:bCs/>
          <w:szCs w:val="22"/>
          <w:lang w:eastAsia="en-US"/>
        </w:rPr>
        <w:t>doda:</w:t>
      </w:r>
    </w:p>
    <w:p w14:paraId="30473B56" w14:textId="77777777" w:rsidR="00177006" w:rsidRPr="00FB3F11" w:rsidRDefault="00177006" w:rsidP="00177006">
      <w:pPr>
        <w:spacing w:before="0" w:after="0"/>
        <w:jc w:val="both"/>
        <w:rPr>
          <w:rFonts w:ascii="Cambria" w:hAnsi="Cambria" w:cs="Arial"/>
          <w:bCs/>
          <w:szCs w:val="22"/>
          <w:lang w:eastAsia="en-US"/>
        </w:rPr>
      </w:pPr>
    </w:p>
    <w:tbl>
      <w:tblPr>
        <w:tblW w:w="6980" w:type="dxa"/>
        <w:tblInd w:w="628" w:type="dxa"/>
        <w:tblCellMar>
          <w:left w:w="0" w:type="dxa"/>
          <w:right w:w="0" w:type="dxa"/>
        </w:tblCellMar>
        <w:tblLook w:val="04A0" w:firstRow="1" w:lastRow="0" w:firstColumn="1" w:lastColumn="0" w:noHBand="0" w:noVBand="1"/>
      </w:tblPr>
      <w:tblGrid>
        <w:gridCol w:w="4340"/>
        <w:gridCol w:w="1220"/>
        <w:gridCol w:w="1597"/>
      </w:tblGrid>
      <w:tr w:rsidR="00177006" w:rsidRPr="00FB3F11" w14:paraId="19A5F57D" w14:textId="77777777" w:rsidTr="009B754E">
        <w:trPr>
          <w:trHeight w:val="870"/>
        </w:trPr>
        <w:tc>
          <w:tcPr>
            <w:tcW w:w="434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7BC2E1B" w14:textId="77777777" w:rsidR="00177006" w:rsidRPr="00FB3F11" w:rsidRDefault="00177006" w:rsidP="00177006">
            <w:pPr>
              <w:spacing w:before="0" w:after="0" w:line="260" w:lineRule="atLeast"/>
              <w:rPr>
                <w:rFonts w:ascii="Cambria" w:hAnsi="Cambria"/>
                <w:szCs w:val="22"/>
              </w:rPr>
            </w:pPr>
            <w:r w:rsidRPr="00FB3F11">
              <w:rPr>
                <w:rFonts w:ascii="Cambria" w:hAnsi="Cambria"/>
                <w:szCs w:val="22"/>
                <w:lang w:eastAsia="en-US"/>
              </w:rPr>
              <w:t>NAZIV</w:t>
            </w:r>
          </w:p>
        </w:tc>
        <w:tc>
          <w:tcPr>
            <w:tcW w:w="122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9418FCF" w14:textId="77777777" w:rsidR="00177006" w:rsidRPr="00FB3F11" w:rsidRDefault="00177006" w:rsidP="00177006">
            <w:pPr>
              <w:spacing w:before="0" w:after="0" w:line="260" w:lineRule="atLeast"/>
              <w:rPr>
                <w:rFonts w:ascii="Cambria" w:hAnsi="Cambria"/>
                <w:b/>
                <w:bCs/>
                <w:szCs w:val="22"/>
                <w:lang w:eastAsia="en-US"/>
              </w:rPr>
            </w:pPr>
            <w:r w:rsidRPr="00FB3F11">
              <w:rPr>
                <w:rFonts w:ascii="Cambria" w:hAnsi="Cambria"/>
                <w:b/>
                <w:bCs/>
                <w:color w:val="000000"/>
                <w:szCs w:val="22"/>
                <w:lang w:eastAsia="en-US"/>
              </w:rPr>
              <w:t>Dodatne uteži od 1.1.2022</w:t>
            </w:r>
          </w:p>
        </w:tc>
        <w:tc>
          <w:tcPr>
            <w:tcW w:w="142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7336D568" w14:textId="77777777" w:rsidR="00177006" w:rsidRPr="00FB3F11" w:rsidRDefault="00177006" w:rsidP="00177006">
            <w:pPr>
              <w:spacing w:before="0" w:after="0" w:line="260" w:lineRule="atLeast"/>
              <w:rPr>
                <w:rFonts w:ascii="Cambria" w:hAnsi="Cambria"/>
                <w:b/>
                <w:bCs/>
                <w:szCs w:val="22"/>
                <w:lang w:eastAsia="en-US"/>
              </w:rPr>
            </w:pPr>
            <w:r w:rsidRPr="00FB3F11">
              <w:rPr>
                <w:rFonts w:ascii="Cambria" w:hAnsi="Cambria"/>
                <w:b/>
                <w:bCs/>
                <w:color w:val="000000"/>
                <w:szCs w:val="22"/>
                <w:lang w:eastAsia="en-US"/>
              </w:rPr>
              <w:t>Vrednost širitve od 1.1.2022</w:t>
            </w:r>
          </w:p>
        </w:tc>
      </w:tr>
      <w:tr w:rsidR="00177006" w:rsidRPr="00FB3F11" w14:paraId="536DD341"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EC775E2"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SPLOŠNA BOLNIŠNICA CELJE</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021ECB"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2.970,36</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64145C"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4.351.666,51</w:t>
            </w:r>
          </w:p>
        </w:tc>
      </w:tr>
      <w:tr w:rsidR="00177006" w:rsidRPr="00FB3F11" w14:paraId="5D3971E0"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4E498B"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 xml:space="preserve">SPLOŠNA BOLNIŠNICA IZOLA </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6826AC"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1.534,91</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3A071C6"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2.248.689,20</w:t>
            </w:r>
          </w:p>
        </w:tc>
      </w:tr>
      <w:tr w:rsidR="00177006" w:rsidRPr="00FB3F11" w14:paraId="3BB6D148"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D27A02"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UNIVERZITETNI KLINIČNI CENTER LJUBLJANA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89FA48C"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9.961,20</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F787896"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14.593.456,84</w:t>
            </w:r>
          </w:p>
        </w:tc>
      </w:tr>
      <w:tr w:rsidR="00177006" w:rsidRPr="00FB3F11" w14:paraId="4E11BEE2"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F87993C"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BOLNIŠNICA TOPOLŠICA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00E8A15"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353,31</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D42811"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517.609,75</w:t>
            </w:r>
          </w:p>
        </w:tc>
      </w:tr>
      <w:tr w:rsidR="00177006" w:rsidRPr="00FB3F11" w14:paraId="6D0A10DD"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9D4D279"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lastRenderedPageBreak/>
              <w:t>BGP KRANJ</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49B34CA"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481,15</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144F224"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704.899,18</w:t>
            </w:r>
          </w:p>
        </w:tc>
      </w:tr>
      <w:tr w:rsidR="00177006" w:rsidRPr="00FB3F11" w14:paraId="758E9FFE"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635DA8F"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UNIVERZITETNI KLINIČNI CENTER MARIBOR</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0E658F"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4.296,53</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25AEEFA"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6.294.545,35</w:t>
            </w:r>
          </w:p>
        </w:tc>
      </w:tr>
      <w:tr w:rsidR="00177006" w:rsidRPr="00FB3F11" w14:paraId="5DFAA976"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9CD5CC"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SPLOŠNA BOLNIŠNICA MURSKA SOBOTA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AC2F410"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1.596,77</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419D484"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2.339.315,95</w:t>
            </w:r>
          </w:p>
        </w:tc>
      </w:tr>
      <w:tr w:rsidR="00177006" w:rsidRPr="00FB3F11" w14:paraId="1E594F54"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440814"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SPLOŠNA BOLNIŠNICA NOVA GORICA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F6DCE7"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1.573,84</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9856AA6"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2.305.722,82</w:t>
            </w:r>
          </w:p>
        </w:tc>
      </w:tr>
      <w:tr w:rsidR="00177006" w:rsidRPr="00FB3F11" w14:paraId="7E58AA5D"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3450801" w14:textId="77777777" w:rsidR="00177006" w:rsidRPr="00FB3F11" w:rsidRDefault="00177006" w:rsidP="00177006">
            <w:pPr>
              <w:spacing w:before="0" w:after="0" w:line="260" w:lineRule="atLeast"/>
              <w:rPr>
                <w:rFonts w:ascii="Cambria" w:hAnsi="Cambria"/>
                <w:szCs w:val="22"/>
                <w:lang w:eastAsia="en-US"/>
              </w:rPr>
            </w:pPr>
            <w:r w:rsidRPr="00FB3F11">
              <w:rPr>
                <w:rFonts w:ascii="Cambria" w:hAnsi="Cambria"/>
                <w:szCs w:val="22"/>
                <w:lang w:eastAsia="en-US"/>
              </w:rPr>
              <w:t>SPLOŠNA BOLNIŠNICA SLOVENJ GRADEC</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50FAEF" w14:textId="77777777" w:rsidR="00177006" w:rsidRPr="00FB3F11" w:rsidRDefault="00177006" w:rsidP="00177006">
            <w:pPr>
              <w:spacing w:before="0" w:after="0" w:line="260" w:lineRule="atLeast"/>
              <w:jc w:val="right"/>
              <w:rPr>
                <w:rFonts w:ascii="Cambria" w:hAnsi="Cambria"/>
                <w:szCs w:val="22"/>
                <w:lang w:eastAsia="en-US"/>
              </w:rPr>
            </w:pPr>
            <w:r w:rsidRPr="00FB3F11">
              <w:rPr>
                <w:rFonts w:ascii="Cambria" w:hAnsi="Cambria"/>
                <w:color w:val="000000"/>
                <w:szCs w:val="22"/>
                <w:lang w:eastAsia="en-US"/>
              </w:rPr>
              <w:t>1.571,17</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B7843B"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2.301.811,19</w:t>
            </w:r>
          </w:p>
        </w:tc>
      </w:tr>
      <w:tr w:rsidR="00177006" w:rsidRPr="00FB3F11" w14:paraId="6C386FDE" w14:textId="77777777" w:rsidTr="009B754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A8CB74F" w14:textId="77777777" w:rsidR="00177006" w:rsidRPr="00FB3F11" w:rsidRDefault="00177006" w:rsidP="00177006">
            <w:pPr>
              <w:spacing w:before="0" w:after="0" w:line="260" w:lineRule="atLeast"/>
              <w:rPr>
                <w:rFonts w:ascii="Cambria" w:hAnsi="Cambria"/>
                <w:b/>
                <w:bCs/>
                <w:szCs w:val="22"/>
                <w:lang w:eastAsia="en-US"/>
              </w:rPr>
            </w:pPr>
            <w:r w:rsidRPr="00FB3F11">
              <w:rPr>
                <w:rFonts w:ascii="Cambria" w:hAnsi="Cambria"/>
                <w:b/>
                <w:bCs/>
                <w:szCs w:val="22"/>
                <w:lang w:eastAsia="en-US"/>
              </w:rPr>
              <w:t>Skupaj</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3611F8C" w14:textId="77777777" w:rsidR="00177006" w:rsidRPr="00FB3F11" w:rsidRDefault="00177006" w:rsidP="00177006">
            <w:pPr>
              <w:spacing w:before="0" w:after="0" w:line="260" w:lineRule="atLeast"/>
              <w:rPr>
                <w:rFonts w:ascii="Cambria" w:hAnsi="Cambria"/>
                <w:b/>
                <w:bCs/>
                <w:szCs w:val="22"/>
                <w:lang w:eastAsia="en-US"/>
              </w:rPr>
            </w:pPr>
            <w:r w:rsidRPr="00FB3F11">
              <w:rPr>
                <w:rFonts w:ascii="Cambria" w:hAnsi="Cambria"/>
                <w:b/>
                <w:bCs/>
                <w:color w:val="000000"/>
                <w:szCs w:val="22"/>
                <w:lang w:eastAsia="en-US"/>
              </w:rPr>
              <w:t> </w:t>
            </w:r>
          </w:p>
        </w:tc>
        <w:tc>
          <w:tcPr>
            <w:tcW w:w="14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04337F" w14:textId="77777777" w:rsidR="00177006" w:rsidRPr="00FB3F11" w:rsidRDefault="00177006" w:rsidP="00177006">
            <w:pPr>
              <w:spacing w:before="0" w:after="0" w:line="260" w:lineRule="atLeast"/>
              <w:jc w:val="right"/>
              <w:rPr>
                <w:rFonts w:ascii="Cambria" w:hAnsi="Cambria"/>
                <w:b/>
                <w:bCs/>
                <w:szCs w:val="22"/>
                <w:lang w:eastAsia="en-US"/>
              </w:rPr>
            </w:pPr>
            <w:r w:rsidRPr="00FB3F11">
              <w:rPr>
                <w:rFonts w:ascii="Cambria" w:hAnsi="Cambria"/>
                <w:b/>
                <w:bCs/>
                <w:color w:val="000000"/>
                <w:szCs w:val="22"/>
                <w:lang w:eastAsia="en-US"/>
              </w:rPr>
              <w:t>35.657.716,78</w:t>
            </w:r>
          </w:p>
        </w:tc>
      </w:tr>
    </w:tbl>
    <w:p w14:paraId="4C2884AB" w14:textId="77777777" w:rsidR="00177006" w:rsidRPr="00FB3F11" w:rsidRDefault="00177006" w:rsidP="00177006">
      <w:pPr>
        <w:spacing w:before="0" w:after="0"/>
        <w:jc w:val="both"/>
        <w:rPr>
          <w:rFonts w:ascii="Cambria" w:hAnsi="Cambria" w:cs="Arial"/>
          <w:bCs/>
          <w:szCs w:val="22"/>
          <w:lang w:eastAsia="en-US"/>
        </w:rPr>
      </w:pPr>
    </w:p>
    <w:p w14:paraId="4976790D" w14:textId="77777777" w:rsidR="00177006" w:rsidRPr="00FB3F11" w:rsidRDefault="00177006" w:rsidP="00177006">
      <w:pPr>
        <w:autoSpaceDE w:val="0"/>
        <w:autoSpaceDN w:val="0"/>
        <w:adjustRightInd w:val="0"/>
        <w:spacing w:before="0" w:after="0" w:line="240" w:lineRule="atLeast"/>
        <w:jc w:val="both"/>
        <w:rPr>
          <w:rFonts w:ascii="Cambria" w:hAnsi="Cambria" w:cs="Arial"/>
          <w:szCs w:val="22"/>
          <w:highlight w:val="yellow"/>
          <w:lang w:eastAsia="en-US"/>
        </w:rPr>
      </w:pPr>
    </w:p>
    <w:p w14:paraId="610EB4E6" w14:textId="77777777" w:rsidR="00177006" w:rsidRPr="00FB3F11" w:rsidRDefault="00177006" w:rsidP="00177006">
      <w:pPr>
        <w:spacing w:before="0" w:after="0" w:line="260" w:lineRule="atLeast"/>
        <w:ind w:left="708"/>
        <w:rPr>
          <w:rFonts w:ascii="Cambria" w:hAnsi="Cambria" w:cs="Arial"/>
          <w:b/>
          <w:bCs/>
          <w:szCs w:val="22"/>
          <w:lang w:eastAsia="en-US"/>
        </w:rPr>
      </w:pPr>
      <w:r w:rsidRPr="00FB3F11">
        <w:rPr>
          <w:rFonts w:ascii="Cambria" w:hAnsi="Cambria" w:cs="Arial"/>
          <w:b/>
          <w:bCs/>
          <w:szCs w:val="22"/>
          <w:lang w:eastAsia="en-US"/>
        </w:rPr>
        <w:t>V prilogi III/c se pod točko 1. doda novi (9) odstavek, ki glasi:</w:t>
      </w:r>
    </w:p>
    <w:p w14:paraId="0C3EB8D8" w14:textId="77777777" w:rsidR="00177006" w:rsidRPr="00FB3F11" w:rsidRDefault="00177006" w:rsidP="00177006">
      <w:pPr>
        <w:spacing w:before="0" w:after="0" w:line="260" w:lineRule="atLeast"/>
        <w:ind w:left="708"/>
        <w:jc w:val="both"/>
        <w:rPr>
          <w:rFonts w:ascii="Cambria" w:hAnsi="Cambria" w:cs="Arial"/>
          <w:iCs/>
          <w:szCs w:val="22"/>
          <w:lang w:eastAsia="en-US"/>
        </w:rPr>
      </w:pPr>
      <w:r w:rsidRPr="00FB3F11">
        <w:rPr>
          <w:rFonts w:ascii="Cambria" w:hAnsi="Cambria" w:cs="Arial"/>
          <w:iCs/>
          <w:szCs w:val="22"/>
          <w:lang w:eastAsia="en-US"/>
        </w:rPr>
        <w:t>»(9) Za širitve programa iz Aneksa št 1 k SD 2021 se iz uteži izvede preračun v primere, tako, da se število uteži za izvajalca deli s povprečno doseženo utežjo v letu 2021, te primeri in uteži se upoštevajo pri planih v naslednjih letih. Dodeljene uteži in izračunane primere se doda v plan preostale ABO za posameznega izvajalca. Pri končnem letnem obračunu se za izplačilo upošteva dosežene uteži izvajalca, vendar največ do pogodbenega plana.«</w:t>
      </w:r>
    </w:p>
    <w:p w14:paraId="5D45EF6A" w14:textId="77777777" w:rsidR="00177006" w:rsidRPr="00FB3F11" w:rsidRDefault="00177006" w:rsidP="00177006">
      <w:pPr>
        <w:spacing w:before="0" w:after="0" w:line="260" w:lineRule="atLeast"/>
        <w:rPr>
          <w:rFonts w:ascii="Cambria" w:hAnsi="Cambria"/>
          <w:szCs w:val="22"/>
          <w:lang w:eastAsia="en-US"/>
        </w:rPr>
      </w:pPr>
    </w:p>
    <w:bookmarkEnd w:id="2"/>
    <w:p w14:paraId="5EFE9125" w14:textId="25674B2E" w:rsidR="00177006" w:rsidRPr="00FB3F11" w:rsidRDefault="00973202"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20</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13. členu v prvem odstavku za prvim stavkom </w:t>
      </w:r>
      <w:r w:rsidR="00CA2C8D">
        <w:rPr>
          <w:rFonts w:ascii="Cambria" w:hAnsi="Cambria" w:cs="Arial"/>
          <w:szCs w:val="22"/>
          <w:lang w:eastAsia="en-US"/>
        </w:rPr>
        <w:t xml:space="preserve">se </w:t>
      </w:r>
      <w:r w:rsidR="00177006" w:rsidRPr="00FB3F11">
        <w:rPr>
          <w:rFonts w:ascii="Cambria" w:hAnsi="Cambria" w:cs="Arial"/>
          <w:szCs w:val="22"/>
          <w:lang w:eastAsia="en-US"/>
        </w:rPr>
        <w:t>doda nov, drugi stavek, ki se glasi:</w:t>
      </w:r>
    </w:p>
    <w:p w14:paraId="671317E6" w14:textId="77777777" w:rsidR="00177006" w:rsidRPr="00FB3F11" w:rsidRDefault="00177006" w:rsidP="00177006">
      <w:pPr>
        <w:spacing w:before="0" w:after="0" w:line="240" w:lineRule="atLeast"/>
        <w:ind w:left="360"/>
        <w:jc w:val="both"/>
        <w:rPr>
          <w:rFonts w:ascii="Cambria" w:hAnsi="Cambria" w:cs="Arial"/>
          <w:szCs w:val="22"/>
          <w:lang w:eastAsia="en-US"/>
        </w:rPr>
      </w:pPr>
      <w:r w:rsidRPr="00FB3F11">
        <w:rPr>
          <w:rFonts w:ascii="Cambria" w:hAnsi="Cambria" w:cs="Arial"/>
          <w:szCs w:val="22"/>
          <w:lang w:eastAsia="en-US"/>
        </w:rPr>
        <w:t>»Osnova za izračun dodatka za dvojezičnost za program dermatologije, revmatologije, otorinolaringologije, pnevmologije (če bo sprejet predlog za nov obračunski model) okulistike - presejanje diabetične retinopatije, poligrafije spanja na domu ter nege in patronaže je 75 % vkalkuliranih bruto plač za te dejavnosti iz pogodbe med Zavodom in izvajalcem.«.</w:t>
      </w:r>
    </w:p>
    <w:p w14:paraId="6288BC20" w14:textId="77777777" w:rsidR="00177006" w:rsidRPr="00FB3F11" w:rsidRDefault="00177006" w:rsidP="00177006">
      <w:pPr>
        <w:spacing w:before="0" w:after="0" w:line="240" w:lineRule="atLeast"/>
        <w:ind w:left="360"/>
        <w:jc w:val="both"/>
        <w:rPr>
          <w:rFonts w:ascii="Cambria" w:hAnsi="Cambria" w:cs="Arial"/>
          <w:szCs w:val="22"/>
          <w:lang w:eastAsia="en-US"/>
        </w:rPr>
      </w:pPr>
    </w:p>
    <w:p w14:paraId="32A61535" w14:textId="77777777" w:rsidR="00177006" w:rsidRPr="00FB3F11" w:rsidRDefault="00177006" w:rsidP="00177006">
      <w:pPr>
        <w:spacing w:before="0" w:after="0" w:line="240" w:lineRule="atLeast"/>
        <w:ind w:left="360"/>
        <w:jc w:val="both"/>
        <w:rPr>
          <w:rFonts w:ascii="Cambria" w:hAnsi="Cambria" w:cs="Arial"/>
          <w:szCs w:val="22"/>
          <w:lang w:eastAsia="en-US"/>
        </w:rPr>
      </w:pPr>
      <w:r w:rsidRPr="00FB3F11">
        <w:rPr>
          <w:rFonts w:ascii="Cambria" w:hAnsi="Cambria" w:cs="Arial"/>
          <w:szCs w:val="22"/>
          <w:lang w:eastAsia="en-US"/>
        </w:rPr>
        <w:t>Sprememba velja od 1. 1. 2022.</w:t>
      </w:r>
    </w:p>
    <w:p w14:paraId="28885637" w14:textId="77777777" w:rsidR="00177006" w:rsidRPr="00FB3F11" w:rsidRDefault="00177006" w:rsidP="00177006">
      <w:pPr>
        <w:spacing w:before="0" w:after="0" w:line="260" w:lineRule="atLeast"/>
        <w:rPr>
          <w:rFonts w:ascii="Cambria" w:hAnsi="Cambria"/>
          <w:szCs w:val="22"/>
          <w:lang w:eastAsia="en-US"/>
        </w:rPr>
      </w:pPr>
    </w:p>
    <w:p w14:paraId="11604C28" w14:textId="0F3681C0" w:rsidR="00177006" w:rsidRPr="00FB3F11" w:rsidRDefault="00973202"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22</w:t>
      </w:r>
      <w:r>
        <w:rPr>
          <w:rFonts w:ascii="Cambria" w:hAnsi="Cambria" w:cs="Arial"/>
          <w:szCs w:val="22"/>
          <w:lang w:eastAsia="en-US"/>
        </w:rPr>
        <w:t xml:space="preserve">. sporno vprašanje) </w:t>
      </w:r>
      <w:r w:rsidR="00CA2C8D">
        <w:rPr>
          <w:rFonts w:ascii="Cambria" w:hAnsi="Cambria" w:cs="Arial"/>
          <w:bCs/>
          <w:szCs w:val="22"/>
          <w:lang w:eastAsia="en-US"/>
        </w:rPr>
        <w:t>V</w:t>
      </w:r>
      <w:r w:rsidR="00177006" w:rsidRPr="00FB3F11">
        <w:rPr>
          <w:rFonts w:ascii="Cambria" w:hAnsi="Cambria" w:cs="Arial"/>
          <w:bCs/>
          <w:szCs w:val="22"/>
          <w:lang w:eastAsia="en-US"/>
        </w:rPr>
        <w:t xml:space="preserve"> 23. členu v štirinajstem odstavku drugi stavek </w:t>
      </w:r>
      <w:r w:rsidR="00CA2C8D">
        <w:rPr>
          <w:rFonts w:ascii="Cambria" w:hAnsi="Cambria" w:cs="Arial"/>
          <w:bCs/>
          <w:szCs w:val="22"/>
          <w:lang w:eastAsia="en-US"/>
        </w:rPr>
        <w:t xml:space="preserve">se </w:t>
      </w:r>
      <w:r w:rsidR="00177006" w:rsidRPr="00FB3F11">
        <w:rPr>
          <w:rFonts w:ascii="Cambria" w:hAnsi="Cambria" w:cs="Arial"/>
          <w:bCs/>
          <w:szCs w:val="22"/>
          <w:lang w:eastAsia="en-US"/>
        </w:rPr>
        <w:t>spremeni tako, da se glasi:</w:t>
      </w:r>
    </w:p>
    <w:p w14:paraId="36565BA5" w14:textId="77777777" w:rsidR="00177006" w:rsidRPr="00FB3F11" w:rsidRDefault="00177006" w:rsidP="00177006">
      <w:pPr>
        <w:autoSpaceDE w:val="0"/>
        <w:autoSpaceDN w:val="0"/>
        <w:adjustRightInd w:val="0"/>
        <w:spacing w:before="0" w:after="0" w:line="240" w:lineRule="atLeast"/>
        <w:jc w:val="both"/>
        <w:rPr>
          <w:rFonts w:ascii="Cambria" w:hAnsi="Cambria" w:cs="Arial"/>
          <w:bCs/>
          <w:szCs w:val="22"/>
          <w:lang w:eastAsia="en-US"/>
        </w:rPr>
      </w:pPr>
    </w:p>
    <w:p w14:paraId="2A069CDD" w14:textId="77777777" w:rsidR="00177006" w:rsidRPr="00FB3F11" w:rsidRDefault="00177006" w:rsidP="00177006">
      <w:pPr>
        <w:spacing w:before="0" w:after="160" w:line="276" w:lineRule="auto"/>
        <w:ind w:left="360"/>
        <w:rPr>
          <w:rFonts w:ascii="Cambria" w:hAnsi="Cambria" w:cs="Arial"/>
          <w:color w:val="000000"/>
          <w:szCs w:val="22"/>
          <w:lang w:eastAsia="en-US"/>
        </w:rPr>
      </w:pPr>
      <w:r w:rsidRPr="00FB3F11">
        <w:rPr>
          <w:rFonts w:ascii="Cambria" w:hAnsi="Cambria" w:cs="Arial"/>
          <w:bCs/>
          <w:szCs w:val="22"/>
          <w:lang w:eastAsia="en-US"/>
        </w:rPr>
        <w:t>»</w:t>
      </w:r>
      <w:r w:rsidRPr="00FB3F11">
        <w:rPr>
          <w:rFonts w:ascii="Cambria" w:hAnsi="Cambria" w:cs="Arial"/>
          <w:bCs/>
          <w:color w:val="000000"/>
          <w:szCs w:val="22"/>
          <w:lang w:eastAsia="en-US"/>
        </w:rPr>
        <w:t>Storitve zobozdravstvenega rentgena si bodo izvajalci med seboj obračunavali po veljavni ceni točke.«.</w:t>
      </w:r>
    </w:p>
    <w:p w14:paraId="5ABC8E8B" w14:textId="77777777" w:rsidR="00177006" w:rsidRPr="00FB3F11" w:rsidRDefault="00177006" w:rsidP="00177006">
      <w:pPr>
        <w:spacing w:before="0" w:after="160" w:line="276" w:lineRule="auto"/>
        <w:ind w:left="360"/>
        <w:rPr>
          <w:rFonts w:ascii="Cambria" w:hAnsi="Cambria" w:cs="Arial"/>
          <w:b/>
          <w:bCs/>
          <w:szCs w:val="22"/>
          <w:lang w:eastAsia="en-US"/>
        </w:rPr>
      </w:pPr>
      <w:r w:rsidRPr="00FB3F11">
        <w:rPr>
          <w:rFonts w:ascii="Cambria" w:hAnsi="Cambria" w:cs="Arial"/>
          <w:b/>
          <w:bCs/>
          <w:szCs w:val="22"/>
          <w:lang w:eastAsia="en-US"/>
        </w:rPr>
        <w:t xml:space="preserve"> V 24. členu se v petem odstavku</w:t>
      </w:r>
      <w:r w:rsidRPr="00FB3F11">
        <w:rPr>
          <w:rFonts w:ascii="Cambria" w:hAnsi="Cambria" w:cs="Arial"/>
          <w:b/>
          <w:szCs w:val="22"/>
          <w:lang w:eastAsia="en-US"/>
        </w:rPr>
        <w:t xml:space="preserve"> doda nova točka, ki se glasi:</w:t>
      </w:r>
    </w:p>
    <w:p w14:paraId="0EB5568C" w14:textId="77777777" w:rsidR="00177006" w:rsidRPr="00FB3F11" w:rsidRDefault="00177006" w:rsidP="00177006">
      <w:pPr>
        <w:spacing w:before="0" w:after="0" w:line="120" w:lineRule="exact"/>
        <w:rPr>
          <w:rFonts w:ascii="Cambria" w:hAnsi="Cambria" w:cs="Arial"/>
          <w:szCs w:val="22"/>
          <w:lang w:eastAsia="en-US"/>
        </w:rPr>
      </w:pPr>
    </w:p>
    <w:tbl>
      <w:tblPr>
        <w:tblW w:w="8929" w:type="dxa"/>
        <w:tblInd w:w="421"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70" w:type="dxa"/>
          <w:right w:w="70" w:type="dxa"/>
        </w:tblCellMar>
        <w:tblLook w:val="04A0" w:firstRow="1" w:lastRow="0" w:firstColumn="1" w:lastColumn="0" w:noHBand="0" w:noVBand="1"/>
      </w:tblPr>
      <w:tblGrid>
        <w:gridCol w:w="3183"/>
        <w:gridCol w:w="1873"/>
        <w:gridCol w:w="1146"/>
        <w:gridCol w:w="1310"/>
        <w:gridCol w:w="1417"/>
      </w:tblGrid>
      <w:tr w:rsidR="00177006" w:rsidRPr="00FB3F11" w14:paraId="406CFA2D" w14:textId="77777777" w:rsidTr="00177006">
        <w:trPr>
          <w:trHeight w:hRule="exact" w:val="20"/>
        </w:trPr>
        <w:tc>
          <w:tcPr>
            <w:tcW w:w="3194" w:type="dxa"/>
            <w:vMerge w:val="restart"/>
            <w:vAlign w:val="center"/>
            <w:hideMark/>
          </w:tcPr>
          <w:p w14:paraId="5DC5E97D" w14:textId="77777777" w:rsidR="00177006" w:rsidRPr="00FB3F11" w:rsidRDefault="00177006" w:rsidP="00177006">
            <w:pPr>
              <w:spacing w:before="0"/>
              <w:jc w:val="both"/>
              <w:rPr>
                <w:rFonts w:ascii="Cambria" w:hAnsi="Cambria" w:cs="Arial"/>
                <w:b/>
                <w:szCs w:val="22"/>
                <w:lang w:eastAsia="en-US"/>
              </w:rPr>
            </w:pPr>
            <w:r w:rsidRPr="00FB3F11">
              <w:rPr>
                <w:rFonts w:ascii="Cambria" w:hAnsi="Cambria" w:cs="Arial"/>
                <w:b/>
                <w:szCs w:val="22"/>
                <w:lang w:eastAsia="en-US"/>
              </w:rPr>
              <w:t>P   r   o   g   r   a   m</w:t>
            </w:r>
          </w:p>
        </w:tc>
        <w:tc>
          <w:tcPr>
            <w:tcW w:w="1874" w:type="dxa"/>
            <w:vMerge w:val="restart"/>
            <w:vAlign w:val="center"/>
            <w:hideMark/>
          </w:tcPr>
          <w:p w14:paraId="0C9B35D5" w14:textId="77777777" w:rsidR="00177006" w:rsidRPr="00FB3F11" w:rsidRDefault="00177006" w:rsidP="00177006">
            <w:pPr>
              <w:spacing w:before="0"/>
              <w:jc w:val="both"/>
              <w:rPr>
                <w:rFonts w:ascii="Cambria" w:hAnsi="Cambria" w:cs="Arial"/>
                <w:b/>
                <w:szCs w:val="22"/>
                <w:lang w:eastAsia="en-US"/>
              </w:rPr>
            </w:pPr>
            <w:r w:rsidRPr="00FB3F11">
              <w:rPr>
                <w:rFonts w:ascii="Cambria" w:hAnsi="Cambria" w:cs="Arial"/>
                <w:b/>
                <w:szCs w:val="22"/>
                <w:lang w:eastAsia="en-US"/>
              </w:rPr>
              <w:t xml:space="preserve">I z v a j a l e c </w:t>
            </w:r>
            <w:r w:rsidRPr="00FB3F11">
              <w:rPr>
                <w:rFonts w:ascii="Cambria" w:hAnsi="Cambria" w:cs="Arial"/>
                <w:b/>
                <w:szCs w:val="22"/>
                <w:lang w:eastAsia="en-US"/>
              </w:rPr>
              <w:br/>
            </w:r>
          </w:p>
        </w:tc>
        <w:tc>
          <w:tcPr>
            <w:tcW w:w="1134" w:type="dxa"/>
            <w:vMerge w:val="restart"/>
            <w:vAlign w:val="center"/>
            <w:hideMark/>
          </w:tcPr>
          <w:p w14:paraId="396CE28E" w14:textId="77777777" w:rsidR="00177006" w:rsidRPr="00FB3F11" w:rsidRDefault="00177006" w:rsidP="00177006">
            <w:pPr>
              <w:spacing w:before="0"/>
              <w:jc w:val="both"/>
              <w:rPr>
                <w:rFonts w:ascii="Cambria" w:hAnsi="Cambria" w:cs="Arial"/>
                <w:b/>
                <w:szCs w:val="22"/>
                <w:lang w:eastAsia="en-US"/>
              </w:rPr>
            </w:pPr>
            <w:r w:rsidRPr="00FB3F11">
              <w:rPr>
                <w:rFonts w:ascii="Cambria" w:hAnsi="Cambria" w:cs="Arial"/>
                <w:b/>
                <w:szCs w:val="22"/>
                <w:lang w:eastAsia="en-US"/>
              </w:rPr>
              <w:t>Obseg programa</w:t>
            </w:r>
          </w:p>
        </w:tc>
        <w:tc>
          <w:tcPr>
            <w:tcW w:w="1310" w:type="dxa"/>
            <w:vMerge w:val="restart"/>
            <w:vAlign w:val="center"/>
            <w:hideMark/>
          </w:tcPr>
          <w:p w14:paraId="213C2194" w14:textId="77777777" w:rsidR="00177006" w:rsidRPr="00FB3F11" w:rsidRDefault="00177006" w:rsidP="00177006">
            <w:pPr>
              <w:spacing w:before="0"/>
              <w:jc w:val="center"/>
              <w:rPr>
                <w:rFonts w:ascii="Cambria" w:hAnsi="Cambria" w:cs="Arial"/>
                <w:b/>
                <w:szCs w:val="22"/>
                <w:lang w:eastAsia="en-US"/>
              </w:rPr>
            </w:pPr>
            <w:r w:rsidRPr="00FB3F11">
              <w:rPr>
                <w:rFonts w:ascii="Cambria" w:hAnsi="Cambria" w:cs="Arial"/>
                <w:b/>
                <w:szCs w:val="22"/>
                <w:lang w:eastAsia="en-US"/>
              </w:rPr>
              <w:t>Dod. sred.</w:t>
            </w:r>
            <w:r w:rsidRPr="00FB3F11">
              <w:rPr>
                <w:rFonts w:ascii="Cambria" w:hAnsi="Cambria" w:cs="Arial"/>
                <w:b/>
                <w:szCs w:val="22"/>
                <w:lang w:eastAsia="en-US"/>
              </w:rPr>
              <w:br/>
              <w:t>na letni ravni</w:t>
            </w:r>
            <w:r w:rsidRPr="00FB3F11">
              <w:rPr>
                <w:rFonts w:ascii="Cambria" w:hAnsi="Cambria" w:cs="Arial"/>
                <w:b/>
                <w:szCs w:val="22"/>
                <w:lang w:eastAsia="en-US"/>
              </w:rPr>
              <w:br/>
              <w:t>(v EUR)</w:t>
            </w:r>
          </w:p>
        </w:tc>
        <w:tc>
          <w:tcPr>
            <w:tcW w:w="1417" w:type="dxa"/>
            <w:vMerge w:val="restart"/>
            <w:vAlign w:val="center"/>
            <w:hideMark/>
          </w:tcPr>
          <w:p w14:paraId="1AE0E2E4" w14:textId="77777777" w:rsidR="00177006" w:rsidRPr="00FB3F11" w:rsidRDefault="00177006" w:rsidP="00177006">
            <w:pPr>
              <w:spacing w:before="0"/>
              <w:jc w:val="center"/>
              <w:rPr>
                <w:rFonts w:ascii="Cambria" w:hAnsi="Cambria" w:cs="Arial"/>
                <w:b/>
                <w:szCs w:val="22"/>
                <w:lang w:eastAsia="en-US"/>
              </w:rPr>
            </w:pPr>
            <w:r w:rsidRPr="00FB3F11">
              <w:rPr>
                <w:rFonts w:ascii="Cambria" w:hAnsi="Cambria" w:cs="Arial"/>
                <w:b/>
                <w:szCs w:val="22"/>
                <w:lang w:eastAsia="en-US"/>
              </w:rPr>
              <w:t>Dod. sred.</w:t>
            </w:r>
            <w:r w:rsidRPr="00FB3F11">
              <w:rPr>
                <w:rFonts w:ascii="Cambria" w:hAnsi="Cambria" w:cs="Arial"/>
                <w:b/>
                <w:szCs w:val="22"/>
                <w:lang w:eastAsia="en-US"/>
              </w:rPr>
              <w:br/>
              <w:t>1.1.-31.12.2022</w:t>
            </w:r>
            <w:r w:rsidRPr="00FB3F11">
              <w:rPr>
                <w:rFonts w:ascii="Cambria" w:hAnsi="Cambria" w:cs="Arial"/>
                <w:b/>
                <w:szCs w:val="22"/>
                <w:lang w:eastAsia="en-US"/>
              </w:rPr>
              <w:br/>
              <w:t>(v EUR)</w:t>
            </w:r>
          </w:p>
        </w:tc>
      </w:tr>
      <w:tr w:rsidR="00177006" w:rsidRPr="00FB3F11" w14:paraId="1C09D59E" w14:textId="77777777" w:rsidTr="00177006">
        <w:trPr>
          <w:trHeight w:hRule="exact" w:val="20"/>
        </w:trPr>
        <w:tc>
          <w:tcPr>
            <w:tcW w:w="3194" w:type="dxa"/>
            <w:vMerge/>
            <w:vAlign w:val="center"/>
          </w:tcPr>
          <w:p w14:paraId="2FC676C7" w14:textId="77777777" w:rsidR="00177006" w:rsidRPr="00FB3F11" w:rsidRDefault="00177006" w:rsidP="00177006">
            <w:pPr>
              <w:spacing w:before="0"/>
              <w:jc w:val="both"/>
              <w:rPr>
                <w:rFonts w:ascii="Cambria" w:hAnsi="Cambria" w:cs="Arial"/>
                <w:b/>
                <w:szCs w:val="22"/>
                <w:lang w:eastAsia="en-US"/>
              </w:rPr>
            </w:pPr>
          </w:p>
        </w:tc>
        <w:tc>
          <w:tcPr>
            <w:tcW w:w="1874" w:type="dxa"/>
            <w:vMerge/>
            <w:vAlign w:val="center"/>
          </w:tcPr>
          <w:p w14:paraId="6BC76F61" w14:textId="77777777" w:rsidR="00177006" w:rsidRPr="00FB3F11" w:rsidRDefault="00177006" w:rsidP="00177006">
            <w:pPr>
              <w:spacing w:before="0"/>
              <w:jc w:val="both"/>
              <w:rPr>
                <w:rFonts w:ascii="Cambria" w:hAnsi="Cambria" w:cs="Arial"/>
                <w:b/>
                <w:szCs w:val="22"/>
                <w:lang w:eastAsia="en-US"/>
              </w:rPr>
            </w:pPr>
          </w:p>
        </w:tc>
        <w:tc>
          <w:tcPr>
            <w:tcW w:w="1134" w:type="dxa"/>
            <w:vMerge/>
            <w:vAlign w:val="center"/>
          </w:tcPr>
          <w:p w14:paraId="5D08DA31" w14:textId="77777777" w:rsidR="00177006" w:rsidRPr="00FB3F11" w:rsidRDefault="00177006" w:rsidP="00177006">
            <w:pPr>
              <w:spacing w:before="0"/>
              <w:jc w:val="both"/>
              <w:rPr>
                <w:rFonts w:ascii="Cambria" w:hAnsi="Cambria" w:cs="Arial"/>
                <w:b/>
                <w:szCs w:val="22"/>
                <w:lang w:eastAsia="en-US"/>
              </w:rPr>
            </w:pPr>
          </w:p>
        </w:tc>
        <w:tc>
          <w:tcPr>
            <w:tcW w:w="1310" w:type="dxa"/>
            <w:vMerge/>
            <w:vAlign w:val="center"/>
          </w:tcPr>
          <w:p w14:paraId="37A770AE" w14:textId="77777777" w:rsidR="00177006" w:rsidRPr="00FB3F11" w:rsidRDefault="00177006" w:rsidP="00177006">
            <w:pPr>
              <w:spacing w:before="0"/>
              <w:jc w:val="center"/>
              <w:rPr>
                <w:rFonts w:ascii="Cambria" w:hAnsi="Cambria" w:cs="Arial"/>
                <w:b/>
                <w:szCs w:val="22"/>
                <w:lang w:eastAsia="en-US"/>
              </w:rPr>
            </w:pPr>
          </w:p>
        </w:tc>
        <w:tc>
          <w:tcPr>
            <w:tcW w:w="1417" w:type="dxa"/>
            <w:vMerge/>
            <w:vAlign w:val="center"/>
          </w:tcPr>
          <w:p w14:paraId="2D9A85C0" w14:textId="77777777" w:rsidR="00177006" w:rsidRPr="00FB3F11" w:rsidRDefault="00177006" w:rsidP="00177006">
            <w:pPr>
              <w:spacing w:before="0"/>
              <w:jc w:val="center"/>
              <w:rPr>
                <w:rFonts w:ascii="Cambria" w:hAnsi="Cambria" w:cs="Arial"/>
                <w:b/>
                <w:szCs w:val="22"/>
                <w:lang w:eastAsia="en-US"/>
              </w:rPr>
            </w:pPr>
          </w:p>
        </w:tc>
      </w:tr>
      <w:tr w:rsidR="00177006" w:rsidRPr="00FB3F11" w14:paraId="398AFF63" w14:textId="77777777" w:rsidTr="00177006">
        <w:trPr>
          <w:trHeight w:hRule="exact" w:val="20"/>
        </w:trPr>
        <w:tc>
          <w:tcPr>
            <w:tcW w:w="3194" w:type="dxa"/>
            <w:vMerge/>
            <w:vAlign w:val="center"/>
          </w:tcPr>
          <w:p w14:paraId="4054D116" w14:textId="77777777" w:rsidR="00177006" w:rsidRPr="00FB3F11" w:rsidRDefault="00177006" w:rsidP="00177006">
            <w:pPr>
              <w:spacing w:before="0"/>
              <w:jc w:val="both"/>
              <w:rPr>
                <w:rFonts w:ascii="Cambria" w:hAnsi="Cambria" w:cs="Arial"/>
                <w:b/>
                <w:szCs w:val="22"/>
                <w:lang w:eastAsia="en-US"/>
              </w:rPr>
            </w:pPr>
          </w:p>
        </w:tc>
        <w:tc>
          <w:tcPr>
            <w:tcW w:w="1874" w:type="dxa"/>
            <w:vMerge/>
            <w:vAlign w:val="center"/>
          </w:tcPr>
          <w:p w14:paraId="10E605CC" w14:textId="77777777" w:rsidR="00177006" w:rsidRPr="00FB3F11" w:rsidRDefault="00177006" w:rsidP="00177006">
            <w:pPr>
              <w:spacing w:before="0"/>
              <w:jc w:val="both"/>
              <w:rPr>
                <w:rFonts w:ascii="Cambria" w:hAnsi="Cambria" w:cs="Arial"/>
                <w:b/>
                <w:szCs w:val="22"/>
                <w:lang w:eastAsia="en-US"/>
              </w:rPr>
            </w:pPr>
          </w:p>
        </w:tc>
        <w:tc>
          <w:tcPr>
            <w:tcW w:w="1134" w:type="dxa"/>
            <w:vMerge/>
            <w:vAlign w:val="center"/>
          </w:tcPr>
          <w:p w14:paraId="63791D8D" w14:textId="77777777" w:rsidR="00177006" w:rsidRPr="00FB3F11" w:rsidRDefault="00177006" w:rsidP="00177006">
            <w:pPr>
              <w:spacing w:before="0"/>
              <w:jc w:val="both"/>
              <w:rPr>
                <w:rFonts w:ascii="Cambria" w:hAnsi="Cambria" w:cs="Arial"/>
                <w:b/>
                <w:szCs w:val="22"/>
                <w:lang w:eastAsia="en-US"/>
              </w:rPr>
            </w:pPr>
          </w:p>
        </w:tc>
        <w:tc>
          <w:tcPr>
            <w:tcW w:w="1310" w:type="dxa"/>
            <w:vMerge/>
            <w:vAlign w:val="center"/>
          </w:tcPr>
          <w:p w14:paraId="386F9E23" w14:textId="77777777" w:rsidR="00177006" w:rsidRPr="00FB3F11" w:rsidRDefault="00177006" w:rsidP="00177006">
            <w:pPr>
              <w:spacing w:before="0"/>
              <w:jc w:val="center"/>
              <w:rPr>
                <w:rFonts w:ascii="Cambria" w:hAnsi="Cambria" w:cs="Arial"/>
                <w:b/>
                <w:szCs w:val="22"/>
                <w:lang w:eastAsia="en-US"/>
              </w:rPr>
            </w:pPr>
          </w:p>
        </w:tc>
        <w:tc>
          <w:tcPr>
            <w:tcW w:w="1417" w:type="dxa"/>
            <w:vMerge/>
            <w:vAlign w:val="center"/>
          </w:tcPr>
          <w:p w14:paraId="2D127E7B" w14:textId="77777777" w:rsidR="00177006" w:rsidRPr="00FB3F11" w:rsidRDefault="00177006" w:rsidP="00177006">
            <w:pPr>
              <w:spacing w:before="0"/>
              <w:jc w:val="center"/>
              <w:rPr>
                <w:rFonts w:ascii="Cambria" w:hAnsi="Cambria" w:cs="Arial"/>
                <w:b/>
                <w:szCs w:val="22"/>
                <w:lang w:eastAsia="en-US"/>
              </w:rPr>
            </w:pPr>
          </w:p>
        </w:tc>
      </w:tr>
      <w:tr w:rsidR="00177006" w:rsidRPr="00FB3F11" w14:paraId="7B72B421" w14:textId="77777777" w:rsidTr="00177006">
        <w:trPr>
          <w:trHeight w:val="509"/>
        </w:trPr>
        <w:tc>
          <w:tcPr>
            <w:tcW w:w="3194" w:type="dxa"/>
            <w:vMerge/>
            <w:vAlign w:val="center"/>
            <w:hideMark/>
          </w:tcPr>
          <w:p w14:paraId="2474567A" w14:textId="77777777" w:rsidR="00177006" w:rsidRPr="00FB3F11" w:rsidRDefault="00177006" w:rsidP="00177006">
            <w:pPr>
              <w:spacing w:before="0"/>
              <w:jc w:val="both"/>
              <w:rPr>
                <w:rFonts w:ascii="Cambria" w:hAnsi="Cambria" w:cs="Arial"/>
                <w:szCs w:val="22"/>
                <w:lang w:eastAsia="en-US"/>
              </w:rPr>
            </w:pPr>
          </w:p>
        </w:tc>
        <w:tc>
          <w:tcPr>
            <w:tcW w:w="1874" w:type="dxa"/>
            <w:vMerge/>
            <w:vAlign w:val="center"/>
            <w:hideMark/>
          </w:tcPr>
          <w:p w14:paraId="1E26542C" w14:textId="77777777" w:rsidR="00177006" w:rsidRPr="00FB3F11" w:rsidRDefault="00177006" w:rsidP="00177006">
            <w:pPr>
              <w:spacing w:before="0"/>
              <w:jc w:val="both"/>
              <w:rPr>
                <w:rFonts w:ascii="Cambria" w:hAnsi="Cambria" w:cs="Arial"/>
                <w:szCs w:val="22"/>
                <w:lang w:eastAsia="en-US"/>
              </w:rPr>
            </w:pPr>
          </w:p>
        </w:tc>
        <w:tc>
          <w:tcPr>
            <w:tcW w:w="1134" w:type="dxa"/>
            <w:vMerge/>
            <w:vAlign w:val="center"/>
            <w:hideMark/>
          </w:tcPr>
          <w:p w14:paraId="3F77EB42" w14:textId="77777777" w:rsidR="00177006" w:rsidRPr="00FB3F11" w:rsidRDefault="00177006" w:rsidP="00177006">
            <w:pPr>
              <w:spacing w:before="0"/>
              <w:jc w:val="both"/>
              <w:rPr>
                <w:rFonts w:ascii="Cambria" w:hAnsi="Cambria" w:cs="Arial"/>
                <w:szCs w:val="22"/>
                <w:lang w:eastAsia="en-US"/>
              </w:rPr>
            </w:pPr>
          </w:p>
        </w:tc>
        <w:tc>
          <w:tcPr>
            <w:tcW w:w="1310" w:type="dxa"/>
            <w:vMerge/>
            <w:vAlign w:val="center"/>
            <w:hideMark/>
          </w:tcPr>
          <w:p w14:paraId="7689238E" w14:textId="77777777" w:rsidR="00177006" w:rsidRPr="00FB3F11" w:rsidRDefault="00177006" w:rsidP="00177006">
            <w:pPr>
              <w:spacing w:before="0"/>
              <w:jc w:val="both"/>
              <w:rPr>
                <w:rFonts w:ascii="Cambria" w:hAnsi="Cambria" w:cs="Arial"/>
                <w:szCs w:val="22"/>
                <w:lang w:eastAsia="en-US"/>
              </w:rPr>
            </w:pPr>
          </w:p>
        </w:tc>
        <w:tc>
          <w:tcPr>
            <w:tcW w:w="1417" w:type="dxa"/>
            <w:vMerge/>
            <w:vAlign w:val="center"/>
            <w:hideMark/>
          </w:tcPr>
          <w:p w14:paraId="062603F6" w14:textId="77777777" w:rsidR="00177006" w:rsidRPr="00FB3F11" w:rsidRDefault="00177006" w:rsidP="00177006">
            <w:pPr>
              <w:spacing w:before="0"/>
              <w:jc w:val="both"/>
              <w:rPr>
                <w:rFonts w:ascii="Cambria" w:hAnsi="Cambria" w:cs="Arial"/>
                <w:szCs w:val="22"/>
                <w:lang w:eastAsia="en-US"/>
              </w:rPr>
            </w:pPr>
          </w:p>
        </w:tc>
      </w:tr>
      <w:tr w:rsidR="00177006" w:rsidRPr="00FB3F11" w14:paraId="21812D13" w14:textId="77777777" w:rsidTr="00177006">
        <w:trPr>
          <w:trHeight w:hRule="exact" w:val="428"/>
        </w:trPr>
        <w:tc>
          <w:tcPr>
            <w:tcW w:w="3194" w:type="dxa"/>
            <w:vMerge/>
            <w:vAlign w:val="center"/>
            <w:hideMark/>
          </w:tcPr>
          <w:p w14:paraId="7A7545EE" w14:textId="77777777" w:rsidR="00177006" w:rsidRPr="00FB3F11" w:rsidRDefault="00177006" w:rsidP="00177006">
            <w:pPr>
              <w:spacing w:before="0"/>
              <w:jc w:val="both"/>
              <w:rPr>
                <w:rFonts w:ascii="Cambria" w:hAnsi="Cambria" w:cs="Arial"/>
                <w:szCs w:val="22"/>
                <w:lang w:eastAsia="en-US"/>
              </w:rPr>
            </w:pPr>
          </w:p>
        </w:tc>
        <w:tc>
          <w:tcPr>
            <w:tcW w:w="1874" w:type="dxa"/>
            <w:vMerge/>
            <w:vAlign w:val="center"/>
            <w:hideMark/>
          </w:tcPr>
          <w:p w14:paraId="0008A3B1" w14:textId="77777777" w:rsidR="00177006" w:rsidRPr="00FB3F11" w:rsidRDefault="00177006" w:rsidP="00177006">
            <w:pPr>
              <w:spacing w:before="0"/>
              <w:jc w:val="both"/>
              <w:rPr>
                <w:rFonts w:ascii="Cambria" w:hAnsi="Cambria" w:cs="Arial"/>
                <w:szCs w:val="22"/>
                <w:lang w:eastAsia="en-US"/>
              </w:rPr>
            </w:pPr>
          </w:p>
        </w:tc>
        <w:tc>
          <w:tcPr>
            <w:tcW w:w="1134" w:type="dxa"/>
            <w:vMerge/>
            <w:vAlign w:val="center"/>
            <w:hideMark/>
          </w:tcPr>
          <w:p w14:paraId="667C63E3" w14:textId="77777777" w:rsidR="00177006" w:rsidRPr="00FB3F11" w:rsidRDefault="00177006" w:rsidP="00177006">
            <w:pPr>
              <w:spacing w:before="0"/>
              <w:jc w:val="both"/>
              <w:rPr>
                <w:rFonts w:ascii="Cambria" w:hAnsi="Cambria" w:cs="Arial"/>
                <w:szCs w:val="22"/>
                <w:lang w:eastAsia="en-US"/>
              </w:rPr>
            </w:pPr>
          </w:p>
        </w:tc>
        <w:tc>
          <w:tcPr>
            <w:tcW w:w="1310" w:type="dxa"/>
            <w:vMerge/>
            <w:tcBorders>
              <w:bottom w:val="single" w:sz="4" w:space="0" w:color="0070C0"/>
            </w:tcBorders>
            <w:vAlign w:val="center"/>
            <w:hideMark/>
          </w:tcPr>
          <w:p w14:paraId="4D10EA36" w14:textId="77777777" w:rsidR="00177006" w:rsidRPr="00FB3F11" w:rsidRDefault="00177006" w:rsidP="00177006">
            <w:pPr>
              <w:spacing w:before="0"/>
              <w:jc w:val="both"/>
              <w:rPr>
                <w:rFonts w:ascii="Cambria" w:hAnsi="Cambria" w:cs="Arial"/>
                <w:szCs w:val="22"/>
                <w:lang w:eastAsia="en-US"/>
              </w:rPr>
            </w:pPr>
          </w:p>
        </w:tc>
        <w:tc>
          <w:tcPr>
            <w:tcW w:w="1417" w:type="dxa"/>
            <w:vMerge/>
            <w:tcBorders>
              <w:bottom w:val="single" w:sz="4" w:space="0" w:color="0070C0"/>
            </w:tcBorders>
            <w:vAlign w:val="center"/>
            <w:hideMark/>
          </w:tcPr>
          <w:p w14:paraId="1CF5EC91" w14:textId="77777777" w:rsidR="00177006" w:rsidRPr="00FB3F11" w:rsidRDefault="00177006" w:rsidP="00177006">
            <w:pPr>
              <w:spacing w:before="0"/>
              <w:jc w:val="both"/>
              <w:rPr>
                <w:rFonts w:ascii="Cambria" w:hAnsi="Cambria" w:cs="Arial"/>
                <w:szCs w:val="22"/>
                <w:lang w:eastAsia="en-US"/>
              </w:rPr>
            </w:pPr>
          </w:p>
        </w:tc>
      </w:tr>
      <w:tr w:rsidR="00177006" w:rsidRPr="00FB3F11" w14:paraId="21917453" w14:textId="77777777" w:rsidTr="00177006">
        <w:trPr>
          <w:trHeight w:hRule="exact" w:val="1020"/>
        </w:trPr>
        <w:tc>
          <w:tcPr>
            <w:tcW w:w="3194" w:type="dxa"/>
          </w:tcPr>
          <w:p w14:paraId="73AB06CB" w14:textId="77777777" w:rsidR="00177006" w:rsidRPr="00FB3F11" w:rsidRDefault="00177006" w:rsidP="00177006">
            <w:pPr>
              <w:spacing w:before="0" w:after="0" w:line="240" w:lineRule="exact"/>
              <w:rPr>
                <w:rFonts w:ascii="Cambria" w:hAnsi="Cambria" w:cs="Arial"/>
                <w:szCs w:val="22"/>
                <w:lang w:eastAsia="en-US"/>
              </w:rPr>
            </w:pPr>
            <w:r w:rsidRPr="00FB3F11">
              <w:rPr>
                <w:rFonts w:ascii="Cambria" w:hAnsi="Cambria" w:cs="Arial"/>
                <w:szCs w:val="22"/>
                <w:lang w:eastAsia="en-US"/>
              </w:rPr>
              <w:t>Prenova zobozdravstvenih RTG storitev. Od 1. 1. 2023.</w:t>
            </w:r>
          </w:p>
        </w:tc>
        <w:tc>
          <w:tcPr>
            <w:tcW w:w="1874" w:type="dxa"/>
          </w:tcPr>
          <w:p w14:paraId="0330923C" w14:textId="77777777" w:rsidR="00177006" w:rsidRPr="00FB3F11" w:rsidRDefault="00177006" w:rsidP="00177006">
            <w:pPr>
              <w:spacing w:before="0"/>
              <w:jc w:val="both"/>
              <w:rPr>
                <w:rFonts w:ascii="Cambria" w:hAnsi="Cambria" w:cs="Arial"/>
                <w:szCs w:val="22"/>
                <w:lang w:eastAsia="en-US"/>
              </w:rPr>
            </w:pPr>
            <w:r w:rsidRPr="00FB3F11">
              <w:rPr>
                <w:rFonts w:ascii="Cambria" w:hAnsi="Cambria" w:cs="Arial"/>
                <w:szCs w:val="22"/>
                <w:lang w:eastAsia="en-US"/>
              </w:rPr>
              <w:t>Izvajalci zobozdravstvene dejavnosti</w:t>
            </w:r>
          </w:p>
        </w:tc>
        <w:tc>
          <w:tcPr>
            <w:tcW w:w="1134" w:type="dxa"/>
            <w:tcBorders>
              <w:right w:val="single" w:sz="4" w:space="0" w:color="0070C0"/>
            </w:tcBorders>
            <w:noWrap/>
          </w:tcPr>
          <w:p w14:paraId="7966BE44" w14:textId="77777777" w:rsidR="00177006" w:rsidRPr="00FB3F11" w:rsidRDefault="00177006" w:rsidP="00177006">
            <w:pPr>
              <w:spacing w:before="0"/>
              <w:jc w:val="center"/>
              <w:rPr>
                <w:rFonts w:ascii="Cambria" w:hAnsi="Cambria" w:cs="Arial"/>
                <w:szCs w:val="22"/>
                <w:lang w:eastAsia="en-US"/>
              </w:rPr>
            </w:pPr>
          </w:p>
        </w:tc>
        <w:tc>
          <w:tcPr>
            <w:tcW w:w="1310" w:type="dxa"/>
            <w:tcBorders>
              <w:top w:val="single" w:sz="4" w:space="0" w:color="0070C0"/>
              <w:left w:val="single" w:sz="4" w:space="0" w:color="0070C0"/>
              <w:bottom w:val="single" w:sz="4" w:space="0" w:color="0070C0"/>
              <w:right w:val="single" w:sz="4" w:space="0" w:color="0070C0"/>
            </w:tcBorders>
            <w:noWrap/>
          </w:tcPr>
          <w:p w14:paraId="759E38EE" w14:textId="77777777" w:rsidR="00177006" w:rsidRPr="00FB3F11" w:rsidRDefault="00177006" w:rsidP="00177006">
            <w:pPr>
              <w:spacing w:before="0"/>
              <w:jc w:val="right"/>
              <w:rPr>
                <w:rFonts w:ascii="Cambria" w:hAnsi="Cambria" w:cs="Arial"/>
                <w:color w:val="000000"/>
                <w:szCs w:val="22"/>
                <w:lang w:eastAsia="en-US"/>
              </w:rPr>
            </w:pPr>
            <w:r w:rsidRPr="00FB3F11">
              <w:rPr>
                <w:rFonts w:ascii="Cambria" w:hAnsi="Cambria" w:cs="Arial"/>
                <w:color w:val="000000"/>
                <w:szCs w:val="22"/>
                <w:lang w:eastAsia="en-US"/>
              </w:rPr>
              <w:t>2.270.000</w:t>
            </w:r>
          </w:p>
        </w:tc>
        <w:tc>
          <w:tcPr>
            <w:tcW w:w="1417" w:type="dxa"/>
            <w:tcBorders>
              <w:top w:val="single" w:sz="4" w:space="0" w:color="0070C0"/>
              <w:left w:val="single" w:sz="4" w:space="0" w:color="0070C0"/>
              <w:bottom w:val="single" w:sz="4" w:space="0" w:color="0070C0"/>
              <w:right w:val="single" w:sz="4" w:space="0" w:color="0070C0"/>
            </w:tcBorders>
            <w:noWrap/>
          </w:tcPr>
          <w:p w14:paraId="51FAE78A" w14:textId="77777777" w:rsidR="00177006" w:rsidRPr="00FB3F11" w:rsidRDefault="00177006" w:rsidP="00177006">
            <w:pPr>
              <w:spacing w:before="0"/>
              <w:jc w:val="right"/>
              <w:rPr>
                <w:rFonts w:ascii="Cambria" w:hAnsi="Cambria" w:cs="Arial"/>
                <w:color w:val="000000"/>
                <w:szCs w:val="22"/>
                <w:lang w:eastAsia="en-US"/>
              </w:rPr>
            </w:pPr>
          </w:p>
        </w:tc>
      </w:tr>
    </w:tbl>
    <w:p w14:paraId="78378AB5" w14:textId="77777777" w:rsidR="00CA2C8D" w:rsidRDefault="00CA2C8D" w:rsidP="00CA2C8D">
      <w:pPr>
        <w:spacing w:before="0" w:after="160" w:line="276" w:lineRule="auto"/>
        <w:ind w:left="360"/>
        <w:rPr>
          <w:rFonts w:ascii="Cambria" w:hAnsi="Cambria" w:cs="Arial"/>
          <w:b/>
          <w:bCs/>
          <w:szCs w:val="22"/>
          <w:lang w:eastAsia="en-US"/>
        </w:rPr>
      </w:pPr>
    </w:p>
    <w:p w14:paraId="4A6FA61D" w14:textId="0643F5C0" w:rsidR="00177006" w:rsidRPr="00FB3F11" w:rsidRDefault="00177006" w:rsidP="00CA2C8D">
      <w:pPr>
        <w:spacing w:before="0" w:after="160" w:line="276" w:lineRule="auto"/>
        <w:ind w:left="360"/>
        <w:rPr>
          <w:rFonts w:ascii="Cambria" w:hAnsi="Cambria" w:cs="Arial"/>
          <w:b/>
          <w:bCs/>
          <w:szCs w:val="22"/>
          <w:lang w:eastAsia="en-US"/>
        </w:rPr>
      </w:pPr>
      <w:r w:rsidRPr="00FB3F11">
        <w:rPr>
          <w:rFonts w:ascii="Cambria" w:hAnsi="Cambria" w:cs="Arial"/>
          <w:b/>
          <w:bCs/>
          <w:szCs w:val="22"/>
          <w:lang w:eastAsia="en-US"/>
        </w:rPr>
        <w:t>V Prilogi I se spremenita kalkulaciji za VZD 404 101 + 102 in 404 105 + 106 tako, da se glasita</w:t>
      </w:r>
    </w:p>
    <w:p w14:paraId="38447FC7" w14:textId="5E111D7C" w:rsidR="00177006" w:rsidRPr="00FB3F11" w:rsidRDefault="00177006" w:rsidP="00177006">
      <w:pPr>
        <w:spacing w:before="0" w:after="160" w:line="276" w:lineRule="auto"/>
        <w:ind w:left="360"/>
        <w:rPr>
          <w:rFonts w:ascii="Cambria" w:hAnsi="Cambria" w:cs="Arial"/>
          <w:b/>
          <w:bCs/>
          <w:szCs w:val="22"/>
          <w:lang w:eastAsia="en-US"/>
        </w:rPr>
      </w:pPr>
      <w:r w:rsidRPr="00FB3F11">
        <w:rPr>
          <w:rFonts w:ascii="Cambria" w:hAnsi="Cambria" w:cs="Arial"/>
          <w:noProof/>
          <w:szCs w:val="22"/>
          <w:lang w:eastAsia="en-US"/>
        </w:rPr>
        <w:lastRenderedPageBreak/>
        <w:drawing>
          <wp:inline distT="0" distB="0" distL="0" distR="0" wp14:anchorId="4799062C" wp14:editId="52533B27">
            <wp:extent cx="537210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943100"/>
                    </a:xfrm>
                    <a:prstGeom prst="rect">
                      <a:avLst/>
                    </a:prstGeom>
                    <a:noFill/>
                    <a:ln>
                      <a:noFill/>
                    </a:ln>
                  </pic:spPr>
                </pic:pic>
              </a:graphicData>
            </a:graphic>
          </wp:inline>
        </w:drawing>
      </w:r>
    </w:p>
    <w:p w14:paraId="36E6B595" w14:textId="77777777" w:rsidR="00177006" w:rsidRPr="00FB3F11" w:rsidRDefault="00177006" w:rsidP="00177006">
      <w:pPr>
        <w:spacing w:before="0" w:after="160" w:line="276" w:lineRule="auto"/>
        <w:ind w:left="360"/>
        <w:rPr>
          <w:rFonts w:ascii="Cambria" w:hAnsi="Cambria" w:cs="Arial"/>
          <w:b/>
          <w:bCs/>
          <w:szCs w:val="22"/>
          <w:lang w:eastAsia="en-US"/>
        </w:rPr>
      </w:pPr>
      <w:r w:rsidRPr="00FB3F11">
        <w:rPr>
          <w:rFonts w:ascii="Cambria" w:hAnsi="Cambria" w:cs="Arial"/>
          <w:b/>
          <w:bCs/>
          <w:szCs w:val="22"/>
          <w:lang w:eastAsia="en-US"/>
        </w:rPr>
        <w:t>V Prilogi I se iz vseh kalkulacij za zobozdravstvene dejavnosti črta evidenčna RTG točka (4,80).</w:t>
      </w:r>
    </w:p>
    <w:p w14:paraId="4BD0E920" w14:textId="77777777" w:rsidR="00177006" w:rsidRPr="00FB3F11" w:rsidRDefault="00177006" w:rsidP="00177006">
      <w:pPr>
        <w:spacing w:before="0" w:after="160" w:line="276" w:lineRule="auto"/>
        <w:ind w:left="360"/>
        <w:rPr>
          <w:rFonts w:ascii="Cambria" w:hAnsi="Cambria" w:cs="Arial"/>
          <w:b/>
          <w:bCs/>
          <w:szCs w:val="22"/>
          <w:lang w:eastAsia="en-US"/>
        </w:rPr>
      </w:pPr>
      <w:r w:rsidRPr="00FB3F11">
        <w:rPr>
          <w:rFonts w:ascii="Cambria" w:hAnsi="Cambria" w:cs="Arial"/>
          <w:b/>
          <w:bCs/>
          <w:szCs w:val="22"/>
          <w:lang w:eastAsia="en-US"/>
        </w:rPr>
        <w:t>V Prilogi III/a se v točki 8. Zobozdravstvo v drugem odstavku  doda besedilo:</w:t>
      </w:r>
    </w:p>
    <w:p w14:paraId="288C3BDB" w14:textId="77777777" w:rsidR="00177006" w:rsidRPr="00FB3F11" w:rsidRDefault="00177006" w:rsidP="00177006">
      <w:pPr>
        <w:spacing w:before="0" w:after="160" w:line="276" w:lineRule="auto"/>
        <w:ind w:left="360"/>
        <w:jc w:val="both"/>
        <w:rPr>
          <w:rFonts w:ascii="Cambria" w:hAnsi="Cambria" w:cs="Arial"/>
          <w:szCs w:val="22"/>
          <w:lang w:eastAsia="en-US"/>
        </w:rPr>
      </w:pPr>
      <w:r w:rsidRPr="00FB3F11">
        <w:rPr>
          <w:rFonts w:ascii="Cambria" w:hAnsi="Cambria" w:cs="Arial"/>
          <w:szCs w:val="22"/>
          <w:lang w:eastAsia="en-US"/>
        </w:rPr>
        <w:t xml:space="preserve">»V dejavnosti 404 101 Zobozdravstvo za odrasle in 404 105 Zobozdravstvo za študente je v skladu s kalkulacijo v Prilogi I planirano 1.614 točk za RTG slikanja na tim. V dejavnosti 404 103 Zobozdravstvo za mladino je v skladu s kalkulacijo v Prilogi I planirano 807 točk za RTG slikanja na tim. Nerealizirane točke za RTG slikanja se ne morejo nadomestiti z realizacijo drugih zobozdravstvenih storitev. Pri končnem letnem obračunu se dodatno upošteva pogoj, da se RTG slikanja plačajo v realizirani višini, če je njihova realizacija manjša od planirane.«. </w:t>
      </w:r>
    </w:p>
    <w:p w14:paraId="26E1021F" w14:textId="77777777" w:rsidR="00177006" w:rsidRPr="00FB3F11" w:rsidRDefault="00177006" w:rsidP="00177006">
      <w:pPr>
        <w:spacing w:before="0" w:after="160" w:line="276" w:lineRule="auto"/>
        <w:ind w:left="360"/>
        <w:jc w:val="both"/>
        <w:rPr>
          <w:rFonts w:ascii="Cambria" w:hAnsi="Cambria" w:cs="Arial"/>
          <w:szCs w:val="22"/>
          <w:lang w:eastAsia="en-US"/>
        </w:rPr>
      </w:pPr>
      <w:r w:rsidRPr="00FB3F11">
        <w:rPr>
          <w:rFonts w:ascii="Cambria" w:hAnsi="Cambria" w:cs="Arial"/>
          <w:szCs w:val="22"/>
          <w:lang w:eastAsia="en-US"/>
        </w:rPr>
        <w:t>Spremembe veljajo od 1.1.2023.</w:t>
      </w:r>
    </w:p>
    <w:p w14:paraId="211B36A1" w14:textId="717A4E6C" w:rsidR="00177006" w:rsidRPr="00FB3F11" w:rsidRDefault="00973202"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36</w:t>
      </w:r>
      <w:r>
        <w:rPr>
          <w:rFonts w:ascii="Cambria" w:hAnsi="Cambria" w:cs="Arial"/>
          <w:szCs w:val="22"/>
          <w:lang w:eastAsia="en-US"/>
        </w:rPr>
        <w:t xml:space="preserve">. sporno vprašanje) </w:t>
      </w:r>
      <w:r w:rsidR="00CA2C8D">
        <w:rPr>
          <w:rFonts w:ascii="Cambria" w:hAnsi="Cambria" w:cs="Arial"/>
          <w:bCs/>
          <w:szCs w:val="22"/>
          <w:lang w:eastAsia="en-US"/>
        </w:rPr>
        <w:t>V</w:t>
      </w:r>
      <w:r w:rsidR="00177006" w:rsidRPr="00FB3F11">
        <w:rPr>
          <w:rFonts w:ascii="Cambria" w:hAnsi="Cambria" w:cs="Arial"/>
          <w:bCs/>
          <w:szCs w:val="22"/>
          <w:lang w:eastAsia="en-US"/>
        </w:rPr>
        <w:t xml:space="preserve"> 24. členu v petem odstavku </w:t>
      </w:r>
      <w:r w:rsidR="00CA2C8D">
        <w:rPr>
          <w:rFonts w:ascii="Cambria" w:hAnsi="Cambria" w:cs="Arial"/>
          <w:bCs/>
          <w:szCs w:val="22"/>
          <w:lang w:eastAsia="en-US"/>
        </w:rPr>
        <w:t xml:space="preserve">se </w:t>
      </w:r>
      <w:r w:rsidR="00177006" w:rsidRPr="00FB3F11">
        <w:rPr>
          <w:rFonts w:ascii="Cambria" w:hAnsi="Cambria" w:cs="Arial"/>
          <w:bCs/>
          <w:szCs w:val="22"/>
          <w:lang w:eastAsia="en-US"/>
        </w:rPr>
        <w:t>doda nova točka, ki se glasi:</w:t>
      </w:r>
    </w:p>
    <w:p w14:paraId="2C0B9063" w14:textId="77777777" w:rsidR="00177006" w:rsidRPr="00FB3F11" w:rsidRDefault="00177006" w:rsidP="00177006">
      <w:pPr>
        <w:spacing w:before="0" w:after="0"/>
        <w:jc w:val="both"/>
        <w:rPr>
          <w:rFonts w:ascii="Cambria" w:hAnsi="Cambria" w:cs="Arial"/>
          <w:bCs/>
          <w:szCs w:val="22"/>
          <w:lang w:eastAsia="en-US"/>
        </w:rPr>
      </w:pPr>
    </w:p>
    <w:tbl>
      <w:tblPr>
        <w:tblW w:w="8651" w:type="dxa"/>
        <w:tblInd w:w="63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CellMar>
          <w:left w:w="70" w:type="dxa"/>
          <w:right w:w="70" w:type="dxa"/>
        </w:tblCellMar>
        <w:tblLook w:val="04A0" w:firstRow="1" w:lastRow="0" w:firstColumn="1" w:lastColumn="0" w:noHBand="0" w:noVBand="1"/>
      </w:tblPr>
      <w:tblGrid>
        <w:gridCol w:w="2960"/>
        <w:gridCol w:w="1860"/>
        <w:gridCol w:w="1380"/>
        <w:gridCol w:w="1045"/>
        <w:gridCol w:w="1406"/>
      </w:tblGrid>
      <w:tr w:rsidR="00177006" w:rsidRPr="00CA2C8D" w14:paraId="01C59815" w14:textId="77777777" w:rsidTr="00177006">
        <w:trPr>
          <w:trHeight w:hRule="exact" w:val="33"/>
        </w:trPr>
        <w:tc>
          <w:tcPr>
            <w:tcW w:w="2960" w:type="dxa"/>
            <w:vMerge w:val="restart"/>
            <w:vAlign w:val="center"/>
            <w:hideMark/>
          </w:tcPr>
          <w:p w14:paraId="52AEEDE5" w14:textId="77777777" w:rsidR="00177006" w:rsidRPr="00CA2C8D" w:rsidRDefault="00177006" w:rsidP="00177006">
            <w:pPr>
              <w:spacing w:before="0"/>
              <w:jc w:val="both"/>
              <w:rPr>
                <w:rFonts w:ascii="Cambria" w:hAnsi="Cambria" w:cs="Arial"/>
                <w:b/>
                <w:sz w:val="18"/>
                <w:szCs w:val="18"/>
                <w:lang w:eastAsia="en-US"/>
              </w:rPr>
            </w:pPr>
            <w:r w:rsidRPr="00CA2C8D">
              <w:rPr>
                <w:rFonts w:ascii="Cambria" w:hAnsi="Cambria" w:cs="Arial"/>
                <w:b/>
                <w:sz w:val="18"/>
                <w:szCs w:val="18"/>
                <w:lang w:eastAsia="en-US"/>
              </w:rPr>
              <w:t>P   r   o   g   r   a   m</w:t>
            </w:r>
          </w:p>
        </w:tc>
        <w:tc>
          <w:tcPr>
            <w:tcW w:w="1860" w:type="dxa"/>
            <w:vMerge w:val="restart"/>
            <w:vAlign w:val="center"/>
            <w:hideMark/>
          </w:tcPr>
          <w:p w14:paraId="1BE9526B" w14:textId="77777777" w:rsidR="00177006" w:rsidRPr="00CA2C8D" w:rsidRDefault="00177006" w:rsidP="00177006">
            <w:pPr>
              <w:spacing w:before="0"/>
              <w:jc w:val="both"/>
              <w:rPr>
                <w:rFonts w:ascii="Cambria" w:hAnsi="Cambria" w:cs="Arial"/>
                <w:b/>
                <w:sz w:val="18"/>
                <w:szCs w:val="18"/>
                <w:lang w:eastAsia="en-US"/>
              </w:rPr>
            </w:pPr>
            <w:r w:rsidRPr="00CA2C8D">
              <w:rPr>
                <w:rFonts w:ascii="Cambria" w:hAnsi="Cambria" w:cs="Arial"/>
                <w:b/>
                <w:sz w:val="18"/>
                <w:szCs w:val="18"/>
                <w:lang w:eastAsia="en-US"/>
              </w:rPr>
              <w:t xml:space="preserve">I z v a j a l e c </w:t>
            </w:r>
            <w:r w:rsidRPr="00CA2C8D">
              <w:rPr>
                <w:rFonts w:ascii="Cambria" w:hAnsi="Cambria" w:cs="Arial"/>
                <w:b/>
                <w:sz w:val="18"/>
                <w:szCs w:val="18"/>
                <w:lang w:eastAsia="en-US"/>
              </w:rPr>
              <w:br/>
            </w:r>
          </w:p>
        </w:tc>
        <w:tc>
          <w:tcPr>
            <w:tcW w:w="1380" w:type="dxa"/>
            <w:vMerge w:val="restart"/>
            <w:vAlign w:val="center"/>
            <w:hideMark/>
          </w:tcPr>
          <w:p w14:paraId="610B9FBF" w14:textId="77777777" w:rsidR="00177006" w:rsidRPr="00CA2C8D" w:rsidRDefault="00177006" w:rsidP="00177006">
            <w:pPr>
              <w:spacing w:before="0"/>
              <w:jc w:val="both"/>
              <w:rPr>
                <w:rFonts w:ascii="Cambria" w:hAnsi="Cambria" w:cs="Arial"/>
                <w:b/>
                <w:sz w:val="18"/>
                <w:szCs w:val="18"/>
                <w:lang w:eastAsia="en-US"/>
              </w:rPr>
            </w:pPr>
            <w:r w:rsidRPr="00CA2C8D">
              <w:rPr>
                <w:rFonts w:ascii="Cambria" w:hAnsi="Cambria" w:cs="Arial"/>
                <w:b/>
                <w:sz w:val="18"/>
                <w:szCs w:val="18"/>
                <w:lang w:eastAsia="en-US"/>
              </w:rPr>
              <w:t>Obseg programa</w:t>
            </w:r>
          </w:p>
        </w:tc>
        <w:tc>
          <w:tcPr>
            <w:tcW w:w="1045" w:type="dxa"/>
            <w:vMerge w:val="restart"/>
            <w:vAlign w:val="center"/>
            <w:hideMark/>
          </w:tcPr>
          <w:p w14:paraId="15FC4A2A" w14:textId="77777777" w:rsidR="00177006" w:rsidRPr="00CA2C8D" w:rsidRDefault="00177006" w:rsidP="00177006">
            <w:pPr>
              <w:spacing w:before="0"/>
              <w:jc w:val="right"/>
              <w:rPr>
                <w:rFonts w:ascii="Cambria" w:hAnsi="Cambria" w:cs="Arial"/>
                <w:b/>
                <w:sz w:val="18"/>
                <w:szCs w:val="18"/>
                <w:lang w:eastAsia="en-US"/>
              </w:rPr>
            </w:pPr>
            <w:r w:rsidRPr="00CA2C8D">
              <w:rPr>
                <w:rFonts w:ascii="Cambria" w:hAnsi="Cambria" w:cs="Arial"/>
                <w:b/>
                <w:sz w:val="18"/>
                <w:szCs w:val="18"/>
                <w:lang w:eastAsia="en-US"/>
              </w:rPr>
              <w:t>Dod. sred.</w:t>
            </w:r>
            <w:r w:rsidRPr="00CA2C8D">
              <w:rPr>
                <w:rFonts w:ascii="Cambria" w:hAnsi="Cambria" w:cs="Arial"/>
                <w:b/>
                <w:sz w:val="18"/>
                <w:szCs w:val="18"/>
                <w:lang w:eastAsia="en-US"/>
              </w:rPr>
              <w:br/>
              <w:t>na letni ravni</w:t>
            </w:r>
            <w:r w:rsidRPr="00CA2C8D">
              <w:rPr>
                <w:rFonts w:ascii="Cambria" w:hAnsi="Cambria" w:cs="Arial"/>
                <w:b/>
                <w:sz w:val="18"/>
                <w:szCs w:val="18"/>
                <w:lang w:eastAsia="en-US"/>
              </w:rPr>
              <w:br/>
              <w:t>(v EUR)</w:t>
            </w:r>
          </w:p>
        </w:tc>
        <w:tc>
          <w:tcPr>
            <w:tcW w:w="1406" w:type="dxa"/>
            <w:vMerge w:val="restart"/>
            <w:vAlign w:val="center"/>
            <w:hideMark/>
          </w:tcPr>
          <w:p w14:paraId="0AB5F6B1" w14:textId="77777777" w:rsidR="00177006" w:rsidRPr="00CA2C8D" w:rsidRDefault="00177006" w:rsidP="00177006">
            <w:pPr>
              <w:spacing w:before="0"/>
              <w:jc w:val="right"/>
              <w:rPr>
                <w:rFonts w:ascii="Cambria" w:hAnsi="Cambria" w:cs="Arial"/>
                <w:b/>
                <w:sz w:val="18"/>
                <w:szCs w:val="18"/>
                <w:lang w:eastAsia="en-US"/>
              </w:rPr>
            </w:pPr>
            <w:r w:rsidRPr="00CA2C8D">
              <w:rPr>
                <w:rFonts w:ascii="Cambria" w:hAnsi="Cambria" w:cs="Arial"/>
                <w:b/>
                <w:sz w:val="18"/>
                <w:szCs w:val="18"/>
                <w:lang w:eastAsia="en-US"/>
              </w:rPr>
              <w:t>Dod. sred.</w:t>
            </w:r>
            <w:r w:rsidRPr="00CA2C8D">
              <w:rPr>
                <w:rFonts w:ascii="Cambria" w:hAnsi="Cambria" w:cs="Arial"/>
                <w:b/>
                <w:sz w:val="18"/>
                <w:szCs w:val="18"/>
                <w:lang w:eastAsia="en-US"/>
              </w:rPr>
              <w:br/>
              <w:t>1.1.-31.12.2022</w:t>
            </w:r>
            <w:r w:rsidRPr="00CA2C8D">
              <w:rPr>
                <w:rFonts w:ascii="Cambria" w:hAnsi="Cambria" w:cs="Arial"/>
                <w:b/>
                <w:sz w:val="18"/>
                <w:szCs w:val="18"/>
                <w:lang w:eastAsia="en-US"/>
              </w:rPr>
              <w:br/>
              <w:t>(v EUR)</w:t>
            </w:r>
          </w:p>
        </w:tc>
      </w:tr>
      <w:tr w:rsidR="00177006" w:rsidRPr="00CA2C8D" w14:paraId="20F12370" w14:textId="77777777" w:rsidTr="00177006">
        <w:trPr>
          <w:trHeight w:hRule="exact" w:val="33"/>
        </w:trPr>
        <w:tc>
          <w:tcPr>
            <w:tcW w:w="2960" w:type="dxa"/>
            <w:vMerge/>
            <w:vAlign w:val="center"/>
          </w:tcPr>
          <w:p w14:paraId="1467FE73" w14:textId="77777777" w:rsidR="00177006" w:rsidRPr="00CA2C8D" w:rsidRDefault="00177006" w:rsidP="00177006">
            <w:pPr>
              <w:spacing w:before="0"/>
              <w:jc w:val="both"/>
              <w:rPr>
                <w:rFonts w:ascii="Cambria" w:hAnsi="Cambria" w:cs="Arial"/>
                <w:b/>
                <w:sz w:val="18"/>
                <w:szCs w:val="18"/>
                <w:lang w:eastAsia="en-US"/>
              </w:rPr>
            </w:pPr>
          </w:p>
        </w:tc>
        <w:tc>
          <w:tcPr>
            <w:tcW w:w="1860" w:type="dxa"/>
            <w:vMerge/>
            <w:vAlign w:val="center"/>
          </w:tcPr>
          <w:p w14:paraId="74994AAF" w14:textId="77777777" w:rsidR="00177006" w:rsidRPr="00CA2C8D" w:rsidRDefault="00177006" w:rsidP="00177006">
            <w:pPr>
              <w:spacing w:before="0"/>
              <w:jc w:val="both"/>
              <w:rPr>
                <w:rFonts w:ascii="Cambria" w:hAnsi="Cambria" w:cs="Arial"/>
                <w:b/>
                <w:sz w:val="18"/>
                <w:szCs w:val="18"/>
                <w:lang w:eastAsia="en-US"/>
              </w:rPr>
            </w:pPr>
          </w:p>
        </w:tc>
        <w:tc>
          <w:tcPr>
            <w:tcW w:w="1380" w:type="dxa"/>
            <w:vMerge/>
            <w:vAlign w:val="center"/>
          </w:tcPr>
          <w:p w14:paraId="37D3024D" w14:textId="77777777" w:rsidR="00177006" w:rsidRPr="00CA2C8D" w:rsidRDefault="00177006" w:rsidP="00177006">
            <w:pPr>
              <w:spacing w:before="0"/>
              <w:jc w:val="both"/>
              <w:rPr>
                <w:rFonts w:ascii="Cambria" w:hAnsi="Cambria" w:cs="Arial"/>
                <w:b/>
                <w:sz w:val="18"/>
                <w:szCs w:val="18"/>
                <w:lang w:eastAsia="en-US"/>
              </w:rPr>
            </w:pPr>
          </w:p>
        </w:tc>
        <w:tc>
          <w:tcPr>
            <w:tcW w:w="1045" w:type="dxa"/>
            <w:vMerge/>
            <w:vAlign w:val="center"/>
          </w:tcPr>
          <w:p w14:paraId="350C1F03" w14:textId="77777777" w:rsidR="00177006" w:rsidRPr="00CA2C8D" w:rsidRDefault="00177006" w:rsidP="00177006">
            <w:pPr>
              <w:spacing w:before="0"/>
              <w:jc w:val="right"/>
              <w:rPr>
                <w:rFonts w:ascii="Cambria" w:hAnsi="Cambria" w:cs="Arial"/>
                <w:b/>
                <w:sz w:val="18"/>
                <w:szCs w:val="18"/>
                <w:lang w:eastAsia="en-US"/>
              </w:rPr>
            </w:pPr>
          </w:p>
        </w:tc>
        <w:tc>
          <w:tcPr>
            <w:tcW w:w="1406" w:type="dxa"/>
            <w:vMerge/>
            <w:vAlign w:val="center"/>
          </w:tcPr>
          <w:p w14:paraId="2D0E842B" w14:textId="77777777" w:rsidR="00177006" w:rsidRPr="00CA2C8D" w:rsidRDefault="00177006" w:rsidP="00177006">
            <w:pPr>
              <w:spacing w:before="0"/>
              <w:jc w:val="right"/>
              <w:rPr>
                <w:rFonts w:ascii="Cambria" w:hAnsi="Cambria" w:cs="Arial"/>
                <w:b/>
                <w:sz w:val="18"/>
                <w:szCs w:val="18"/>
                <w:lang w:eastAsia="en-US"/>
              </w:rPr>
            </w:pPr>
          </w:p>
        </w:tc>
      </w:tr>
      <w:tr w:rsidR="00177006" w:rsidRPr="00CA2C8D" w14:paraId="16F240E0" w14:textId="77777777" w:rsidTr="00177006">
        <w:trPr>
          <w:trHeight w:hRule="exact" w:val="33"/>
        </w:trPr>
        <w:tc>
          <w:tcPr>
            <w:tcW w:w="2960" w:type="dxa"/>
            <w:vMerge/>
            <w:vAlign w:val="center"/>
          </w:tcPr>
          <w:p w14:paraId="5DE953E8" w14:textId="77777777" w:rsidR="00177006" w:rsidRPr="00CA2C8D" w:rsidRDefault="00177006" w:rsidP="00177006">
            <w:pPr>
              <w:spacing w:before="0"/>
              <w:jc w:val="both"/>
              <w:rPr>
                <w:rFonts w:ascii="Cambria" w:hAnsi="Cambria" w:cs="Arial"/>
                <w:b/>
                <w:sz w:val="18"/>
                <w:szCs w:val="18"/>
                <w:lang w:eastAsia="en-US"/>
              </w:rPr>
            </w:pPr>
          </w:p>
        </w:tc>
        <w:tc>
          <w:tcPr>
            <w:tcW w:w="1860" w:type="dxa"/>
            <w:vMerge/>
            <w:vAlign w:val="center"/>
          </w:tcPr>
          <w:p w14:paraId="5B44CB6A" w14:textId="77777777" w:rsidR="00177006" w:rsidRPr="00CA2C8D" w:rsidRDefault="00177006" w:rsidP="00177006">
            <w:pPr>
              <w:spacing w:before="0"/>
              <w:jc w:val="both"/>
              <w:rPr>
                <w:rFonts w:ascii="Cambria" w:hAnsi="Cambria" w:cs="Arial"/>
                <w:b/>
                <w:sz w:val="18"/>
                <w:szCs w:val="18"/>
                <w:lang w:eastAsia="en-US"/>
              </w:rPr>
            </w:pPr>
          </w:p>
        </w:tc>
        <w:tc>
          <w:tcPr>
            <w:tcW w:w="1380" w:type="dxa"/>
            <w:vMerge/>
            <w:vAlign w:val="center"/>
          </w:tcPr>
          <w:p w14:paraId="793C7D11" w14:textId="77777777" w:rsidR="00177006" w:rsidRPr="00CA2C8D" w:rsidRDefault="00177006" w:rsidP="00177006">
            <w:pPr>
              <w:spacing w:before="0"/>
              <w:jc w:val="both"/>
              <w:rPr>
                <w:rFonts w:ascii="Cambria" w:hAnsi="Cambria" w:cs="Arial"/>
                <w:b/>
                <w:sz w:val="18"/>
                <w:szCs w:val="18"/>
                <w:lang w:eastAsia="en-US"/>
              </w:rPr>
            </w:pPr>
          </w:p>
        </w:tc>
        <w:tc>
          <w:tcPr>
            <w:tcW w:w="1045" w:type="dxa"/>
            <w:vMerge/>
            <w:vAlign w:val="center"/>
          </w:tcPr>
          <w:p w14:paraId="2096F408" w14:textId="77777777" w:rsidR="00177006" w:rsidRPr="00CA2C8D" w:rsidRDefault="00177006" w:rsidP="00177006">
            <w:pPr>
              <w:spacing w:before="0"/>
              <w:jc w:val="right"/>
              <w:rPr>
                <w:rFonts w:ascii="Cambria" w:hAnsi="Cambria" w:cs="Arial"/>
                <w:b/>
                <w:sz w:val="18"/>
                <w:szCs w:val="18"/>
                <w:lang w:eastAsia="en-US"/>
              </w:rPr>
            </w:pPr>
          </w:p>
        </w:tc>
        <w:tc>
          <w:tcPr>
            <w:tcW w:w="1406" w:type="dxa"/>
            <w:vMerge/>
            <w:vAlign w:val="center"/>
          </w:tcPr>
          <w:p w14:paraId="5A1C9E50" w14:textId="77777777" w:rsidR="00177006" w:rsidRPr="00CA2C8D" w:rsidRDefault="00177006" w:rsidP="00177006">
            <w:pPr>
              <w:spacing w:before="0"/>
              <w:jc w:val="right"/>
              <w:rPr>
                <w:rFonts w:ascii="Cambria" w:hAnsi="Cambria" w:cs="Arial"/>
                <w:b/>
                <w:sz w:val="18"/>
                <w:szCs w:val="18"/>
                <w:lang w:eastAsia="en-US"/>
              </w:rPr>
            </w:pPr>
          </w:p>
        </w:tc>
      </w:tr>
      <w:tr w:rsidR="00177006" w:rsidRPr="00CA2C8D" w14:paraId="5C8BDCE1" w14:textId="77777777" w:rsidTr="00177006">
        <w:trPr>
          <w:trHeight w:val="873"/>
        </w:trPr>
        <w:tc>
          <w:tcPr>
            <w:tcW w:w="2960" w:type="dxa"/>
            <w:vMerge/>
            <w:vAlign w:val="center"/>
            <w:hideMark/>
          </w:tcPr>
          <w:p w14:paraId="66AF94BC" w14:textId="77777777" w:rsidR="00177006" w:rsidRPr="00CA2C8D" w:rsidRDefault="00177006" w:rsidP="00177006">
            <w:pPr>
              <w:spacing w:before="0"/>
              <w:jc w:val="both"/>
              <w:rPr>
                <w:rFonts w:ascii="Cambria" w:hAnsi="Cambria" w:cs="Arial"/>
                <w:sz w:val="18"/>
                <w:szCs w:val="18"/>
                <w:lang w:eastAsia="en-US"/>
              </w:rPr>
            </w:pPr>
          </w:p>
        </w:tc>
        <w:tc>
          <w:tcPr>
            <w:tcW w:w="1860" w:type="dxa"/>
            <w:vMerge/>
            <w:vAlign w:val="center"/>
            <w:hideMark/>
          </w:tcPr>
          <w:p w14:paraId="78E9D572" w14:textId="77777777" w:rsidR="00177006" w:rsidRPr="00CA2C8D" w:rsidRDefault="00177006" w:rsidP="00177006">
            <w:pPr>
              <w:spacing w:before="0"/>
              <w:jc w:val="both"/>
              <w:rPr>
                <w:rFonts w:ascii="Cambria" w:hAnsi="Cambria" w:cs="Arial"/>
                <w:sz w:val="18"/>
                <w:szCs w:val="18"/>
                <w:lang w:eastAsia="en-US"/>
              </w:rPr>
            </w:pPr>
          </w:p>
        </w:tc>
        <w:tc>
          <w:tcPr>
            <w:tcW w:w="1380" w:type="dxa"/>
            <w:vMerge/>
            <w:vAlign w:val="center"/>
            <w:hideMark/>
          </w:tcPr>
          <w:p w14:paraId="3DAE7EDC" w14:textId="77777777" w:rsidR="00177006" w:rsidRPr="00CA2C8D" w:rsidRDefault="00177006" w:rsidP="00177006">
            <w:pPr>
              <w:spacing w:before="0"/>
              <w:jc w:val="both"/>
              <w:rPr>
                <w:rFonts w:ascii="Cambria" w:hAnsi="Cambria" w:cs="Arial"/>
                <w:sz w:val="18"/>
                <w:szCs w:val="18"/>
                <w:lang w:eastAsia="en-US"/>
              </w:rPr>
            </w:pPr>
          </w:p>
        </w:tc>
        <w:tc>
          <w:tcPr>
            <w:tcW w:w="1045" w:type="dxa"/>
            <w:vMerge/>
            <w:vAlign w:val="center"/>
            <w:hideMark/>
          </w:tcPr>
          <w:p w14:paraId="6A458EEB" w14:textId="77777777" w:rsidR="00177006" w:rsidRPr="00CA2C8D" w:rsidRDefault="00177006" w:rsidP="00177006">
            <w:pPr>
              <w:spacing w:before="0"/>
              <w:jc w:val="right"/>
              <w:rPr>
                <w:rFonts w:ascii="Cambria" w:hAnsi="Cambria" w:cs="Arial"/>
                <w:sz w:val="18"/>
                <w:szCs w:val="18"/>
                <w:lang w:eastAsia="en-US"/>
              </w:rPr>
            </w:pPr>
          </w:p>
        </w:tc>
        <w:tc>
          <w:tcPr>
            <w:tcW w:w="1406" w:type="dxa"/>
            <w:vMerge/>
            <w:vAlign w:val="center"/>
            <w:hideMark/>
          </w:tcPr>
          <w:p w14:paraId="0988B4C7" w14:textId="77777777" w:rsidR="00177006" w:rsidRPr="00CA2C8D" w:rsidRDefault="00177006" w:rsidP="00177006">
            <w:pPr>
              <w:spacing w:before="0"/>
              <w:jc w:val="right"/>
              <w:rPr>
                <w:rFonts w:ascii="Cambria" w:hAnsi="Cambria" w:cs="Arial"/>
                <w:sz w:val="18"/>
                <w:szCs w:val="18"/>
                <w:lang w:eastAsia="en-US"/>
              </w:rPr>
            </w:pPr>
          </w:p>
        </w:tc>
      </w:tr>
      <w:tr w:rsidR="00177006" w:rsidRPr="00CA2C8D" w14:paraId="12678C04" w14:textId="77777777" w:rsidTr="00177006">
        <w:trPr>
          <w:trHeight w:hRule="exact" w:val="351"/>
        </w:trPr>
        <w:tc>
          <w:tcPr>
            <w:tcW w:w="2960" w:type="dxa"/>
            <w:vMerge/>
            <w:vAlign w:val="center"/>
            <w:hideMark/>
          </w:tcPr>
          <w:p w14:paraId="7CA5927B" w14:textId="77777777" w:rsidR="00177006" w:rsidRPr="00CA2C8D" w:rsidRDefault="00177006" w:rsidP="00177006">
            <w:pPr>
              <w:spacing w:before="0"/>
              <w:jc w:val="both"/>
              <w:rPr>
                <w:rFonts w:ascii="Cambria" w:hAnsi="Cambria" w:cs="Arial"/>
                <w:sz w:val="18"/>
                <w:szCs w:val="18"/>
                <w:lang w:eastAsia="en-US"/>
              </w:rPr>
            </w:pPr>
          </w:p>
        </w:tc>
        <w:tc>
          <w:tcPr>
            <w:tcW w:w="1860" w:type="dxa"/>
            <w:vMerge/>
            <w:vAlign w:val="center"/>
            <w:hideMark/>
          </w:tcPr>
          <w:p w14:paraId="76F1645A" w14:textId="77777777" w:rsidR="00177006" w:rsidRPr="00CA2C8D" w:rsidRDefault="00177006" w:rsidP="00177006">
            <w:pPr>
              <w:spacing w:before="0"/>
              <w:jc w:val="both"/>
              <w:rPr>
                <w:rFonts w:ascii="Cambria" w:hAnsi="Cambria" w:cs="Arial"/>
                <w:sz w:val="18"/>
                <w:szCs w:val="18"/>
                <w:lang w:eastAsia="en-US"/>
              </w:rPr>
            </w:pPr>
          </w:p>
        </w:tc>
        <w:tc>
          <w:tcPr>
            <w:tcW w:w="1380" w:type="dxa"/>
            <w:vMerge/>
            <w:vAlign w:val="center"/>
            <w:hideMark/>
          </w:tcPr>
          <w:p w14:paraId="25A3D1A6" w14:textId="77777777" w:rsidR="00177006" w:rsidRPr="00CA2C8D" w:rsidRDefault="00177006" w:rsidP="00177006">
            <w:pPr>
              <w:spacing w:before="0"/>
              <w:jc w:val="both"/>
              <w:rPr>
                <w:rFonts w:ascii="Cambria" w:hAnsi="Cambria" w:cs="Arial"/>
                <w:sz w:val="18"/>
                <w:szCs w:val="18"/>
                <w:lang w:eastAsia="en-US"/>
              </w:rPr>
            </w:pPr>
          </w:p>
        </w:tc>
        <w:tc>
          <w:tcPr>
            <w:tcW w:w="1045" w:type="dxa"/>
            <w:vMerge/>
            <w:tcBorders>
              <w:bottom w:val="single" w:sz="4" w:space="0" w:color="0070C0"/>
            </w:tcBorders>
            <w:vAlign w:val="center"/>
            <w:hideMark/>
          </w:tcPr>
          <w:p w14:paraId="18AE9803" w14:textId="77777777" w:rsidR="00177006" w:rsidRPr="00CA2C8D" w:rsidRDefault="00177006" w:rsidP="00177006">
            <w:pPr>
              <w:spacing w:before="0"/>
              <w:jc w:val="right"/>
              <w:rPr>
                <w:rFonts w:ascii="Cambria" w:hAnsi="Cambria" w:cs="Arial"/>
                <w:sz w:val="18"/>
                <w:szCs w:val="18"/>
                <w:lang w:eastAsia="en-US"/>
              </w:rPr>
            </w:pPr>
          </w:p>
        </w:tc>
        <w:tc>
          <w:tcPr>
            <w:tcW w:w="1406" w:type="dxa"/>
            <w:vMerge/>
            <w:tcBorders>
              <w:bottom w:val="single" w:sz="4" w:space="0" w:color="0070C0"/>
            </w:tcBorders>
            <w:vAlign w:val="center"/>
            <w:hideMark/>
          </w:tcPr>
          <w:p w14:paraId="7D0A623C" w14:textId="77777777" w:rsidR="00177006" w:rsidRPr="00CA2C8D" w:rsidRDefault="00177006" w:rsidP="00177006">
            <w:pPr>
              <w:spacing w:before="0"/>
              <w:jc w:val="right"/>
              <w:rPr>
                <w:rFonts w:ascii="Cambria" w:hAnsi="Cambria" w:cs="Arial"/>
                <w:sz w:val="18"/>
                <w:szCs w:val="18"/>
                <w:lang w:eastAsia="en-US"/>
              </w:rPr>
            </w:pPr>
          </w:p>
        </w:tc>
      </w:tr>
      <w:tr w:rsidR="00177006" w:rsidRPr="00CA2C8D" w14:paraId="793E3A43" w14:textId="77777777" w:rsidTr="00177006">
        <w:trPr>
          <w:trHeight w:hRule="exact" w:val="1299"/>
        </w:trPr>
        <w:tc>
          <w:tcPr>
            <w:tcW w:w="2960" w:type="dxa"/>
          </w:tcPr>
          <w:p w14:paraId="29731E71" w14:textId="77777777" w:rsidR="00177006" w:rsidRPr="00CA2C8D" w:rsidRDefault="00177006" w:rsidP="00177006">
            <w:pPr>
              <w:spacing w:before="0" w:after="0" w:line="240" w:lineRule="exact"/>
              <w:jc w:val="both"/>
              <w:rPr>
                <w:rFonts w:ascii="Cambria" w:hAnsi="Cambria" w:cs="Arial"/>
                <w:sz w:val="18"/>
                <w:szCs w:val="18"/>
                <w:lang w:eastAsia="en-US"/>
              </w:rPr>
            </w:pPr>
            <w:r w:rsidRPr="00CA2C8D">
              <w:rPr>
                <w:rFonts w:ascii="Cambria" w:hAnsi="Cambria" w:cs="Arial"/>
                <w:sz w:val="18"/>
                <w:szCs w:val="18"/>
                <w:lang w:eastAsia="en-US"/>
              </w:rPr>
              <w:t>Dodatek za poseg katetrske ablacije aritmij</w:t>
            </w:r>
          </w:p>
          <w:p w14:paraId="4063963D" w14:textId="77777777" w:rsidR="00177006" w:rsidRPr="00CA2C8D" w:rsidRDefault="00177006" w:rsidP="00177006">
            <w:pPr>
              <w:spacing w:before="0" w:after="0" w:line="240" w:lineRule="exact"/>
              <w:jc w:val="both"/>
              <w:rPr>
                <w:rFonts w:ascii="Cambria" w:hAnsi="Cambria" w:cs="Arial"/>
                <w:sz w:val="18"/>
                <w:szCs w:val="18"/>
                <w:lang w:eastAsia="en-US"/>
              </w:rPr>
            </w:pPr>
            <w:r w:rsidRPr="00CA2C8D">
              <w:rPr>
                <w:rFonts w:ascii="Cambria" w:hAnsi="Cambria" w:cs="Arial"/>
                <w:sz w:val="18"/>
                <w:szCs w:val="18"/>
                <w:lang w:eastAsia="en-US"/>
              </w:rPr>
              <w:t>Od 1. 7. 2022</w:t>
            </w:r>
          </w:p>
        </w:tc>
        <w:tc>
          <w:tcPr>
            <w:tcW w:w="1860" w:type="dxa"/>
          </w:tcPr>
          <w:p w14:paraId="47877D0C" w14:textId="77777777" w:rsidR="00177006" w:rsidRPr="00CA2C8D" w:rsidRDefault="00177006" w:rsidP="00177006">
            <w:pPr>
              <w:spacing w:before="0" w:after="0"/>
              <w:jc w:val="both"/>
              <w:rPr>
                <w:rFonts w:ascii="Cambria" w:hAnsi="Cambria" w:cs="Arial"/>
                <w:sz w:val="18"/>
                <w:szCs w:val="18"/>
                <w:lang w:eastAsia="en-US"/>
              </w:rPr>
            </w:pPr>
          </w:p>
          <w:p w14:paraId="33D51BD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UKC Ljubljana</w:t>
            </w:r>
          </w:p>
          <w:p w14:paraId="119AB35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UKC Maribor</w:t>
            </w:r>
          </w:p>
          <w:p w14:paraId="76DF0A70"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 xml:space="preserve">SB Izola </w:t>
            </w:r>
          </w:p>
          <w:p w14:paraId="65A051D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SB Celje</w:t>
            </w:r>
          </w:p>
        </w:tc>
        <w:tc>
          <w:tcPr>
            <w:tcW w:w="1380" w:type="dxa"/>
            <w:tcBorders>
              <w:right w:val="single" w:sz="4" w:space="0" w:color="0070C0"/>
            </w:tcBorders>
            <w:noWrap/>
          </w:tcPr>
          <w:p w14:paraId="527169C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986 dodatkov</w:t>
            </w:r>
          </w:p>
          <w:p w14:paraId="63F38647"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744</w:t>
            </w:r>
          </w:p>
          <w:p w14:paraId="1073383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138</w:t>
            </w:r>
          </w:p>
          <w:p w14:paraId="2F40A1CC"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54</w:t>
            </w:r>
          </w:p>
          <w:p w14:paraId="5D8BE6B3"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50</w:t>
            </w:r>
          </w:p>
        </w:tc>
        <w:tc>
          <w:tcPr>
            <w:tcW w:w="1045" w:type="dxa"/>
            <w:tcBorders>
              <w:top w:val="single" w:sz="4" w:space="0" w:color="0070C0"/>
              <w:left w:val="single" w:sz="4" w:space="0" w:color="0070C0"/>
              <w:bottom w:val="single" w:sz="4" w:space="0" w:color="0070C0"/>
              <w:right w:val="single" w:sz="4" w:space="0" w:color="0070C0"/>
            </w:tcBorders>
            <w:noWrap/>
          </w:tcPr>
          <w:p w14:paraId="5B1E47D4" w14:textId="77777777" w:rsidR="00177006" w:rsidRPr="00CA2C8D" w:rsidRDefault="00177006" w:rsidP="00177006">
            <w:pPr>
              <w:spacing w:before="0"/>
              <w:jc w:val="right"/>
              <w:rPr>
                <w:rFonts w:ascii="Cambria" w:hAnsi="Cambria" w:cs="Arial"/>
                <w:color w:val="000000"/>
                <w:sz w:val="18"/>
                <w:szCs w:val="18"/>
                <w:lang w:eastAsia="en-US"/>
              </w:rPr>
            </w:pPr>
            <w:r w:rsidRPr="00CA2C8D">
              <w:rPr>
                <w:rFonts w:ascii="Cambria" w:hAnsi="Cambria" w:cs="Arial"/>
                <w:color w:val="000000"/>
                <w:sz w:val="18"/>
                <w:szCs w:val="18"/>
                <w:lang w:eastAsia="en-US"/>
              </w:rPr>
              <w:t>5.373.700</w:t>
            </w:r>
          </w:p>
        </w:tc>
        <w:tc>
          <w:tcPr>
            <w:tcW w:w="1406" w:type="dxa"/>
            <w:tcBorders>
              <w:top w:val="single" w:sz="4" w:space="0" w:color="0070C0"/>
              <w:left w:val="single" w:sz="4" w:space="0" w:color="0070C0"/>
              <w:bottom w:val="single" w:sz="4" w:space="0" w:color="0070C0"/>
              <w:right w:val="single" w:sz="4" w:space="0" w:color="0070C0"/>
            </w:tcBorders>
            <w:noWrap/>
          </w:tcPr>
          <w:p w14:paraId="33B671F3" w14:textId="77777777" w:rsidR="00177006" w:rsidRPr="00CA2C8D" w:rsidRDefault="00177006" w:rsidP="00177006">
            <w:pPr>
              <w:spacing w:before="0"/>
              <w:jc w:val="right"/>
              <w:rPr>
                <w:rFonts w:ascii="Cambria" w:hAnsi="Cambria" w:cs="Arial"/>
                <w:color w:val="000000"/>
                <w:sz w:val="18"/>
                <w:szCs w:val="18"/>
                <w:lang w:eastAsia="en-US"/>
              </w:rPr>
            </w:pPr>
            <w:r w:rsidRPr="00CA2C8D">
              <w:rPr>
                <w:rFonts w:ascii="Cambria" w:hAnsi="Cambria" w:cs="Arial"/>
                <w:color w:val="000000"/>
                <w:sz w:val="18"/>
                <w:szCs w:val="18"/>
                <w:lang w:eastAsia="en-US"/>
              </w:rPr>
              <w:t>2.686.850</w:t>
            </w:r>
          </w:p>
        </w:tc>
      </w:tr>
    </w:tbl>
    <w:p w14:paraId="634E0503" w14:textId="77777777" w:rsidR="00177006" w:rsidRPr="00FB3F11" w:rsidRDefault="00177006" w:rsidP="00177006">
      <w:pPr>
        <w:spacing w:before="0" w:after="0" w:line="120" w:lineRule="exact"/>
        <w:jc w:val="both"/>
        <w:rPr>
          <w:rFonts w:ascii="Cambria" w:hAnsi="Cambria" w:cs="Arial"/>
          <w:szCs w:val="22"/>
          <w:lang w:eastAsia="en-US"/>
        </w:rPr>
      </w:pPr>
    </w:p>
    <w:p w14:paraId="43233ADA" w14:textId="77777777" w:rsidR="00177006" w:rsidRPr="00FB3F11" w:rsidRDefault="00177006" w:rsidP="00177006">
      <w:pPr>
        <w:spacing w:before="0" w:after="0"/>
        <w:ind w:left="708"/>
        <w:jc w:val="both"/>
        <w:rPr>
          <w:rFonts w:ascii="Cambria" w:hAnsi="Cambria" w:cs="Arial"/>
          <w:color w:val="000000"/>
          <w:szCs w:val="22"/>
          <w:lang w:eastAsia="en-US"/>
        </w:rPr>
      </w:pPr>
      <w:r w:rsidRPr="00FB3F11">
        <w:rPr>
          <w:rFonts w:ascii="Cambria" w:hAnsi="Cambria" w:cs="Arial"/>
          <w:color w:val="000000"/>
          <w:szCs w:val="22"/>
          <w:lang w:eastAsia="en-US"/>
        </w:rPr>
        <w:t xml:space="preserve">Opomba: Izvajalec je upravičen do sredstev ko zagotovi usposobljenega nosilca dejavnosti – interventni kardiolog s subspecialističnimi znanji, ki ima opravljeno šest mesečno izobraževanje v centru, kjer se tovrstni posegi izvajajo v celotnem (vse vrste ablaci) in zadostnem obsegu. Izvajalec mora zagotoviti utrezen laboratorij, ki omogoča diagnostiko in zdravljenje vseh oblik ablacij.  </w:t>
      </w:r>
    </w:p>
    <w:p w14:paraId="6179AF84" w14:textId="77777777" w:rsidR="00177006" w:rsidRPr="00FB3F11" w:rsidRDefault="00177006" w:rsidP="00177006">
      <w:pPr>
        <w:spacing w:before="0" w:after="0"/>
        <w:jc w:val="both"/>
        <w:rPr>
          <w:rFonts w:ascii="Cambria" w:hAnsi="Cambria" w:cs="Arial"/>
          <w:b/>
          <w:bCs/>
          <w:color w:val="000000"/>
          <w:szCs w:val="22"/>
          <w:lang w:eastAsia="en-US"/>
        </w:rPr>
      </w:pPr>
    </w:p>
    <w:p w14:paraId="144F3C70" w14:textId="77777777" w:rsidR="00177006" w:rsidRPr="00FB3F11" w:rsidRDefault="00177006" w:rsidP="00177006">
      <w:pPr>
        <w:spacing w:before="0"/>
        <w:ind w:left="708"/>
        <w:jc w:val="both"/>
        <w:rPr>
          <w:rFonts w:ascii="Cambria" w:hAnsi="Cambria" w:cs="Arial"/>
          <w:b/>
          <w:bCs/>
          <w:color w:val="000000"/>
          <w:szCs w:val="22"/>
          <w:lang w:eastAsia="en-US"/>
        </w:rPr>
      </w:pPr>
      <w:r w:rsidRPr="00FB3F11">
        <w:rPr>
          <w:rFonts w:ascii="Cambria" w:hAnsi="Cambria" w:cs="Arial"/>
          <w:b/>
          <w:bCs/>
          <w:color w:val="000000"/>
          <w:szCs w:val="22"/>
          <w:lang w:eastAsia="en-US"/>
        </w:rPr>
        <w:t>V Prilogi I/b se doda nova storitev, ki se glasi:</w:t>
      </w:r>
    </w:p>
    <w:tbl>
      <w:tblPr>
        <w:tblW w:w="8901" w:type="dxa"/>
        <w:tblInd w:w="63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657"/>
        <w:gridCol w:w="1164"/>
        <w:gridCol w:w="958"/>
        <w:gridCol w:w="3868"/>
        <w:gridCol w:w="1210"/>
        <w:gridCol w:w="1044"/>
      </w:tblGrid>
      <w:tr w:rsidR="00177006" w:rsidRPr="00CA2C8D" w14:paraId="34BF771B" w14:textId="77777777" w:rsidTr="00CA2C8D">
        <w:trPr>
          <w:trHeight w:val="54"/>
        </w:trPr>
        <w:tc>
          <w:tcPr>
            <w:tcW w:w="657" w:type="dxa"/>
            <w:noWrap/>
            <w:vAlign w:val="center"/>
            <w:hideMark/>
          </w:tcPr>
          <w:p w14:paraId="3ECE543A"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Vrsta</w:t>
            </w:r>
          </w:p>
        </w:tc>
        <w:tc>
          <w:tcPr>
            <w:tcW w:w="1164" w:type="dxa"/>
            <w:noWrap/>
            <w:vAlign w:val="center"/>
            <w:hideMark/>
          </w:tcPr>
          <w:p w14:paraId="0C82101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Podvrsta</w:t>
            </w:r>
          </w:p>
        </w:tc>
        <w:tc>
          <w:tcPr>
            <w:tcW w:w="958" w:type="dxa"/>
            <w:noWrap/>
            <w:vAlign w:val="center"/>
            <w:hideMark/>
          </w:tcPr>
          <w:p w14:paraId="74B0D03F"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Storitev</w:t>
            </w:r>
          </w:p>
        </w:tc>
        <w:tc>
          <w:tcPr>
            <w:tcW w:w="3868" w:type="dxa"/>
            <w:noWrap/>
            <w:vAlign w:val="center"/>
            <w:hideMark/>
          </w:tcPr>
          <w:p w14:paraId="3E31E511"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Naziv</w:t>
            </w:r>
          </w:p>
        </w:tc>
        <w:tc>
          <w:tcPr>
            <w:tcW w:w="1210" w:type="dxa"/>
            <w:vAlign w:val="center"/>
          </w:tcPr>
          <w:p w14:paraId="1B2D917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Enota mere</w:t>
            </w:r>
          </w:p>
        </w:tc>
        <w:tc>
          <w:tcPr>
            <w:tcW w:w="1044" w:type="dxa"/>
            <w:vAlign w:val="center"/>
          </w:tcPr>
          <w:p w14:paraId="3E328FB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Cena</w:t>
            </w:r>
          </w:p>
        </w:tc>
      </w:tr>
      <w:tr w:rsidR="00177006" w:rsidRPr="00CA2C8D" w14:paraId="00838134" w14:textId="77777777" w:rsidTr="00CA2C8D">
        <w:trPr>
          <w:trHeight w:val="306"/>
        </w:trPr>
        <w:tc>
          <w:tcPr>
            <w:tcW w:w="657" w:type="dxa"/>
            <w:noWrap/>
            <w:hideMark/>
          </w:tcPr>
          <w:p w14:paraId="30491FAD"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101</w:t>
            </w:r>
          </w:p>
        </w:tc>
        <w:tc>
          <w:tcPr>
            <w:tcW w:w="1164" w:type="dxa"/>
            <w:noWrap/>
            <w:hideMark/>
          </w:tcPr>
          <w:p w14:paraId="0050F3A9"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300</w:t>
            </w:r>
          </w:p>
        </w:tc>
        <w:tc>
          <w:tcPr>
            <w:tcW w:w="958" w:type="dxa"/>
            <w:noWrap/>
            <w:hideMark/>
          </w:tcPr>
          <w:p w14:paraId="3CA05CA2"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E0xxx</w:t>
            </w:r>
          </w:p>
        </w:tc>
        <w:tc>
          <w:tcPr>
            <w:tcW w:w="3868" w:type="dxa"/>
            <w:noWrap/>
            <w:hideMark/>
          </w:tcPr>
          <w:p w14:paraId="6F0E7C35"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Dodatek za poseg katetrske ablacije aritmij</w:t>
            </w:r>
          </w:p>
        </w:tc>
        <w:tc>
          <w:tcPr>
            <w:tcW w:w="1210" w:type="dxa"/>
          </w:tcPr>
          <w:p w14:paraId="19BFDED0" w14:textId="77777777" w:rsidR="00177006" w:rsidRPr="00CA2C8D" w:rsidRDefault="00177006" w:rsidP="00177006">
            <w:pPr>
              <w:spacing w:before="0" w:after="0"/>
              <w:jc w:val="both"/>
              <w:rPr>
                <w:rFonts w:ascii="Cambria" w:hAnsi="Cambria" w:cs="Arial"/>
                <w:sz w:val="18"/>
                <w:szCs w:val="18"/>
                <w:lang w:eastAsia="en-US"/>
              </w:rPr>
            </w:pPr>
            <w:r w:rsidRPr="00CA2C8D">
              <w:rPr>
                <w:rFonts w:ascii="Cambria" w:hAnsi="Cambria" w:cs="Arial"/>
                <w:sz w:val="18"/>
                <w:szCs w:val="18"/>
                <w:lang w:eastAsia="en-US"/>
              </w:rPr>
              <w:t>primer</w:t>
            </w:r>
          </w:p>
        </w:tc>
        <w:tc>
          <w:tcPr>
            <w:tcW w:w="1044" w:type="dxa"/>
          </w:tcPr>
          <w:p w14:paraId="70D39838" w14:textId="77777777" w:rsidR="00177006" w:rsidRPr="00CA2C8D" w:rsidRDefault="00177006" w:rsidP="00177006">
            <w:pPr>
              <w:spacing w:before="0" w:after="0"/>
              <w:jc w:val="both"/>
              <w:rPr>
                <w:rFonts w:ascii="Cambria" w:hAnsi="Cambria" w:cs="Arial"/>
                <w:color w:val="FF0000"/>
                <w:sz w:val="18"/>
                <w:szCs w:val="18"/>
                <w:lang w:eastAsia="en-US"/>
              </w:rPr>
            </w:pPr>
            <w:r w:rsidRPr="00CA2C8D">
              <w:rPr>
                <w:rFonts w:ascii="Cambria" w:hAnsi="Cambria" w:cs="Arial"/>
                <w:sz w:val="18"/>
                <w:szCs w:val="18"/>
                <w:lang w:eastAsia="en-US"/>
              </w:rPr>
              <w:t>5.450,00</w:t>
            </w:r>
          </w:p>
        </w:tc>
      </w:tr>
    </w:tbl>
    <w:p w14:paraId="500047E2" w14:textId="77777777" w:rsidR="00177006" w:rsidRPr="00FB3F11" w:rsidRDefault="00177006" w:rsidP="00177006">
      <w:pPr>
        <w:spacing w:before="0" w:after="0" w:line="120" w:lineRule="auto"/>
        <w:jc w:val="both"/>
        <w:rPr>
          <w:rFonts w:ascii="Cambria" w:hAnsi="Cambria" w:cs="Arial"/>
          <w:szCs w:val="22"/>
          <w:lang w:eastAsia="en-US"/>
        </w:rPr>
      </w:pPr>
    </w:p>
    <w:p w14:paraId="35D29872" w14:textId="77777777" w:rsidR="00177006" w:rsidRPr="00FB3F11" w:rsidRDefault="00177006" w:rsidP="00177006">
      <w:pPr>
        <w:spacing w:before="0" w:after="0" w:line="240" w:lineRule="exact"/>
        <w:ind w:left="708"/>
        <w:jc w:val="both"/>
        <w:rPr>
          <w:rFonts w:ascii="Cambria" w:hAnsi="Cambria" w:cs="Arial"/>
          <w:szCs w:val="22"/>
          <w:lang w:eastAsia="en-US"/>
        </w:rPr>
      </w:pPr>
      <w:r w:rsidRPr="00FB3F11">
        <w:rPr>
          <w:rFonts w:ascii="Cambria" w:hAnsi="Cambria" w:cs="Arial"/>
          <w:szCs w:val="22"/>
          <w:lang w:eastAsia="en-US"/>
        </w:rPr>
        <w:t>Opomba: Dodatek se v okviru bolnišničnega zdravljenja obračuna največ enkrat. Pogoj za obračun je opravljen postopek iz Priloge BOL – 2b, točke 3.</w:t>
      </w:r>
    </w:p>
    <w:p w14:paraId="0C40CBEF" w14:textId="77777777" w:rsidR="00177006" w:rsidRPr="00FB3F11" w:rsidRDefault="00177006" w:rsidP="00177006">
      <w:pPr>
        <w:spacing w:before="0" w:after="0"/>
        <w:jc w:val="both"/>
        <w:rPr>
          <w:rFonts w:ascii="Cambria" w:hAnsi="Cambria" w:cs="Arial"/>
          <w:szCs w:val="22"/>
          <w:lang w:eastAsia="en-US"/>
        </w:rPr>
      </w:pPr>
    </w:p>
    <w:p w14:paraId="2CDC45D9" w14:textId="77777777" w:rsidR="00177006" w:rsidRPr="00FB3F11" w:rsidRDefault="00177006" w:rsidP="00177006">
      <w:pPr>
        <w:spacing w:before="0" w:after="60"/>
        <w:ind w:left="708"/>
        <w:jc w:val="both"/>
        <w:rPr>
          <w:rFonts w:ascii="Cambria" w:hAnsi="Cambria" w:cs="Arial"/>
          <w:b/>
          <w:bCs/>
          <w:szCs w:val="22"/>
          <w:lang w:eastAsia="en-US"/>
        </w:rPr>
      </w:pPr>
      <w:r w:rsidRPr="00FB3F11">
        <w:rPr>
          <w:rFonts w:ascii="Cambria" w:hAnsi="Cambria" w:cs="Arial"/>
          <w:b/>
          <w:bCs/>
          <w:szCs w:val="22"/>
          <w:lang w:eastAsia="en-US"/>
        </w:rPr>
        <w:t>V Prilogi III se v 4. točki v drugem odstavku doda nova alineja, ki se glasi:</w:t>
      </w:r>
    </w:p>
    <w:p w14:paraId="19706E40"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lastRenderedPageBreak/>
        <w:t>»− dodatek za poseg katetrske ablacije aritmij«.</w:t>
      </w:r>
    </w:p>
    <w:p w14:paraId="4FA85AFF" w14:textId="77777777" w:rsidR="00177006" w:rsidRPr="00FB3F11" w:rsidRDefault="00177006" w:rsidP="00177006">
      <w:pPr>
        <w:spacing w:before="0" w:after="0"/>
        <w:ind w:left="708"/>
        <w:jc w:val="both"/>
        <w:rPr>
          <w:rFonts w:ascii="Cambria" w:hAnsi="Cambria" w:cs="Arial"/>
          <w:b/>
          <w:bCs/>
          <w:szCs w:val="22"/>
          <w:lang w:eastAsia="en-US"/>
        </w:rPr>
      </w:pPr>
    </w:p>
    <w:p w14:paraId="08B7D61C" w14:textId="77777777" w:rsidR="00177006" w:rsidRPr="00FB3F11" w:rsidRDefault="00177006" w:rsidP="00177006">
      <w:pPr>
        <w:spacing w:before="0" w:after="0"/>
        <w:ind w:left="708"/>
        <w:jc w:val="both"/>
        <w:rPr>
          <w:rFonts w:ascii="Cambria" w:hAnsi="Cambria" w:cs="Arial"/>
          <w:b/>
          <w:bCs/>
          <w:szCs w:val="22"/>
          <w:lang w:eastAsia="en-US"/>
        </w:rPr>
      </w:pPr>
      <w:r w:rsidRPr="00FB3F11">
        <w:rPr>
          <w:rFonts w:ascii="Cambria" w:hAnsi="Cambria" w:cs="Arial"/>
          <w:b/>
          <w:bCs/>
          <w:szCs w:val="22"/>
          <w:lang w:eastAsia="en-US"/>
        </w:rPr>
        <w:t xml:space="preserve">V Prilogo BOL – 2a </w:t>
      </w:r>
      <w:r w:rsidRPr="00FB3F11">
        <w:rPr>
          <w:rFonts w:ascii="Cambria" w:hAnsi="Cambria" w:cs="Arial"/>
          <w:szCs w:val="22"/>
          <w:lang w:eastAsia="en-US"/>
        </w:rPr>
        <w:t xml:space="preserve">(Seznam posegov iz Klasifikacije terapevtskih in diagnostičnih postopkov in Seznam diagnoz iz Mednarodne klasifikacije bolezni za identificiranje prospektivnega programa) </w:t>
      </w:r>
      <w:r w:rsidRPr="00FB3F11">
        <w:rPr>
          <w:rFonts w:ascii="Cambria" w:hAnsi="Cambria" w:cs="Arial"/>
          <w:b/>
          <w:bCs/>
          <w:szCs w:val="22"/>
          <w:lang w:eastAsia="en-US"/>
        </w:rPr>
        <w:t>se v okviru 4. razdelka »Perkutani posegi na srcu, srčnih zaklopkah in koronarnih arterijah« za 1. točko dodajo nove 2., 3., 4. in 5. točka, ki se glasijo:</w:t>
      </w:r>
    </w:p>
    <w:p w14:paraId="0F9DB21D" w14:textId="77777777" w:rsidR="00177006" w:rsidRPr="00FB3F11" w:rsidRDefault="00177006" w:rsidP="00177006">
      <w:pPr>
        <w:spacing w:before="0" w:after="0"/>
        <w:ind w:left="708"/>
        <w:jc w:val="both"/>
        <w:rPr>
          <w:rFonts w:ascii="Cambria" w:hAnsi="Cambria" w:cs="Arial"/>
          <w:b/>
          <w:bCs/>
          <w:szCs w:val="22"/>
          <w:lang w:eastAsia="en-US"/>
        </w:rPr>
      </w:pPr>
      <w:r w:rsidRPr="00FB3F11">
        <w:rPr>
          <w:rFonts w:ascii="Cambria" w:hAnsi="Cambria" w:cs="Arial"/>
          <w:b/>
          <w:bCs/>
          <w:szCs w:val="22"/>
          <w:lang w:eastAsia="en-US"/>
        </w:rPr>
        <w:t>»</w:t>
      </w:r>
    </w:p>
    <w:tbl>
      <w:tblPr>
        <w:tblW w:w="8534" w:type="dxa"/>
        <w:tblInd w:w="708" w:type="dxa"/>
        <w:tblLayout w:type="fixed"/>
        <w:tblCellMar>
          <w:left w:w="70" w:type="dxa"/>
          <w:right w:w="70" w:type="dxa"/>
        </w:tblCellMar>
        <w:tblLook w:val="0000" w:firstRow="0" w:lastRow="0" w:firstColumn="0" w:lastColumn="0" w:noHBand="0" w:noVBand="0"/>
      </w:tblPr>
      <w:tblGrid>
        <w:gridCol w:w="427"/>
        <w:gridCol w:w="1279"/>
        <w:gridCol w:w="6828"/>
      </w:tblGrid>
      <w:tr w:rsidR="00177006" w:rsidRPr="00FB3F11" w14:paraId="23E11184" w14:textId="77777777" w:rsidTr="00CA2C8D">
        <w:trPr>
          <w:trHeight w:val="140"/>
        </w:trPr>
        <w:tc>
          <w:tcPr>
            <w:tcW w:w="427" w:type="dxa"/>
          </w:tcPr>
          <w:p w14:paraId="2FC6B005" w14:textId="77777777" w:rsidR="00177006" w:rsidRPr="00FB3F11" w:rsidRDefault="00177006" w:rsidP="00177006">
            <w:pPr>
              <w:autoSpaceDE w:val="0"/>
              <w:autoSpaceDN w:val="0"/>
              <w:adjustRightInd w:val="0"/>
              <w:spacing w:before="0" w:after="0"/>
              <w:jc w:val="both"/>
              <w:rPr>
                <w:rFonts w:ascii="Cambria" w:hAnsi="Cambria" w:cs="Arial"/>
                <w:color w:val="000000"/>
                <w:szCs w:val="22"/>
                <w:lang w:eastAsia="en-US"/>
              </w:rPr>
            </w:pPr>
            <w:r w:rsidRPr="00FB3F11">
              <w:rPr>
                <w:rFonts w:ascii="Cambria" w:hAnsi="Cambria" w:cs="Arial"/>
                <w:szCs w:val="22"/>
                <w:lang w:eastAsia="en-US"/>
              </w:rPr>
              <w:t>2.</w:t>
            </w:r>
          </w:p>
        </w:tc>
        <w:tc>
          <w:tcPr>
            <w:tcW w:w="1279" w:type="dxa"/>
          </w:tcPr>
          <w:p w14:paraId="745B6D1B"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38287-02</w:t>
            </w:r>
          </w:p>
        </w:tc>
        <w:tc>
          <w:tcPr>
            <w:tcW w:w="6828" w:type="dxa"/>
          </w:tcPr>
          <w:p w14:paraId="727594F9"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Katetrska ablacija aritmogene zanke ali žarišča, ki zajema levo preddvorno votlino</w:t>
            </w:r>
          </w:p>
        </w:tc>
      </w:tr>
      <w:tr w:rsidR="00177006" w:rsidRPr="00FB3F11" w14:paraId="28EF2661" w14:textId="77777777" w:rsidTr="00CA2C8D">
        <w:trPr>
          <w:trHeight w:val="140"/>
        </w:trPr>
        <w:tc>
          <w:tcPr>
            <w:tcW w:w="427" w:type="dxa"/>
          </w:tcPr>
          <w:p w14:paraId="0C69AE94"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3.</w:t>
            </w:r>
          </w:p>
        </w:tc>
        <w:tc>
          <w:tcPr>
            <w:tcW w:w="1279" w:type="dxa"/>
          </w:tcPr>
          <w:p w14:paraId="4D5B0B07"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38290-01</w:t>
            </w:r>
          </w:p>
        </w:tc>
        <w:tc>
          <w:tcPr>
            <w:tcW w:w="6828" w:type="dxa"/>
          </w:tcPr>
          <w:p w14:paraId="38C2EC47" w14:textId="77777777" w:rsidR="00177006" w:rsidRPr="00FB3F11" w:rsidRDefault="00177006" w:rsidP="00177006">
            <w:pPr>
              <w:spacing w:before="0" w:after="0"/>
              <w:jc w:val="both"/>
              <w:rPr>
                <w:rFonts w:ascii="Cambria" w:hAnsi="Cambria" w:cs="Arial"/>
                <w:szCs w:val="22"/>
                <w:lang w:eastAsia="en-US"/>
              </w:rPr>
            </w:pPr>
            <w:r w:rsidRPr="00FB3F11">
              <w:rPr>
                <w:rFonts w:ascii="Cambria" w:hAnsi="Cambria" w:cs="Arial"/>
                <w:szCs w:val="22"/>
                <w:lang w:eastAsia="en-US"/>
              </w:rPr>
              <w:t>Katetrska ablacija aritmogene zanke ali žarišča, ki zajema obe preddvorni votlini</w:t>
            </w:r>
          </w:p>
        </w:tc>
      </w:tr>
      <w:tr w:rsidR="00177006" w:rsidRPr="00FB3F11" w14:paraId="03586160" w14:textId="77777777" w:rsidTr="00CA2C8D">
        <w:trPr>
          <w:trHeight w:val="140"/>
        </w:trPr>
        <w:tc>
          <w:tcPr>
            <w:tcW w:w="427" w:type="dxa"/>
          </w:tcPr>
          <w:p w14:paraId="79A00EC2"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4.</w:t>
            </w:r>
          </w:p>
        </w:tc>
        <w:tc>
          <w:tcPr>
            <w:tcW w:w="1279" w:type="dxa"/>
          </w:tcPr>
          <w:p w14:paraId="0C63192C"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38287-01</w:t>
            </w:r>
          </w:p>
        </w:tc>
        <w:tc>
          <w:tcPr>
            <w:tcW w:w="6828" w:type="dxa"/>
          </w:tcPr>
          <w:p w14:paraId="50C967A7"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Katetrska ablacija aritmogene zanke ali žarišča, ki ni uvrščena drugje</w:t>
            </w:r>
          </w:p>
          <w:p w14:paraId="599A541F"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p>
          <w:p w14:paraId="109A1D07" w14:textId="77777777" w:rsidR="00177006" w:rsidRPr="00FB3F11" w:rsidRDefault="00177006" w:rsidP="00177006">
            <w:pPr>
              <w:autoSpaceDE w:val="0"/>
              <w:autoSpaceDN w:val="0"/>
              <w:adjustRightInd w:val="0"/>
              <w:spacing w:before="0" w:after="0" w:line="260" w:lineRule="atLeast"/>
              <w:jc w:val="both"/>
              <w:rPr>
                <w:rFonts w:ascii="Cambria" w:hAnsi="Cambria" w:cs="Arial"/>
                <w:szCs w:val="22"/>
                <w:lang w:eastAsia="en-US"/>
              </w:rPr>
            </w:pPr>
          </w:p>
        </w:tc>
      </w:tr>
      <w:tr w:rsidR="00177006" w:rsidRPr="00FB3F11" w14:paraId="66201971" w14:textId="77777777" w:rsidTr="00CA2C8D">
        <w:trPr>
          <w:trHeight w:val="140"/>
        </w:trPr>
        <w:tc>
          <w:tcPr>
            <w:tcW w:w="427" w:type="dxa"/>
          </w:tcPr>
          <w:p w14:paraId="709C4C74" w14:textId="77777777" w:rsidR="00177006" w:rsidRPr="00FB3F11" w:rsidRDefault="00177006" w:rsidP="00177006">
            <w:pPr>
              <w:autoSpaceDE w:val="0"/>
              <w:autoSpaceDN w:val="0"/>
              <w:adjustRightInd w:val="0"/>
              <w:spacing w:before="0" w:after="0" w:line="260" w:lineRule="atLeast"/>
              <w:jc w:val="both"/>
              <w:rPr>
                <w:rFonts w:ascii="Cambria" w:hAnsi="Cambria" w:cs="Arial"/>
                <w:szCs w:val="22"/>
                <w:lang w:eastAsia="en-US"/>
              </w:rPr>
            </w:pPr>
            <w:r w:rsidRPr="00FB3F11">
              <w:rPr>
                <w:rFonts w:ascii="Cambria" w:hAnsi="Cambria" w:cs="Arial"/>
                <w:szCs w:val="22"/>
                <w:lang w:eastAsia="en-US"/>
              </w:rPr>
              <w:t xml:space="preserve">5. </w:t>
            </w:r>
          </w:p>
        </w:tc>
        <w:tc>
          <w:tcPr>
            <w:tcW w:w="1279" w:type="dxa"/>
          </w:tcPr>
          <w:p w14:paraId="372E0144"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38518-00</w:t>
            </w:r>
          </w:p>
        </w:tc>
        <w:tc>
          <w:tcPr>
            <w:tcW w:w="6828" w:type="dxa"/>
          </w:tcPr>
          <w:p w14:paraId="7AF362BE"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Ablacija prekatne mišice«.</w:t>
            </w:r>
          </w:p>
        </w:tc>
      </w:tr>
    </w:tbl>
    <w:p w14:paraId="25214C54" w14:textId="77777777" w:rsidR="00CA2C8D" w:rsidRDefault="00CA2C8D" w:rsidP="00177006">
      <w:pPr>
        <w:spacing w:before="0" w:after="0" w:line="240" w:lineRule="exact"/>
        <w:ind w:left="708"/>
        <w:jc w:val="both"/>
        <w:rPr>
          <w:rFonts w:ascii="Cambria" w:hAnsi="Cambria" w:cs="Arial"/>
          <w:color w:val="000000"/>
          <w:szCs w:val="22"/>
          <w:lang w:eastAsia="en-US"/>
        </w:rPr>
      </w:pPr>
    </w:p>
    <w:p w14:paraId="571BE5D6" w14:textId="4AAE8B42" w:rsidR="00177006" w:rsidRPr="00FB3F11" w:rsidRDefault="00177006" w:rsidP="00177006">
      <w:pPr>
        <w:spacing w:before="0" w:after="0" w:line="240" w:lineRule="exact"/>
        <w:ind w:left="708"/>
        <w:jc w:val="both"/>
        <w:rPr>
          <w:rFonts w:ascii="Cambria" w:hAnsi="Cambria" w:cs="Arial"/>
          <w:color w:val="000000"/>
          <w:szCs w:val="22"/>
          <w:lang w:eastAsia="en-US"/>
        </w:rPr>
      </w:pPr>
      <w:r w:rsidRPr="00FB3F11">
        <w:rPr>
          <w:rFonts w:ascii="Cambria" w:hAnsi="Cambria" w:cs="Arial"/>
          <w:color w:val="000000"/>
          <w:szCs w:val="22"/>
          <w:lang w:eastAsia="en-US"/>
        </w:rPr>
        <w:t>Dosedanje 2. do 9. točka postanejo 7. do 14. točka.</w:t>
      </w:r>
    </w:p>
    <w:p w14:paraId="01450427" w14:textId="77777777" w:rsidR="00177006" w:rsidRPr="00FB3F11" w:rsidRDefault="00177006" w:rsidP="00177006">
      <w:pPr>
        <w:spacing w:before="0" w:after="0"/>
        <w:ind w:left="708"/>
        <w:jc w:val="both"/>
        <w:rPr>
          <w:rFonts w:ascii="Cambria" w:hAnsi="Cambria" w:cs="Arial"/>
          <w:b/>
          <w:bCs/>
          <w:szCs w:val="22"/>
          <w:lang w:eastAsia="en-US"/>
        </w:rPr>
      </w:pPr>
    </w:p>
    <w:p w14:paraId="4FBD0244" w14:textId="77777777" w:rsidR="00177006" w:rsidRPr="00FB3F11" w:rsidRDefault="00177006" w:rsidP="00177006">
      <w:pPr>
        <w:spacing w:before="0" w:after="0" w:line="240" w:lineRule="exact"/>
        <w:ind w:left="708"/>
        <w:jc w:val="both"/>
        <w:rPr>
          <w:rFonts w:ascii="Cambria" w:hAnsi="Cambria" w:cs="Arial"/>
          <w:b/>
          <w:bCs/>
          <w:szCs w:val="22"/>
          <w:lang w:eastAsia="en-US"/>
        </w:rPr>
      </w:pPr>
      <w:r w:rsidRPr="00FB3F11">
        <w:rPr>
          <w:rFonts w:ascii="Cambria" w:hAnsi="Cambria" w:cs="Arial"/>
          <w:b/>
          <w:bCs/>
          <w:szCs w:val="22"/>
          <w:lang w:eastAsia="en-US"/>
        </w:rPr>
        <w:t xml:space="preserve">V Prilogi BOL – 2b </w:t>
      </w:r>
      <w:r w:rsidRPr="00FB3F11">
        <w:rPr>
          <w:rFonts w:ascii="Cambria" w:hAnsi="Cambria" w:cs="Arial"/>
          <w:szCs w:val="22"/>
          <w:lang w:eastAsia="en-US"/>
        </w:rPr>
        <w:t>(Seznam posegov iz Klasifikacije terapevtskih in diagnostičnih postopkov za identificiranje izbranih storitev iz Priloge I/b)</w:t>
      </w:r>
      <w:r w:rsidRPr="00FB3F11">
        <w:rPr>
          <w:rFonts w:ascii="Cambria" w:hAnsi="Cambria" w:cs="Arial"/>
          <w:b/>
          <w:bCs/>
          <w:szCs w:val="22"/>
          <w:lang w:eastAsia="en-US"/>
        </w:rPr>
        <w:t xml:space="preserve"> se za 2. točko doda nova, 3. točka, ki se glasi:</w:t>
      </w:r>
    </w:p>
    <w:p w14:paraId="210CCA17" w14:textId="77777777" w:rsidR="00177006" w:rsidRPr="00FB3F11" w:rsidRDefault="00177006" w:rsidP="00177006">
      <w:pPr>
        <w:spacing w:before="0" w:after="0" w:line="120" w:lineRule="auto"/>
        <w:ind w:left="708"/>
        <w:jc w:val="both"/>
        <w:rPr>
          <w:rFonts w:ascii="Cambria" w:hAnsi="Cambria" w:cs="Arial"/>
          <w:b/>
          <w:bCs/>
          <w:szCs w:val="22"/>
          <w:lang w:eastAsia="en-US"/>
        </w:rPr>
      </w:pPr>
    </w:p>
    <w:p w14:paraId="02B19C11" w14:textId="77777777" w:rsidR="00177006" w:rsidRPr="00FB3F11" w:rsidRDefault="00177006" w:rsidP="00177006">
      <w:pPr>
        <w:spacing w:before="0" w:after="0" w:line="240" w:lineRule="exact"/>
        <w:ind w:left="708"/>
        <w:jc w:val="both"/>
        <w:rPr>
          <w:rFonts w:ascii="Cambria" w:hAnsi="Cambria" w:cs="Arial"/>
          <w:szCs w:val="22"/>
          <w:lang w:eastAsia="en-US"/>
        </w:rPr>
      </w:pPr>
      <w:r w:rsidRPr="00FB3F11">
        <w:rPr>
          <w:rFonts w:ascii="Cambria" w:hAnsi="Cambria" w:cs="Arial"/>
          <w:szCs w:val="22"/>
          <w:lang w:eastAsia="en-US"/>
        </w:rPr>
        <w:t>»3. Katetrske ablacije aritmij</w:t>
      </w:r>
    </w:p>
    <w:p w14:paraId="72BCE521" w14:textId="77777777" w:rsidR="00177006" w:rsidRPr="00FB3F11" w:rsidRDefault="00177006" w:rsidP="00177006">
      <w:pPr>
        <w:spacing w:before="0" w:after="0" w:line="120" w:lineRule="auto"/>
        <w:ind w:left="708"/>
        <w:jc w:val="both"/>
        <w:rPr>
          <w:rFonts w:ascii="Cambria" w:hAnsi="Cambria" w:cs="Arial"/>
          <w:szCs w:val="22"/>
          <w:lang w:eastAsia="en-US"/>
        </w:rPr>
      </w:pPr>
    </w:p>
    <w:tbl>
      <w:tblPr>
        <w:tblW w:w="8364" w:type="dxa"/>
        <w:tblInd w:w="708" w:type="dxa"/>
        <w:tblLayout w:type="fixed"/>
        <w:tblCellMar>
          <w:left w:w="70" w:type="dxa"/>
          <w:right w:w="70" w:type="dxa"/>
        </w:tblCellMar>
        <w:tblLook w:val="0000" w:firstRow="0" w:lastRow="0" w:firstColumn="0" w:lastColumn="0" w:noHBand="0" w:noVBand="0"/>
      </w:tblPr>
      <w:tblGrid>
        <w:gridCol w:w="426"/>
        <w:gridCol w:w="1275"/>
        <w:gridCol w:w="6663"/>
      </w:tblGrid>
      <w:tr w:rsidR="00177006" w:rsidRPr="00FB3F11" w14:paraId="3D88AE5F" w14:textId="77777777" w:rsidTr="009B754E">
        <w:trPr>
          <w:trHeight w:val="227"/>
        </w:trPr>
        <w:tc>
          <w:tcPr>
            <w:tcW w:w="426" w:type="dxa"/>
          </w:tcPr>
          <w:p w14:paraId="53AF2298" w14:textId="77777777" w:rsidR="00177006" w:rsidRPr="00FB3F11" w:rsidRDefault="00177006" w:rsidP="00177006">
            <w:pPr>
              <w:autoSpaceDE w:val="0"/>
              <w:autoSpaceDN w:val="0"/>
              <w:adjustRightInd w:val="0"/>
              <w:spacing w:before="0" w:after="0" w:line="260" w:lineRule="atLeast"/>
              <w:jc w:val="both"/>
              <w:rPr>
                <w:rFonts w:ascii="Cambria" w:hAnsi="Cambria" w:cs="Arial"/>
                <w:color w:val="000000"/>
                <w:szCs w:val="22"/>
                <w:lang w:eastAsia="en-US"/>
              </w:rPr>
            </w:pPr>
            <w:r w:rsidRPr="00FB3F11">
              <w:rPr>
                <w:rFonts w:ascii="Cambria" w:hAnsi="Cambria" w:cs="Arial"/>
                <w:color w:val="000000"/>
                <w:szCs w:val="22"/>
                <w:lang w:eastAsia="en-US"/>
              </w:rPr>
              <w:t xml:space="preserve">1. </w:t>
            </w:r>
          </w:p>
        </w:tc>
        <w:tc>
          <w:tcPr>
            <w:tcW w:w="1275" w:type="dxa"/>
          </w:tcPr>
          <w:p w14:paraId="00CEF884"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38287-02</w:t>
            </w:r>
          </w:p>
        </w:tc>
        <w:tc>
          <w:tcPr>
            <w:tcW w:w="6663" w:type="dxa"/>
          </w:tcPr>
          <w:p w14:paraId="1F208485"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Katetrska ablacija aritmogene zanke ali žarišča, ki zajema levo preddvorno votlino</w:t>
            </w:r>
          </w:p>
        </w:tc>
      </w:tr>
      <w:tr w:rsidR="00177006" w:rsidRPr="00FB3F11" w14:paraId="792E19A3" w14:textId="77777777" w:rsidTr="009B754E">
        <w:trPr>
          <w:trHeight w:val="227"/>
        </w:trPr>
        <w:tc>
          <w:tcPr>
            <w:tcW w:w="426" w:type="dxa"/>
          </w:tcPr>
          <w:p w14:paraId="3F963F80" w14:textId="77777777" w:rsidR="00177006" w:rsidRPr="00FB3F11" w:rsidRDefault="00177006" w:rsidP="00177006">
            <w:pPr>
              <w:numPr>
                <w:ilvl w:val="0"/>
                <w:numId w:val="31"/>
              </w:numPr>
              <w:autoSpaceDE w:val="0"/>
              <w:autoSpaceDN w:val="0"/>
              <w:adjustRightInd w:val="0"/>
              <w:spacing w:before="0" w:after="0"/>
              <w:jc w:val="both"/>
              <w:rPr>
                <w:rFonts w:ascii="Cambria" w:hAnsi="Cambria" w:cs="Arial"/>
                <w:szCs w:val="22"/>
                <w:lang w:eastAsia="en-US"/>
              </w:rPr>
            </w:pPr>
          </w:p>
        </w:tc>
        <w:tc>
          <w:tcPr>
            <w:tcW w:w="1275" w:type="dxa"/>
          </w:tcPr>
          <w:p w14:paraId="020EF083"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38290-01</w:t>
            </w:r>
          </w:p>
        </w:tc>
        <w:tc>
          <w:tcPr>
            <w:tcW w:w="6663" w:type="dxa"/>
          </w:tcPr>
          <w:p w14:paraId="122D915B" w14:textId="77777777" w:rsidR="00177006" w:rsidRPr="00FB3F11" w:rsidRDefault="00177006" w:rsidP="00177006">
            <w:pPr>
              <w:spacing w:before="0" w:after="0"/>
              <w:jc w:val="both"/>
              <w:rPr>
                <w:rFonts w:ascii="Cambria" w:hAnsi="Cambria" w:cs="Arial"/>
                <w:szCs w:val="22"/>
                <w:lang w:eastAsia="en-US"/>
              </w:rPr>
            </w:pPr>
            <w:r w:rsidRPr="00FB3F11">
              <w:rPr>
                <w:rFonts w:ascii="Cambria" w:hAnsi="Cambria" w:cs="Arial"/>
                <w:szCs w:val="22"/>
                <w:lang w:eastAsia="en-US"/>
              </w:rPr>
              <w:t>Katetrska ablacija aritmogene zanke ali žarišča, ki zajema obe preddvorni votlini</w:t>
            </w:r>
          </w:p>
        </w:tc>
      </w:tr>
      <w:tr w:rsidR="00177006" w:rsidRPr="00FB3F11" w14:paraId="37D08C85" w14:textId="77777777" w:rsidTr="009B754E">
        <w:trPr>
          <w:trHeight w:val="227"/>
        </w:trPr>
        <w:tc>
          <w:tcPr>
            <w:tcW w:w="426" w:type="dxa"/>
          </w:tcPr>
          <w:p w14:paraId="789A814A"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3.</w:t>
            </w:r>
          </w:p>
        </w:tc>
        <w:tc>
          <w:tcPr>
            <w:tcW w:w="1275" w:type="dxa"/>
          </w:tcPr>
          <w:p w14:paraId="5A5EF67B"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38287-01</w:t>
            </w:r>
          </w:p>
        </w:tc>
        <w:tc>
          <w:tcPr>
            <w:tcW w:w="6663" w:type="dxa"/>
          </w:tcPr>
          <w:p w14:paraId="0822BD9B" w14:textId="77777777" w:rsidR="00177006" w:rsidRPr="00FB3F11" w:rsidRDefault="00177006" w:rsidP="00177006">
            <w:pPr>
              <w:autoSpaceDE w:val="0"/>
              <w:autoSpaceDN w:val="0"/>
              <w:adjustRightInd w:val="0"/>
              <w:spacing w:before="0" w:after="0"/>
              <w:jc w:val="both"/>
              <w:rPr>
                <w:rFonts w:ascii="Cambria" w:hAnsi="Cambria" w:cs="Arial"/>
                <w:color w:val="FF0000"/>
                <w:szCs w:val="22"/>
                <w:lang w:eastAsia="en-US"/>
              </w:rPr>
            </w:pPr>
            <w:r w:rsidRPr="00FB3F11">
              <w:rPr>
                <w:rFonts w:ascii="Cambria" w:hAnsi="Cambria" w:cs="Arial"/>
                <w:szCs w:val="22"/>
                <w:lang w:eastAsia="en-US"/>
              </w:rPr>
              <w:t>Katetrska ablacija aritmogene zanke ali žarišča, ki ni uvrščena drugje</w:t>
            </w:r>
          </w:p>
        </w:tc>
      </w:tr>
      <w:tr w:rsidR="00177006" w:rsidRPr="00FB3F11" w14:paraId="27D7063F" w14:textId="77777777" w:rsidTr="009B754E">
        <w:trPr>
          <w:trHeight w:val="227"/>
        </w:trPr>
        <w:tc>
          <w:tcPr>
            <w:tcW w:w="426" w:type="dxa"/>
          </w:tcPr>
          <w:p w14:paraId="56ABA068"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p>
        </w:tc>
        <w:tc>
          <w:tcPr>
            <w:tcW w:w="1275" w:type="dxa"/>
          </w:tcPr>
          <w:p w14:paraId="1135AAAC"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p>
        </w:tc>
        <w:tc>
          <w:tcPr>
            <w:tcW w:w="6663" w:type="dxa"/>
          </w:tcPr>
          <w:p w14:paraId="52E149BF"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p>
        </w:tc>
      </w:tr>
      <w:tr w:rsidR="00177006" w:rsidRPr="00FB3F11" w14:paraId="409D3688" w14:textId="77777777" w:rsidTr="009B754E">
        <w:trPr>
          <w:trHeight w:val="227"/>
        </w:trPr>
        <w:tc>
          <w:tcPr>
            <w:tcW w:w="426" w:type="dxa"/>
          </w:tcPr>
          <w:p w14:paraId="7F175AE7" w14:textId="77777777" w:rsidR="00177006" w:rsidRPr="00FB3F11" w:rsidRDefault="00177006" w:rsidP="00177006">
            <w:pPr>
              <w:numPr>
                <w:ilvl w:val="0"/>
                <w:numId w:val="32"/>
              </w:num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4</w:t>
            </w:r>
          </w:p>
        </w:tc>
        <w:tc>
          <w:tcPr>
            <w:tcW w:w="1275" w:type="dxa"/>
          </w:tcPr>
          <w:p w14:paraId="3E073CB7"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38518-00</w:t>
            </w:r>
          </w:p>
        </w:tc>
        <w:tc>
          <w:tcPr>
            <w:tcW w:w="6663" w:type="dxa"/>
          </w:tcPr>
          <w:p w14:paraId="36B1086E"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r w:rsidRPr="00FB3F11">
              <w:rPr>
                <w:rFonts w:ascii="Cambria" w:hAnsi="Cambria" w:cs="Arial"/>
                <w:szCs w:val="22"/>
                <w:lang w:eastAsia="en-US"/>
              </w:rPr>
              <w:t>Ablacija prekatne mišice«.</w:t>
            </w:r>
          </w:p>
        </w:tc>
      </w:tr>
      <w:tr w:rsidR="00177006" w:rsidRPr="00FB3F11" w14:paraId="79BFA357" w14:textId="77777777" w:rsidTr="009B754E">
        <w:trPr>
          <w:trHeight w:val="227"/>
        </w:trPr>
        <w:tc>
          <w:tcPr>
            <w:tcW w:w="426" w:type="dxa"/>
          </w:tcPr>
          <w:p w14:paraId="6A41DFB0"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p>
        </w:tc>
        <w:tc>
          <w:tcPr>
            <w:tcW w:w="1275" w:type="dxa"/>
          </w:tcPr>
          <w:p w14:paraId="7C2F4C6F"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p>
        </w:tc>
        <w:tc>
          <w:tcPr>
            <w:tcW w:w="6663" w:type="dxa"/>
          </w:tcPr>
          <w:p w14:paraId="3D9434F0" w14:textId="77777777" w:rsidR="00177006" w:rsidRPr="00FB3F11" w:rsidRDefault="00177006" w:rsidP="00177006">
            <w:pPr>
              <w:autoSpaceDE w:val="0"/>
              <w:autoSpaceDN w:val="0"/>
              <w:adjustRightInd w:val="0"/>
              <w:spacing w:before="0" w:after="0"/>
              <w:jc w:val="both"/>
              <w:rPr>
                <w:rFonts w:ascii="Cambria" w:hAnsi="Cambria" w:cs="Arial"/>
                <w:szCs w:val="22"/>
                <w:lang w:eastAsia="en-US"/>
              </w:rPr>
            </w:pPr>
          </w:p>
        </w:tc>
      </w:tr>
    </w:tbl>
    <w:p w14:paraId="004F3C54" w14:textId="77777777" w:rsidR="00177006" w:rsidRPr="00FB3F11" w:rsidRDefault="00177006" w:rsidP="00177006">
      <w:pPr>
        <w:spacing w:before="0" w:after="0" w:line="240" w:lineRule="exact"/>
        <w:ind w:left="708"/>
        <w:jc w:val="both"/>
        <w:rPr>
          <w:rFonts w:ascii="Cambria" w:hAnsi="Cambria" w:cs="Arial"/>
          <w:szCs w:val="22"/>
          <w:lang w:eastAsia="en-US"/>
        </w:rPr>
      </w:pPr>
      <w:r w:rsidRPr="00FB3F11">
        <w:rPr>
          <w:rFonts w:ascii="Cambria" w:hAnsi="Cambria" w:cs="Arial"/>
          <w:szCs w:val="22"/>
          <w:lang w:eastAsia="en-US"/>
        </w:rPr>
        <w:t>Spremembe veljajo od 1. 7. 2022.</w:t>
      </w:r>
    </w:p>
    <w:p w14:paraId="7ACA0C9F" w14:textId="77777777" w:rsidR="00177006" w:rsidRPr="00FB3F11" w:rsidRDefault="00177006" w:rsidP="00177006">
      <w:pPr>
        <w:spacing w:before="0" w:after="0" w:line="240" w:lineRule="exact"/>
        <w:ind w:left="708"/>
        <w:jc w:val="both"/>
        <w:rPr>
          <w:rFonts w:ascii="Cambria" w:hAnsi="Cambria" w:cs="Arial"/>
          <w:szCs w:val="22"/>
          <w:lang w:eastAsia="en-US"/>
        </w:rPr>
      </w:pPr>
    </w:p>
    <w:p w14:paraId="3453331D" w14:textId="1C80F9A8" w:rsidR="00177006" w:rsidRPr="00FB3F11" w:rsidRDefault="00973202" w:rsidP="00CA2C8D">
      <w:pPr>
        <w:numPr>
          <w:ilvl w:val="0"/>
          <w:numId w:val="42"/>
        </w:numPr>
        <w:spacing w:before="0" w:after="0" w:line="240" w:lineRule="exac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37</w:t>
      </w:r>
      <w:r>
        <w:rPr>
          <w:rFonts w:ascii="Cambria" w:hAnsi="Cambria" w:cs="Arial"/>
          <w:szCs w:val="22"/>
          <w:lang w:eastAsia="en-US"/>
        </w:rPr>
        <w:t xml:space="preserve">. sporno vprašanje) </w:t>
      </w:r>
      <w:r w:rsidR="00CA2C8D">
        <w:rPr>
          <w:rFonts w:ascii="Cambria" w:hAnsi="Cambria" w:cs="Arial"/>
          <w:bCs/>
          <w:szCs w:val="22"/>
          <w:lang w:eastAsia="en-US"/>
        </w:rPr>
        <w:t>V</w:t>
      </w:r>
      <w:r w:rsidR="00177006" w:rsidRPr="00FB3F11">
        <w:rPr>
          <w:rFonts w:ascii="Cambria" w:hAnsi="Cambria" w:cs="Arial"/>
          <w:bCs/>
          <w:szCs w:val="22"/>
          <w:lang w:eastAsia="en-US"/>
        </w:rPr>
        <w:t xml:space="preserve"> 53. členu </w:t>
      </w:r>
      <w:r w:rsidR="00CA2C8D">
        <w:rPr>
          <w:rFonts w:ascii="Cambria" w:hAnsi="Cambria" w:cs="Arial"/>
          <w:bCs/>
          <w:szCs w:val="22"/>
          <w:lang w:eastAsia="en-US"/>
        </w:rPr>
        <w:t xml:space="preserve">se </w:t>
      </w:r>
      <w:r w:rsidR="00177006" w:rsidRPr="00FB3F11">
        <w:rPr>
          <w:rFonts w:ascii="Cambria" w:hAnsi="Cambria" w:cs="Arial"/>
          <w:bCs/>
          <w:szCs w:val="22"/>
          <w:lang w:eastAsia="en-US"/>
        </w:rPr>
        <w:t>za prvim  odstavkom doda nov, drugi odstavek, ki se glasi:</w:t>
      </w:r>
    </w:p>
    <w:p w14:paraId="76DCB16E" w14:textId="77777777" w:rsidR="00177006" w:rsidRPr="00FB3F11" w:rsidRDefault="00177006" w:rsidP="00177006">
      <w:pPr>
        <w:spacing w:before="0" w:after="0" w:line="60" w:lineRule="exact"/>
        <w:jc w:val="both"/>
        <w:rPr>
          <w:rFonts w:ascii="Cambria" w:hAnsi="Cambria" w:cs="Arial"/>
          <w:szCs w:val="22"/>
          <w:lang w:eastAsia="en-US"/>
        </w:rPr>
      </w:pPr>
    </w:p>
    <w:p w14:paraId="0B8FB742" w14:textId="77777777" w:rsidR="00177006" w:rsidRPr="00FB3F11" w:rsidRDefault="00177006" w:rsidP="00177006">
      <w:pPr>
        <w:spacing w:before="0" w:after="0" w:line="240" w:lineRule="exact"/>
        <w:ind w:left="360"/>
        <w:jc w:val="both"/>
        <w:rPr>
          <w:rFonts w:ascii="Cambria" w:hAnsi="Cambria" w:cs="Arial"/>
          <w:szCs w:val="22"/>
          <w:lang w:eastAsia="en-US"/>
        </w:rPr>
      </w:pPr>
      <w:r w:rsidRPr="00FB3F11">
        <w:rPr>
          <w:rFonts w:ascii="Cambria" w:hAnsi="Cambria" w:cs="Arial"/>
          <w:szCs w:val="22"/>
          <w:lang w:eastAsia="en-US"/>
        </w:rPr>
        <w:t>»(2) Izvajalci se morajo vključiti v sistem ePrijava NPD (elektronska prijava nezgode in poškodbe pri delu – poročilo zdravnika) v treh mesecih od objave navodil Zavoda.«.</w:t>
      </w:r>
    </w:p>
    <w:p w14:paraId="237620D7" w14:textId="77777777" w:rsidR="00177006" w:rsidRPr="00FB3F11" w:rsidRDefault="00177006" w:rsidP="00177006">
      <w:pPr>
        <w:spacing w:before="0" w:after="0" w:line="60" w:lineRule="exact"/>
        <w:ind w:left="360"/>
        <w:jc w:val="both"/>
        <w:rPr>
          <w:rFonts w:ascii="Cambria" w:hAnsi="Cambria" w:cs="Arial"/>
          <w:szCs w:val="22"/>
          <w:lang w:eastAsia="en-US"/>
        </w:rPr>
      </w:pPr>
    </w:p>
    <w:p w14:paraId="05D6A4FC" w14:textId="545FBA92" w:rsidR="00177006" w:rsidRDefault="00177006" w:rsidP="00177006">
      <w:pPr>
        <w:spacing w:before="0" w:after="0" w:line="240" w:lineRule="exact"/>
        <w:ind w:left="360"/>
        <w:jc w:val="both"/>
        <w:rPr>
          <w:rFonts w:ascii="Cambria" w:hAnsi="Cambria" w:cs="Arial"/>
          <w:szCs w:val="22"/>
          <w:lang w:eastAsia="en-US"/>
        </w:rPr>
      </w:pPr>
      <w:r w:rsidRPr="00FB3F11">
        <w:rPr>
          <w:rFonts w:ascii="Cambria" w:hAnsi="Cambria" w:cs="Arial"/>
          <w:szCs w:val="22"/>
          <w:lang w:eastAsia="en-US"/>
        </w:rPr>
        <w:t>Sprememba velja od 1. 1. 2022.</w:t>
      </w:r>
    </w:p>
    <w:p w14:paraId="77855112" w14:textId="77777777" w:rsidR="00CA2C8D" w:rsidRPr="00FB3F11" w:rsidRDefault="00CA2C8D" w:rsidP="00177006">
      <w:pPr>
        <w:spacing w:before="0" w:after="0" w:line="240" w:lineRule="exact"/>
        <w:ind w:left="360"/>
        <w:jc w:val="both"/>
        <w:rPr>
          <w:rFonts w:ascii="Cambria" w:hAnsi="Cambria" w:cs="Arial"/>
          <w:szCs w:val="22"/>
          <w:lang w:eastAsia="en-US"/>
        </w:rPr>
      </w:pPr>
    </w:p>
    <w:p w14:paraId="168418F6" w14:textId="4AC6C846" w:rsidR="00177006" w:rsidRPr="00FB3F11" w:rsidRDefault="00973202"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43</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24. členu </w:t>
      </w:r>
      <w:r w:rsidR="00CA2C8D">
        <w:rPr>
          <w:rFonts w:ascii="Cambria" w:hAnsi="Cambria" w:cs="Arial"/>
          <w:szCs w:val="22"/>
          <w:lang w:eastAsia="en-US"/>
        </w:rPr>
        <w:t xml:space="preserve">se </w:t>
      </w:r>
      <w:r w:rsidR="00177006" w:rsidRPr="00FB3F11">
        <w:rPr>
          <w:rFonts w:ascii="Cambria" w:hAnsi="Cambria" w:cs="Arial"/>
          <w:szCs w:val="22"/>
          <w:lang w:eastAsia="en-US"/>
        </w:rPr>
        <w:t>v šestem odstavku za nujne širitve programov oziroma uvajanje novih terapij pri zdravljenju v okviru prvega in drugega odstavka tega člena načrtujejo dodatna sredstva:</w:t>
      </w:r>
    </w:p>
    <w:p w14:paraId="64BE5ECC" w14:textId="77777777" w:rsidR="00177006" w:rsidRPr="00FB3F11" w:rsidRDefault="00177006" w:rsidP="00177006">
      <w:pPr>
        <w:autoSpaceDE w:val="0"/>
        <w:autoSpaceDN w:val="0"/>
        <w:adjustRightInd w:val="0"/>
        <w:spacing w:before="0" w:after="0" w:line="240" w:lineRule="atLeast"/>
        <w:jc w:val="both"/>
        <w:rPr>
          <w:rFonts w:ascii="Cambria" w:hAnsi="Cambria" w:cs="Arial"/>
          <w:szCs w:val="22"/>
          <w:lang w:eastAsia="en-US"/>
        </w:rPr>
      </w:pPr>
    </w:p>
    <w:p w14:paraId="7647923F" w14:textId="77777777" w:rsidR="00177006" w:rsidRPr="00FB3F11" w:rsidRDefault="00177006" w:rsidP="00177006">
      <w:pPr>
        <w:autoSpaceDE w:val="0"/>
        <w:autoSpaceDN w:val="0"/>
        <w:adjustRightInd w:val="0"/>
        <w:spacing w:before="0" w:after="0" w:line="240" w:lineRule="atLeast"/>
        <w:jc w:val="both"/>
        <w:rPr>
          <w:rFonts w:ascii="Cambria" w:hAnsi="Cambria"/>
          <w:szCs w:val="22"/>
        </w:rPr>
      </w:pPr>
      <w:r w:rsidRPr="00FB3F11">
        <w:rPr>
          <w:rFonts w:ascii="Cambria" w:hAnsi="Cambria" w:cs="Arial"/>
          <w:szCs w:val="22"/>
          <w:lang w:eastAsia="en-US"/>
        </w:rPr>
        <w:fldChar w:fldCharType="begin"/>
      </w:r>
      <w:r w:rsidRPr="00FB3F11">
        <w:rPr>
          <w:rFonts w:ascii="Cambria" w:hAnsi="Cambria" w:cs="Arial"/>
          <w:szCs w:val="22"/>
          <w:lang w:eastAsia="en-US"/>
        </w:rPr>
        <w:instrText xml:space="preserve"> LINK Excel.Sheet.12 "\\\\ad.sigov.si\\DAT\\MZ\\DZE_SKIZD\\Splošni dogovor\\ZOBOZDRAVSTVO\\Predlogi za A1SD22 + preskrbljenost.xlsx" "Predlog A1SD22 mladina!R1C1:R24C6" \a \f 5 \h  \* MERGEFORMAT </w:instrText>
      </w:r>
      <w:r w:rsidRPr="00FB3F11">
        <w:rPr>
          <w:rFonts w:ascii="Cambria" w:hAnsi="Cambria" w:cs="Arial"/>
          <w:szCs w:val="22"/>
          <w:lang w:eastAsia="en-US"/>
        </w:rPr>
        <w:fldChar w:fldCharType="separate"/>
      </w:r>
    </w:p>
    <w:tbl>
      <w:tblPr>
        <w:tblStyle w:val="Tabelamrea1"/>
        <w:tblW w:w="9684" w:type="dxa"/>
        <w:tblLook w:val="04A0" w:firstRow="1" w:lastRow="0" w:firstColumn="1" w:lastColumn="0" w:noHBand="0" w:noVBand="1"/>
      </w:tblPr>
      <w:tblGrid>
        <w:gridCol w:w="868"/>
        <w:gridCol w:w="2122"/>
        <w:gridCol w:w="2999"/>
        <w:gridCol w:w="991"/>
        <w:gridCol w:w="1373"/>
        <w:gridCol w:w="1331"/>
      </w:tblGrid>
      <w:tr w:rsidR="00177006" w:rsidRPr="00135BE3" w14:paraId="45645CEB" w14:textId="77777777" w:rsidTr="00135BE3">
        <w:trPr>
          <w:trHeight w:val="251"/>
        </w:trPr>
        <w:tc>
          <w:tcPr>
            <w:tcW w:w="868" w:type="dxa"/>
            <w:hideMark/>
          </w:tcPr>
          <w:p w14:paraId="32C2686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122" w:type="dxa"/>
            <w:vMerge w:val="restart"/>
            <w:hideMark/>
          </w:tcPr>
          <w:p w14:paraId="672D336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P   r   o   g   r   a   m</w:t>
            </w:r>
          </w:p>
        </w:tc>
        <w:tc>
          <w:tcPr>
            <w:tcW w:w="2999" w:type="dxa"/>
            <w:hideMark/>
          </w:tcPr>
          <w:p w14:paraId="4C18EDE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I z v a j a l e c /</w:t>
            </w:r>
          </w:p>
        </w:tc>
        <w:tc>
          <w:tcPr>
            <w:tcW w:w="991" w:type="dxa"/>
            <w:vMerge w:val="restart"/>
            <w:hideMark/>
          </w:tcPr>
          <w:p w14:paraId="736B6C5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Obseg programa</w:t>
            </w:r>
          </w:p>
        </w:tc>
        <w:tc>
          <w:tcPr>
            <w:tcW w:w="1373" w:type="dxa"/>
            <w:hideMark/>
          </w:tcPr>
          <w:p w14:paraId="7B2832F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Dod. sred.</w:t>
            </w:r>
          </w:p>
        </w:tc>
        <w:tc>
          <w:tcPr>
            <w:tcW w:w="1331" w:type="dxa"/>
            <w:hideMark/>
          </w:tcPr>
          <w:p w14:paraId="5039685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Dod. sred.</w:t>
            </w:r>
          </w:p>
        </w:tc>
      </w:tr>
      <w:tr w:rsidR="00177006" w:rsidRPr="00135BE3" w14:paraId="3D37CE1B" w14:textId="77777777" w:rsidTr="00135BE3">
        <w:trPr>
          <w:trHeight w:val="453"/>
        </w:trPr>
        <w:tc>
          <w:tcPr>
            <w:tcW w:w="868" w:type="dxa"/>
            <w:hideMark/>
          </w:tcPr>
          <w:p w14:paraId="364D8D9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122" w:type="dxa"/>
            <w:vMerge/>
            <w:hideMark/>
          </w:tcPr>
          <w:p w14:paraId="583ED5F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2999" w:type="dxa"/>
            <w:hideMark/>
          </w:tcPr>
          <w:p w14:paraId="7DA3505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i z p o s t a v a</w:t>
            </w:r>
          </w:p>
        </w:tc>
        <w:tc>
          <w:tcPr>
            <w:tcW w:w="991" w:type="dxa"/>
            <w:vMerge/>
            <w:hideMark/>
          </w:tcPr>
          <w:p w14:paraId="7D4D7A0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1373" w:type="dxa"/>
            <w:hideMark/>
          </w:tcPr>
          <w:p w14:paraId="20507FA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na letni ravni</w:t>
            </w:r>
          </w:p>
        </w:tc>
        <w:tc>
          <w:tcPr>
            <w:tcW w:w="1331" w:type="dxa"/>
            <w:hideMark/>
          </w:tcPr>
          <w:p w14:paraId="4B3EA47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1.6.–31.12. 2022</w:t>
            </w:r>
          </w:p>
        </w:tc>
      </w:tr>
      <w:tr w:rsidR="00177006" w:rsidRPr="00135BE3" w14:paraId="76D595F5" w14:textId="77777777" w:rsidTr="00135BE3">
        <w:trPr>
          <w:trHeight w:val="251"/>
        </w:trPr>
        <w:tc>
          <w:tcPr>
            <w:tcW w:w="868" w:type="dxa"/>
            <w:hideMark/>
          </w:tcPr>
          <w:p w14:paraId="20EAC51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122" w:type="dxa"/>
            <w:vMerge/>
            <w:hideMark/>
          </w:tcPr>
          <w:p w14:paraId="6997D0A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2999" w:type="dxa"/>
            <w:hideMark/>
          </w:tcPr>
          <w:p w14:paraId="002D8E7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 </w:t>
            </w:r>
          </w:p>
        </w:tc>
        <w:tc>
          <w:tcPr>
            <w:tcW w:w="991" w:type="dxa"/>
            <w:vMerge/>
            <w:hideMark/>
          </w:tcPr>
          <w:p w14:paraId="6EBE0F6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1373" w:type="dxa"/>
            <w:hideMark/>
          </w:tcPr>
          <w:p w14:paraId="0C614BB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(v EUR)</w:t>
            </w:r>
          </w:p>
        </w:tc>
        <w:tc>
          <w:tcPr>
            <w:tcW w:w="1331" w:type="dxa"/>
            <w:hideMark/>
          </w:tcPr>
          <w:p w14:paraId="0BA2925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(v EUR)</w:t>
            </w:r>
          </w:p>
        </w:tc>
      </w:tr>
      <w:tr w:rsidR="00177006" w:rsidRPr="00135BE3" w14:paraId="24A39650" w14:textId="77777777" w:rsidTr="00135BE3">
        <w:trPr>
          <w:trHeight w:val="453"/>
        </w:trPr>
        <w:tc>
          <w:tcPr>
            <w:tcW w:w="868" w:type="dxa"/>
            <w:hideMark/>
          </w:tcPr>
          <w:p w14:paraId="7AE6BD3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2122" w:type="dxa"/>
            <w:hideMark/>
          </w:tcPr>
          <w:p w14:paraId="00F6699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083C66C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Laško</w:t>
            </w:r>
          </w:p>
        </w:tc>
        <w:tc>
          <w:tcPr>
            <w:tcW w:w="991" w:type="dxa"/>
            <w:hideMark/>
          </w:tcPr>
          <w:p w14:paraId="10405D6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373" w:type="dxa"/>
            <w:hideMark/>
          </w:tcPr>
          <w:p w14:paraId="104C0DB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108.329</w:t>
            </w:r>
          </w:p>
        </w:tc>
        <w:tc>
          <w:tcPr>
            <w:tcW w:w="1331" w:type="dxa"/>
            <w:hideMark/>
          </w:tcPr>
          <w:p w14:paraId="50B7577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54.164</w:t>
            </w:r>
          </w:p>
        </w:tc>
      </w:tr>
      <w:tr w:rsidR="00177006" w:rsidRPr="00135BE3" w14:paraId="7E88FC37" w14:textId="77777777" w:rsidTr="00135BE3">
        <w:trPr>
          <w:trHeight w:val="453"/>
        </w:trPr>
        <w:tc>
          <w:tcPr>
            <w:tcW w:w="868" w:type="dxa"/>
            <w:hideMark/>
          </w:tcPr>
          <w:p w14:paraId="32CA32A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w:t>
            </w:r>
          </w:p>
        </w:tc>
        <w:tc>
          <w:tcPr>
            <w:tcW w:w="2122" w:type="dxa"/>
            <w:hideMark/>
          </w:tcPr>
          <w:p w14:paraId="12064EB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1705B93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Maribor</w:t>
            </w:r>
          </w:p>
        </w:tc>
        <w:tc>
          <w:tcPr>
            <w:tcW w:w="991" w:type="dxa"/>
            <w:hideMark/>
          </w:tcPr>
          <w:p w14:paraId="519F2F7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373" w:type="dxa"/>
            <w:hideMark/>
          </w:tcPr>
          <w:p w14:paraId="62EC18A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108.329</w:t>
            </w:r>
          </w:p>
        </w:tc>
        <w:tc>
          <w:tcPr>
            <w:tcW w:w="1331" w:type="dxa"/>
            <w:hideMark/>
          </w:tcPr>
          <w:p w14:paraId="167AC29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54.164</w:t>
            </w:r>
          </w:p>
        </w:tc>
      </w:tr>
      <w:tr w:rsidR="00177006" w:rsidRPr="00135BE3" w14:paraId="095B1B79" w14:textId="77777777" w:rsidTr="00135BE3">
        <w:trPr>
          <w:trHeight w:val="453"/>
        </w:trPr>
        <w:tc>
          <w:tcPr>
            <w:tcW w:w="868" w:type="dxa"/>
            <w:hideMark/>
          </w:tcPr>
          <w:p w14:paraId="6840BB7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w:t>
            </w:r>
          </w:p>
        </w:tc>
        <w:tc>
          <w:tcPr>
            <w:tcW w:w="2122" w:type="dxa"/>
            <w:hideMark/>
          </w:tcPr>
          <w:p w14:paraId="1665D82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5C22CC1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Novo mesto</w:t>
            </w:r>
          </w:p>
        </w:tc>
        <w:tc>
          <w:tcPr>
            <w:tcW w:w="991" w:type="dxa"/>
            <w:hideMark/>
          </w:tcPr>
          <w:p w14:paraId="3DFBE8A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373" w:type="dxa"/>
            <w:hideMark/>
          </w:tcPr>
          <w:p w14:paraId="0419B3F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108.329</w:t>
            </w:r>
          </w:p>
        </w:tc>
        <w:tc>
          <w:tcPr>
            <w:tcW w:w="1331" w:type="dxa"/>
            <w:hideMark/>
          </w:tcPr>
          <w:p w14:paraId="6919443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r>
      <w:tr w:rsidR="00177006" w:rsidRPr="00135BE3" w14:paraId="38EC90AC" w14:textId="77777777" w:rsidTr="00135BE3">
        <w:trPr>
          <w:trHeight w:val="453"/>
        </w:trPr>
        <w:tc>
          <w:tcPr>
            <w:tcW w:w="868" w:type="dxa"/>
            <w:hideMark/>
          </w:tcPr>
          <w:p w14:paraId="07399F7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lastRenderedPageBreak/>
              <w:t>4</w:t>
            </w:r>
          </w:p>
        </w:tc>
        <w:tc>
          <w:tcPr>
            <w:tcW w:w="2122" w:type="dxa"/>
            <w:hideMark/>
          </w:tcPr>
          <w:p w14:paraId="48A8508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7C264E3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ZASEBNA ZOBNA ORDINACIJA DAVID VIZJAK, DR. DENT. MED.</w:t>
            </w:r>
          </w:p>
        </w:tc>
        <w:tc>
          <w:tcPr>
            <w:tcW w:w="991" w:type="dxa"/>
            <w:hideMark/>
          </w:tcPr>
          <w:p w14:paraId="64947C6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2F74B01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2A9533A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r>
      <w:tr w:rsidR="00177006" w:rsidRPr="00135BE3" w14:paraId="20A25E95" w14:textId="77777777" w:rsidTr="00135BE3">
        <w:trPr>
          <w:trHeight w:val="676"/>
        </w:trPr>
        <w:tc>
          <w:tcPr>
            <w:tcW w:w="868" w:type="dxa"/>
            <w:hideMark/>
          </w:tcPr>
          <w:p w14:paraId="6676F6F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122" w:type="dxa"/>
            <w:hideMark/>
          </w:tcPr>
          <w:p w14:paraId="7CEE465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5C0C554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ZASEBNA ZOBNA AMBULANTA ZA OTROKE IN MLADINO MOJCA DREV, DR.DENT.MED.</w:t>
            </w:r>
          </w:p>
        </w:tc>
        <w:tc>
          <w:tcPr>
            <w:tcW w:w="991" w:type="dxa"/>
            <w:hideMark/>
          </w:tcPr>
          <w:p w14:paraId="6031A76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6BF0870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05797C4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r>
      <w:tr w:rsidR="00177006" w:rsidRPr="00135BE3" w14:paraId="6FAF2D27" w14:textId="77777777" w:rsidTr="00135BE3">
        <w:trPr>
          <w:trHeight w:val="453"/>
        </w:trPr>
        <w:tc>
          <w:tcPr>
            <w:tcW w:w="868" w:type="dxa"/>
            <w:hideMark/>
          </w:tcPr>
          <w:p w14:paraId="10132DF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w:t>
            </w:r>
          </w:p>
        </w:tc>
        <w:tc>
          <w:tcPr>
            <w:tcW w:w="2122" w:type="dxa"/>
            <w:hideMark/>
          </w:tcPr>
          <w:p w14:paraId="4AD7C45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5293DC0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ZASEBNA ZOBNA AMBULANTA, SAŠA DOLAR, S.P.</w:t>
            </w:r>
          </w:p>
        </w:tc>
        <w:tc>
          <w:tcPr>
            <w:tcW w:w="991" w:type="dxa"/>
            <w:hideMark/>
          </w:tcPr>
          <w:p w14:paraId="0D6CC8A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0,09</w:t>
            </w:r>
          </w:p>
        </w:tc>
        <w:tc>
          <w:tcPr>
            <w:tcW w:w="1373" w:type="dxa"/>
            <w:hideMark/>
          </w:tcPr>
          <w:p w14:paraId="215A1C1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9.750</w:t>
            </w:r>
          </w:p>
        </w:tc>
        <w:tc>
          <w:tcPr>
            <w:tcW w:w="1331" w:type="dxa"/>
            <w:hideMark/>
          </w:tcPr>
          <w:p w14:paraId="18F4500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4.875</w:t>
            </w:r>
          </w:p>
        </w:tc>
      </w:tr>
      <w:tr w:rsidR="00177006" w:rsidRPr="00135BE3" w14:paraId="027BAB25" w14:textId="77777777" w:rsidTr="00135BE3">
        <w:trPr>
          <w:trHeight w:val="453"/>
        </w:trPr>
        <w:tc>
          <w:tcPr>
            <w:tcW w:w="868" w:type="dxa"/>
            <w:hideMark/>
          </w:tcPr>
          <w:p w14:paraId="2E6420B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7</w:t>
            </w:r>
          </w:p>
        </w:tc>
        <w:tc>
          <w:tcPr>
            <w:tcW w:w="2122" w:type="dxa"/>
            <w:hideMark/>
          </w:tcPr>
          <w:p w14:paraId="5248B7F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4AC67F9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ZDRAVSTVENI ZAVOD MIRADENT KOPER</w:t>
            </w:r>
          </w:p>
        </w:tc>
        <w:tc>
          <w:tcPr>
            <w:tcW w:w="991" w:type="dxa"/>
            <w:hideMark/>
          </w:tcPr>
          <w:p w14:paraId="3C1A475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572F628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4FE4401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r>
      <w:tr w:rsidR="00177006" w:rsidRPr="00135BE3" w14:paraId="54825B1B" w14:textId="77777777" w:rsidTr="00135BE3">
        <w:trPr>
          <w:trHeight w:val="676"/>
        </w:trPr>
        <w:tc>
          <w:tcPr>
            <w:tcW w:w="868" w:type="dxa"/>
            <w:hideMark/>
          </w:tcPr>
          <w:p w14:paraId="5D61566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122" w:type="dxa"/>
            <w:hideMark/>
          </w:tcPr>
          <w:p w14:paraId="7A3D5EF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1F71835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NIVES KREBELJ ŠKOF, DR.DENT.MED., ZOBNA AMBULANTA OLMO</w:t>
            </w:r>
          </w:p>
        </w:tc>
        <w:tc>
          <w:tcPr>
            <w:tcW w:w="991" w:type="dxa"/>
            <w:hideMark/>
          </w:tcPr>
          <w:p w14:paraId="60C7CD3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w:t>
            </w:r>
          </w:p>
        </w:tc>
        <w:tc>
          <w:tcPr>
            <w:tcW w:w="1373" w:type="dxa"/>
            <w:hideMark/>
          </w:tcPr>
          <w:p w14:paraId="6C18641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c>
          <w:tcPr>
            <w:tcW w:w="1331" w:type="dxa"/>
            <w:hideMark/>
          </w:tcPr>
          <w:p w14:paraId="7EC4872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5.416</w:t>
            </w:r>
          </w:p>
        </w:tc>
      </w:tr>
      <w:tr w:rsidR="00177006" w:rsidRPr="00135BE3" w14:paraId="4E7CA0AD" w14:textId="77777777" w:rsidTr="00135BE3">
        <w:trPr>
          <w:trHeight w:val="897"/>
        </w:trPr>
        <w:tc>
          <w:tcPr>
            <w:tcW w:w="868" w:type="dxa"/>
            <w:hideMark/>
          </w:tcPr>
          <w:p w14:paraId="27EDF69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8</w:t>
            </w:r>
          </w:p>
        </w:tc>
        <w:tc>
          <w:tcPr>
            <w:tcW w:w="2122" w:type="dxa"/>
            <w:hideMark/>
          </w:tcPr>
          <w:p w14:paraId="6F1A129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5648F25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JAKLJEVIĆ VLATKO - ZOBOZDRAVSTVENA AMBULANTA ZA OTROKE IN MLADINO</w:t>
            </w:r>
          </w:p>
        </w:tc>
        <w:tc>
          <w:tcPr>
            <w:tcW w:w="991" w:type="dxa"/>
            <w:hideMark/>
          </w:tcPr>
          <w:p w14:paraId="4786D83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0,19</w:t>
            </w:r>
          </w:p>
        </w:tc>
        <w:tc>
          <w:tcPr>
            <w:tcW w:w="1373" w:type="dxa"/>
            <w:hideMark/>
          </w:tcPr>
          <w:p w14:paraId="1B2093B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20.582</w:t>
            </w:r>
          </w:p>
        </w:tc>
        <w:tc>
          <w:tcPr>
            <w:tcW w:w="1331" w:type="dxa"/>
            <w:hideMark/>
          </w:tcPr>
          <w:p w14:paraId="4BCE902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10.291</w:t>
            </w:r>
          </w:p>
        </w:tc>
      </w:tr>
      <w:tr w:rsidR="00177006" w:rsidRPr="00135BE3" w14:paraId="50458275" w14:textId="77777777" w:rsidTr="00135BE3">
        <w:trPr>
          <w:trHeight w:val="453"/>
        </w:trPr>
        <w:tc>
          <w:tcPr>
            <w:tcW w:w="868" w:type="dxa"/>
            <w:hideMark/>
          </w:tcPr>
          <w:p w14:paraId="1E2CE06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9</w:t>
            </w:r>
          </w:p>
        </w:tc>
        <w:tc>
          <w:tcPr>
            <w:tcW w:w="2122" w:type="dxa"/>
            <w:hideMark/>
          </w:tcPr>
          <w:p w14:paraId="3AA94A7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0B9ADE4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ZOBNA AMBULANTA ADELA GAŠPERIČ DR.DENT.MED</w:t>
            </w:r>
          </w:p>
        </w:tc>
        <w:tc>
          <w:tcPr>
            <w:tcW w:w="991" w:type="dxa"/>
            <w:hideMark/>
          </w:tcPr>
          <w:p w14:paraId="4F4CEC0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5506C96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0068D1C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r>
      <w:tr w:rsidR="00177006" w:rsidRPr="00135BE3" w14:paraId="657B2589" w14:textId="77777777" w:rsidTr="00135BE3">
        <w:trPr>
          <w:trHeight w:val="453"/>
        </w:trPr>
        <w:tc>
          <w:tcPr>
            <w:tcW w:w="868" w:type="dxa"/>
            <w:hideMark/>
          </w:tcPr>
          <w:p w14:paraId="15AAAC4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w:t>
            </w:r>
          </w:p>
        </w:tc>
        <w:tc>
          <w:tcPr>
            <w:tcW w:w="2122" w:type="dxa"/>
            <w:hideMark/>
          </w:tcPr>
          <w:p w14:paraId="4FA1007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6E9C47D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IDENS, ZOBOZDRAVSTVENE STORITVE D.O.O.</w:t>
            </w:r>
          </w:p>
        </w:tc>
        <w:tc>
          <w:tcPr>
            <w:tcW w:w="991" w:type="dxa"/>
            <w:hideMark/>
          </w:tcPr>
          <w:p w14:paraId="7C7D2F8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6994B32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08A9645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r>
      <w:tr w:rsidR="00177006" w:rsidRPr="00135BE3" w14:paraId="1A857723" w14:textId="77777777" w:rsidTr="00135BE3">
        <w:trPr>
          <w:trHeight w:val="897"/>
        </w:trPr>
        <w:tc>
          <w:tcPr>
            <w:tcW w:w="868" w:type="dxa"/>
            <w:hideMark/>
          </w:tcPr>
          <w:p w14:paraId="405BE0F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11</w:t>
            </w:r>
          </w:p>
        </w:tc>
        <w:tc>
          <w:tcPr>
            <w:tcW w:w="2122" w:type="dxa"/>
            <w:hideMark/>
          </w:tcPr>
          <w:p w14:paraId="1FD363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0B9D805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BOBNAR MOJCA DR. DENT. MED., ZASEBNA ZOBOZDRAVSTVENA ORDINACIJA</w:t>
            </w:r>
          </w:p>
        </w:tc>
        <w:tc>
          <w:tcPr>
            <w:tcW w:w="991" w:type="dxa"/>
            <w:hideMark/>
          </w:tcPr>
          <w:p w14:paraId="34525F9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57298AE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6FC2AD7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r>
      <w:tr w:rsidR="00177006" w:rsidRPr="00135BE3" w14:paraId="5E1FFC6A" w14:textId="77777777" w:rsidTr="00135BE3">
        <w:trPr>
          <w:trHeight w:val="453"/>
        </w:trPr>
        <w:tc>
          <w:tcPr>
            <w:tcW w:w="868" w:type="dxa"/>
            <w:hideMark/>
          </w:tcPr>
          <w:p w14:paraId="0D3849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12</w:t>
            </w:r>
          </w:p>
        </w:tc>
        <w:tc>
          <w:tcPr>
            <w:tcW w:w="2122" w:type="dxa"/>
            <w:hideMark/>
          </w:tcPr>
          <w:p w14:paraId="4369119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30D4900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PETRINA KRAJNC REPA - ZASEBNA ZOBNA ORDINACIJA</w:t>
            </w:r>
          </w:p>
        </w:tc>
        <w:tc>
          <w:tcPr>
            <w:tcW w:w="991" w:type="dxa"/>
            <w:hideMark/>
          </w:tcPr>
          <w:p w14:paraId="65A5D23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w:t>
            </w:r>
          </w:p>
        </w:tc>
        <w:tc>
          <w:tcPr>
            <w:tcW w:w="1373" w:type="dxa"/>
            <w:hideMark/>
          </w:tcPr>
          <w:p w14:paraId="257DEC2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c>
          <w:tcPr>
            <w:tcW w:w="1331" w:type="dxa"/>
            <w:hideMark/>
          </w:tcPr>
          <w:p w14:paraId="6ADA920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5.416</w:t>
            </w:r>
          </w:p>
        </w:tc>
      </w:tr>
      <w:tr w:rsidR="00177006" w:rsidRPr="00135BE3" w14:paraId="6B8785F9" w14:textId="77777777" w:rsidTr="00135BE3">
        <w:trPr>
          <w:trHeight w:val="453"/>
        </w:trPr>
        <w:tc>
          <w:tcPr>
            <w:tcW w:w="868" w:type="dxa"/>
            <w:hideMark/>
          </w:tcPr>
          <w:p w14:paraId="0C23567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w:t>
            </w:r>
          </w:p>
        </w:tc>
        <w:tc>
          <w:tcPr>
            <w:tcW w:w="2122" w:type="dxa"/>
            <w:hideMark/>
          </w:tcPr>
          <w:p w14:paraId="42B7B7B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1D0ED33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TOPZOB, ZOBOZDRAVSTVO ZA MLADINO IN ODRASLE, D.O.O.</w:t>
            </w:r>
          </w:p>
        </w:tc>
        <w:tc>
          <w:tcPr>
            <w:tcW w:w="991" w:type="dxa"/>
            <w:hideMark/>
          </w:tcPr>
          <w:p w14:paraId="5CC9137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0,16</w:t>
            </w:r>
          </w:p>
        </w:tc>
        <w:tc>
          <w:tcPr>
            <w:tcW w:w="1373" w:type="dxa"/>
            <w:hideMark/>
          </w:tcPr>
          <w:p w14:paraId="28FC57B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17.333</w:t>
            </w:r>
          </w:p>
        </w:tc>
        <w:tc>
          <w:tcPr>
            <w:tcW w:w="1331" w:type="dxa"/>
            <w:hideMark/>
          </w:tcPr>
          <w:p w14:paraId="73BE6DC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8.666</w:t>
            </w:r>
          </w:p>
        </w:tc>
      </w:tr>
      <w:tr w:rsidR="00177006" w:rsidRPr="00135BE3" w14:paraId="67AFFF21" w14:textId="77777777" w:rsidTr="00135BE3">
        <w:trPr>
          <w:trHeight w:val="676"/>
        </w:trPr>
        <w:tc>
          <w:tcPr>
            <w:tcW w:w="868" w:type="dxa"/>
            <w:hideMark/>
          </w:tcPr>
          <w:p w14:paraId="492B915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14</w:t>
            </w:r>
          </w:p>
        </w:tc>
        <w:tc>
          <w:tcPr>
            <w:tcW w:w="2122" w:type="dxa"/>
            <w:hideMark/>
          </w:tcPr>
          <w:p w14:paraId="2772FE5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0193F34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MARDENS ZDRAVSTVO, TRGOVINA, GOSTINSTVO, STORITVE D.O.O.</w:t>
            </w:r>
          </w:p>
        </w:tc>
        <w:tc>
          <w:tcPr>
            <w:tcW w:w="991" w:type="dxa"/>
            <w:hideMark/>
          </w:tcPr>
          <w:p w14:paraId="23E8899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w:t>
            </w:r>
          </w:p>
        </w:tc>
        <w:tc>
          <w:tcPr>
            <w:tcW w:w="1373" w:type="dxa"/>
            <w:hideMark/>
          </w:tcPr>
          <w:p w14:paraId="2AF3326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c>
          <w:tcPr>
            <w:tcW w:w="1331" w:type="dxa"/>
            <w:hideMark/>
          </w:tcPr>
          <w:p w14:paraId="4EE2A3B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5.416</w:t>
            </w:r>
          </w:p>
        </w:tc>
      </w:tr>
      <w:tr w:rsidR="00177006" w:rsidRPr="00135BE3" w14:paraId="3A567218" w14:textId="77777777" w:rsidTr="00135BE3">
        <w:trPr>
          <w:trHeight w:val="676"/>
        </w:trPr>
        <w:tc>
          <w:tcPr>
            <w:tcW w:w="868" w:type="dxa"/>
            <w:hideMark/>
          </w:tcPr>
          <w:p w14:paraId="65DB945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15</w:t>
            </w:r>
          </w:p>
        </w:tc>
        <w:tc>
          <w:tcPr>
            <w:tcW w:w="2122" w:type="dxa"/>
            <w:hideMark/>
          </w:tcPr>
          <w:p w14:paraId="33D7ABE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73EA508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MOJCA ZUPANČIČ, DR.DENT.MED. - ZASEBNI ZOBOZDRAVNIK</w:t>
            </w:r>
          </w:p>
        </w:tc>
        <w:tc>
          <w:tcPr>
            <w:tcW w:w="991" w:type="dxa"/>
            <w:hideMark/>
          </w:tcPr>
          <w:p w14:paraId="7F20FB5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2F5691B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27210F5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r>
      <w:tr w:rsidR="00177006" w:rsidRPr="00135BE3" w14:paraId="744AB361" w14:textId="77777777" w:rsidTr="00135BE3">
        <w:trPr>
          <w:trHeight w:val="453"/>
        </w:trPr>
        <w:tc>
          <w:tcPr>
            <w:tcW w:w="868" w:type="dxa"/>
            <w:hideMark/>
          </w:tcPr>
          <w:p w14:paraId="2163D55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16</w:t>
            </w:r>
          </w:p>
        </w:tc>
        <w:tc>
          <w:tcPr>
            <w:tcW w:w="2122" w:type="dxa"/>
            <w:hideMark/>
          </w:tcPr>
          <w:p w14:paraId="0DFD380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465B96A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MEDICINSKI CENTER GORJANC</w:t>
            </w:r>
          </w:p>
        </w:tc>
        <w:tc>
          <w:tcPr>
            <w:tcW w:w="991" w:type="dxa"/>
            <w:hideMark/>
          </w:tcPr>
          <w:p w14:paraId="42AF2EE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373" w:type="dxa"/>
            <w:hideMark/>
          </w:tcPr>
          <w:p w14:paraId="55A8250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21.666</w:t>
            </w:r>
          </w:p>
        </w:tc>
        <w:tc>
          <w:tcPr>
            <w:tcW w:w="1331" w:type="dxa"/>
            <w:hideMark/>
          </w:tcPr>
          <w:p w14:paraId="2EA1126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10.833</w:t>
            </w:r>
          </w:p>
        </w:tc>
      </w:tr>
      <w:tr w:rsidR="00177006" w:rsidRPr="00135BE3" w14:paraId="02B984A1" w14:textId="77777777" w:rsidTr="00135BE3">
        <w:trPr>
          <w:trHeight w:val="453"/>
        </w:trPr>
        <w:tc>
          <w:tcPr>
            <w:tcW w:w="868" w:type="dxa"/>
            <w:hideMark/>
          </w:tcPr>
          <w:p w14:paraId="70D08D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17</w:t>
            </w:r>
          </w:p>
        </w:tc>
        <w:tc>
          <w:tcPr>
            <w:tcW w:w="2122" w:type="dxa"/>
            <w:hideMark/>
          </w:tcPr>
          <w:p w14:paraId="0BD1F5C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10CE40F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HUMANIKDENT DENTALNA MEDICINA D.O.O.</w:t>
            </w:r>
          </w:p>
        </w:tc>
        <w:tc>
          <w:tcPr>
            <w:tcW w:w="991" w:type="dxa"/>
            <w:hideMark/>
          </w:tcPr>
          <w:p w14:paraId="539DFDC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0,16</w:t>
            </w:r>
          </w:p>
        </w:tc>
        <w:tc>
          <w:tcPr>
            <w:tcW w:w="1373" w:type="dxa"/>
            <w:hideMark/>
          </w:tcPr>
          <w:p w14:paraId="6F1D4C7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17.333</w:t>
            </w:r>
          </w:p>
        </w:tc>
        <w:tc>
          <w:tcPr>
            <w:tcW w:w="1331" w:type="dxa"/>
            <w:hideMark/>
          </w:tcPr>
          <w:p w14:paraId="520AC87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8.666</w:t>
            </w:r>
          </w:p>
        </w:tc>
      </w:tr>
      <w:tr w:rsidR="00177006" w:rsidRPr="00135BE3" w14:paraId="681FD769" w14:textId="77777777" w:rsidTr="00135BE3">
        <w:trPr>
          <w:trHeight w:val="453"/>
        </w:trPr>
        <w:tc>
          <w:tcPr>
            <w:tcW w:w="868" w:type="dxa"/>
            <w:hideMark/>
          </w:tcPr>
          <w:p w14:paraId="2221D09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18</w:t>
            </w:r>
          </w:p>
        </w:tc>
        <w:tc>
          <w:tcPr>
            <w:tcW w:w="2122" w:type="dxa"/>
            <w:hideMark/>
          </w:tcPr>
          <w:p w14:paraId="064BB18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20E6913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OE Murska Sobota</w:t>
            </w:r>
          </w:p>
        </w:tc>
        <w:tc>
          <w:tcPr>
            <w:tcW w:w="991" w:type="dxa"/>
            <w:hideMark/>
          </w:tcPr>
          <w:p w14:paraId="485E9B0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4,3</w:t>
            </w:r>
          </w:p>
        </w:tc>
        <w:tc>
          <w:tcPr>
            <w:tcW w:w="1373" w:type="dxa"/>
            <w:hideMark/>
          </w:tcPr>
          <w:p w14:paraId="706EAC3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465.814</w:t>
            </w:r>
          </w:p>
        </w:tc>
        <w:tc>
          <w:tcPr>
            <w:tcW w:w="1331" w:type="dxa"/>
            <w:hideMark/>
          </w:tcPr>
          <w:p w14:paraId="60D1B52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232.907</w:t>
            </w:r>
          </w:p>
        </w:tc>
      </w:tr>
      <w:tr w:rsidR="00177006" w:rsidRPr="00135BE3" w14:paraId="520F5F9A" w14:textId="77777777" w:rsidTr="00135BE3">
        <w:trPr>
          <w:trHeight w:val="453"/>
        </w:trPr>
        <w:tc>
          <w:tcPr>
            <w:tcW w:w="868" w:type="dxa"/>
            <w:hideMark/>
          </w:tcPr>
          <w:p w14:paraId="2897B81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19</w:t>
            </w:r>
          </w:p>
        </w:tc>
        <w:tc>
          <w:tcPr>
            <w:tcW w:w="2122" w:type="dxa"/>
            <w:hideMark/>
          </w:tcPr>
          <w:p w14:paraId="5F7E98E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16BDDA5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OE Koper</w:t>
            </w:r>
          </w:p>
        </w:tc>
        <w:tc>
          <w:tcPr>
            <w:tcW w:w="991" w:type="dxa"/>
            <w:hideMark/>
          </w:tcPr>
          <w:p w14:paraId="0C6E53C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w:t>
            </w:r>
          </w:p>
        </w:tc>
        <w:tc>
          <w:tcPr>
            <w:tcW w:w="1373" w:type="dxa"/>
            <w:hideMark/>
          </w:tcPr>
          <w:p w14:paraId="7F911C7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216.657</w:t>
            </w:r>
          </w:p>
        </w:tc>
        <w:tc>
          <w:tcPr>
            <w:tcW w:w="1331" w:type="dxa"/>
            <w:hideMark/>
          </w:tcPr>
          <w:p w14:paraId="7CFEB26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108.329</w:t>
            </w:r>
          </w:p>
        </w:tc>
      </w:tr>
      <w:tr w:rsidR="00177006" w:rsidRPr="00135BE3" w14:paraId="5E274EFC" w14:textId="77777777" w:rsidTr="00135BE3">
        <w:trPr>
          <w:trHeight w:val="453"/>
        </w:trPr>
        <w:tc>
          <w:tcPr>
            <w:tcW w:w="868" w:type="dxa"/>
            <w:hideMark/>
          </w:tcPr>
          <w:p w14:paraId="32D381B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122" w:type="dxa"/>
            <w:hideMark/>
          </w:tcPr>
          <w:p w14:paraId="7724437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mladino </w:t>
            </w:r>
          </w:p>
        </w:tc>
        <w:tc>
          <w:tcPr>
            <w:tcW w:w="2999" w:type="dxa"/>
            <w:hideMark/>
          </w:tcPr>
          <w:p w14:paraId="453CFAF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SKUPAJ</w:t>
            </w:r>
          </w:p>
        </w:tc>
        <w:tc>
          <w:tcPr>
            <w:tcW w:w="991" w:type="dxa"/>
            <w:hideMark/>
          </w:tcPr>
          <w:p w14:paraId="4F75456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11,8</w:t>
            </w:r>
          </w:p>
        </w:tc>
        <w:tc>
          <w:tcPr>
            <w:tcW w:w="1373" w:type="dxa"/>
            <w:hideMark/>
          </w:tcPr>
          <w:p w14:paraId="60F5430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1.278.279</w:t>
            </w:r>
          </w:p>
        </w:tc>
        <w:tc>
          <w:tcPr>
            <w:tcW w:w="1331" w:type="dxa"/>
            <w:hideMark/>
          </w:tcPr>
          <w:p w14:paraId="3C1A75D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574.142</w:t>
            </w:r>
          </w:p>
        </w:tc>
      </w:tr>
    </w:tbl>
    <w:p w14:paraId="250DF4E3" w14:textId="77777777" w:rsidR="00177006" w:rsidRPr="00FB3F11" w:rsidRDefault="00177006" w:rsidP="00177006">
      <w:pPr>
        <w:autoSpaceDE w:val="0"/>
        <w:autoSpaceDN w:val="0"/>
        <w:adjustRightInd w:val="0"/>
        <w:spacing w:before="0" w:after="0" w:line="240" w:lineRule="atLeast"/>
        <w:jc w:val="both"/>
        <w:rPr>
          <w:rFonts w:ascii="Cambria" w:hAnsi="Cambria" w:cs="Arial"/>
          <w:szCs w:val="22"/>
          <w:lang w:eastAsia="en-US"/>
        </w:rPr>
      </w:pPr>
      <w:r w:rsidRPr="00FB3F11">
        <w:rPr>
          <w:rFonts w:ascii="Cambria" w:hAnsi="Cambria" w:cs="Arial"/>
          <w:szCs w:val="22"/>
          <w:lang w:eastAsia="en-US"/>
        </w:rPr>
        <w:fldChar w:fldCharType="end"/>
      </w:r>
    </w:p>
    <w:p w14:paraId="6815AAE6" w14:textId="77777777" w:rsidR="00177006" w:rsidRPr="00FB3F11" w:rsidRDefault="00177006" w:rsidP="00177006">
      <w:pPr>
        <w:autoSpaceDE w:val="0"/>
        <w:autoSpaceDN w:val="0"/>
        <w:adjustRightInd w:val="0"/>
        <w:spacing w:before="0" w:after="0" w:line="240" w:lineRule="atLeast"/>
        <w:jc w:val="both"/>
        <w:rPr>
          <w:rFonts w:ascii="Cambria" w:hAnsi="Cambria" w:cs="Arial"/>
          <w:szCs w:val="22"/>
          <w:lang w:eastAsia="en-US"/>
        </w:rPr>
      </w:pPr>
    </w:p>
    <w:tbl>
      <w:tblPr>
        <w:tblStyle w:val="Tabelamrea1"/>
        <w:tblW w:w="9660" w:type="dxa"/>
        <w:tblLook w:val="04A0" w:firstRow="1" w:lastRow="0" w:firstColumn="1" w:lastColumn="0" w:noHBand="0" w:noVBand="1"/>
      </w:tblPr>
      <w:tblGrid>
        <w:gridCol w:w="958"/>
        <w:gridCol w:w="2261"/>
        <w:gridCol w:w="3181"/>
        <w:gridCol w:w="1064"/>
        <w:gridCol w:w="1098"/>
        <w:gridCol w:w="1098"/>
      </w:tblGrid>
      <w:tr w:rsidR="00177006" w:rsidRPr="00FB3F11" w14:paraId="6D93444E" w14:textId="77777777" w:rsidTr="00135BE3">
        <w:trPr>
          <w:trHeight w:val="220"/>
        </w:trPr>
        <w:tc>
          <w:tcPr>
            <w:tcW w:w="958" w:type="dxa"/>
            <w:hideMark/>
          </w:tcPr>
          <w:p w14:paraId="224A35D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261" w:type="dxa"/>
            <w:vMerge w:val="restart"/>
            <w:hideMark/>
          </w:tcPr>
          <w:p w14:paraId="14011FE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P   r   o   g   r   a   m</w:t>
            </w:r>
          </w:p>
        </w:tc>
        <w:tc>
          <w:tcPr>
            <w:tcW w:w="3181" w:type="dxa"/>
            <w:hideMark/>
          </w:tcPr>
          <w:p w14:paraId="0A309DE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I z v a j a l e c /</w:t>
            </w:r>
          </w:p>
        </w:tc>
        <w:tc>
          <w:tcPr>
            <w:tcW w:w="1064" w:type="dxa"/>
            <w:vMerge w:val="restart"/>
            <w:hideMark/>
          </w:tcPr>
          <w:p w14:paraId="0625A1D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Obseg programa</w:t>
            </w:r>
          </w:p>
        </w:tc>
        <w:tc>
          <w:tcPr>
            <w:tcW w:w="1098" w:type="dxa"/>
            <w:hideMark/>
          </w:tcPr>
          <w:p w14:paraId="6CBEC4E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Dod. sred.</w:t>
            </w:r>
          </w:p>
        </w:tc>
        <w:tc>
          <w:tcPr>
            <w:tcW w:w="1098" w:type="dxa"/>
            <w:hideMark/>
          </w:tcPr>
          <w:p w14:paraId="6D944E7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Dod. sred.</w:t>
            </w:r>
          </w:p>
        </w:tc>
      </w:tr>
      <w:tr w:rsidR="00177006" w:rsidRPr="00FB3F11" w14:paraId="5BB9440B" w14:textId="77777777" w:rsidTr="00135BE3">
        <w:trPr>
          <w:trHeight w:val="398"/>
        </w:trPr>
        <w:tc>
          <w:tcPr>
            <w:tcW w:w="958" w:type="dxa"/>
            <w:hideMark/>
          </w:tcPr>
          <w:p w14:paraId="45B0682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261" w:type="dxa"/>
            <w:vMerge/>
            <w:hideMark/>
          </w:tcPr>
          <w:p w14:paraId="1B97CDA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3181" w:type="dxa"/>
            <w:hideMark/>
          </w:tcPr>
          <w:p w14:paraId="29BA19D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i z p o s t a v a</w:t>
            </w:r>
          </w:p>
        </w:tc>
        <w:tc>
          <w:tcPr>
            <w:tcW w:w="1064" w:type="dxa"/>
            <w:vMerge/>
            <w:hideMark/>
          </w:tcPr>
          <w:p w14:paraId="637E75E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1098" w:type="dxa"/>
            <w:hideMark/>
          </w:tcPr>
          <w:p w14:paraId="057E9B4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na letni ravni</w:t>
            </w:r>
          </w:p>
        </w:tc>
        <w:tc>
          <w:tcPr>
            <w:tcW w:w="1098" w:type="dxa"/>
            <w:hideMark/>
          </w:tcPr>
          <w:p w14:paraId="6517C3A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1.6.–31.12. 2022</w:t>
            </w:r>
          </w:p>
        </w:tc>
      </w:tr>
      <w:tr w:rsidR="00177006" w:rsidRPr="00FB3F11" w14:paraId="6D716E91" w14:textId="77777777" w:rsidTr="00135BE3">
        <w:trPr>
          <w:trHeight w:val="220"/>
        </w:trPr>
        <w:tc>
          <w:tcPr>
            <w:tcW w:w="958" w:type="dxa"/>
            <w:hideMark/>
          </w:tcPr>
          <w:p w14:paraId="6D742F3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261" w:type="dxa"/>
            <w:vMerge/>
            <w:hideMark/>
          </w:tcPr>
          <w:p w14:paraId="1D43326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3181" w:type="dxa"/>
            <w:hideMark/>
          </w:tcPr>
          <w:p w14:paraId="35F298A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 </w:t>
            </w:r>
          </w:p>
        </w:tc>
        <w:tc>
          <w:tcPr>
            <w:tcW w:w="1064" w:type="dxa"/>
            <w:vMerge/>
            <w:hideMark/>
          </w:tcPr>
          <w:p w14:paraId="36D8023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1098" w:type="dxa"/>
            <w:hideMark/>
          </w:tcPr>
          <w:p w14:paraId="17D9918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(v EUR)</w:t>
            </w:r>
          </w:p>
        </w:tc>
        <w:tc>
          <w:tcPr>
            <w:tcW w:w="1098" w:type="dxa"/>
            <w:hideMark/>
          </w:tcPr>
          <w:p w14:paraId="10B0E5E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(v EUR)</w:t>
            </w:r>
          </w:p>
        </w:tc>
      </w:tr>
      <w:tr w:rsidR="00177006" w:rsidRPr="00FB3F11" w14:paraId="2DB5AE21" w14:textId="77777777" w:rsidTr="00135BE3">
        <w:trPr>
          <w:trHeight w:val="398"/>
        </w:trPr>
        <w:tc>
          <w:tcPr>
            <w:tcW w:w="958" w:type="dxa"/>
            <w:hideMark/>
          </w:tcPr>
          <w:p w14:paraId="33AB96B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2261" w:type="dxa"/>
            <w:hideMark/>
          </w:tcPr>
          <w:p w14:paraId="58C246B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301EEE6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Celje</w:t>
            </w:r>
          </w:p>
        </w:tc>
        <w:tc>
          <w:tcPr>
            <w:tcW w:w="1064" w:type="dxa"/>
            <w:hideMark/>
          </w:tcPr>
          <w:p w14:paraId="2DADF50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098" w:type="dxa"/>
            <w:hideMark/>
          </w:tcPr>
          <w:p w14:paraId="059D420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135.906</w:t>
            </w:r>
          </w:p>
        </w:tc>
        <w:tc>
          <w:tcPr>
            <w:tcW w:w="1098" w:type="dxa"/>
            <w:hideMark/>
          </w:tcPr>
          <w:p w14:paraId="7CFA69B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67.953</w:t>
            </w:r>
          </w:p>
        </w:tc>
      </w:tr>
      <w:tr w:rsidR="00177006" w:rsidRPr="00FB3F11" w14:paraId="4C92329B" w14:textId="77777777" w:rsidTr="00135BE3">
        <w:trPr>
          <w:trHeight w:val="398"/>
        </w:trPr>
        <w:tc>
          <w:tcPr>
            <w:tcW w:w="958" w:type="dxa"/>
            <w:hideMark/>
          </w:tcPr>
          <w:p w14:paraId="2DE5E12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w:t>
            </w:r>
          </w:p>
        </w:tc>
        <w:tc>
          <w:tcPr>
            <w:tcW w:w="2261" w:type="dxa"/>
            <w:hideMark/>
          </w:tcPr>
          <w:p w14:paraId="66FBAC1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600527F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Koper</w:t>
            </w:r>
          </w:p>
        </w:tc>
        <w:tc>
          <w:tcPr>
            <w:tcW w:w="1064" w:type="dxa"/>
            <w:hideMark/>
          </w:tcPr>
          <w:p w14:paraId="40DC4C5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098" w:type="dxa"/>
            <w:hideMark/>
          </w:tcPr>
          <w:p w14:paraId="5E694BE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135.906</w:t>
            </w:r>
          </w:p>
        </w:tc>
        <w:tc>
          <w:tcPr>
            <w:tcW w:w="1098" w:type="dxa"/>
            <w:hideMark/>
          </w:tcPr>
          <w:p w14:paraId="0891631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67.953</w:t>
            </w:r>
          </w:p>
        </w:tc>
      </w:tr>
      <w:tr w:rsidR="00177006" w:rsidRPr="00FB3F11" w14:paraId="7DFDB841" w14:textId="77777777" w:rsidTr="00135BE3">
        <w:trPr>
          <w:trHeight w:val="398"/>
        </w:trPr>
        <w:tc>
          <w:tcPr>
            <w:tcW w:w="958" w:type="dxa"/>
            <w:hideMark/>
          </w:tcPr>
          <w:p w14:paraId="1FAC3D5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w:t>
            </w:r>
          </w:p>
        </w:tc>
        <w:tc>
          <w:tcPr>
            <w:tcW w:w="2261" w:type="dxa"/>
            <w:hideMark/>
          </w:tcPr>
          <w:p w14:paraId="2DB96AE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3D46D9E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Sežana</w:t>
            </w:r>
          </w:p>
        </w:tc>
        <w:tc>
          <w:tcPr>
            <w:tcW w:w="1064" w:type="dxa"/>
            <w:hideMark/>
          </w:tcPr>
          <w:p w14:paraId="6222B01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098" w:type="dxa"/>
            <w:hideMark/>
          </w:tcPr>
          <w:p w14:paraId="67CB14A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135.906</w:t>
            </w:r>
          </w:p>
        </w:tc>
        <w:tc>
          <w:tcPr>
            <w:tcW w:w="1098" w:type="dxa"/>
            <w:hideMark/>
          </w:tcPr>
          <w:p w14:paraId="74E4863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67.953</w:t>
            </w:r>
          </w:p>
        </w:tc>
      </w:tr>
      <w:tr w:rsidR="00177006" w:rsidRPr="00FB3F11" w14:paraId="258E1FA9" w14:textId="77777777" w:rsidTr="00135BE3">
        <w:trPr>
          <w:trHeight w:val="398"/>
        </w:trPr>
        <w:tc>
          <w:tcPr>
            <w:tcW w:w="958" w:type="dxa"/>
            <w:hideMark/>
          </w:tcPr>
          <w:p w14:paraId="0992928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4</w:t>
            </w:r>
          </w:p>
        </w:tc>
        <w:tc>
          <w:tcPr>
            <w:tcW w:w="2261" w:type="dxa"/>
            <w:hideMark/>
          </w:tcPr>
          <w:p w14:paraId="570BCA5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7A5F27A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Logatec</w:t>
            </w:r>
          </w:p>
        </w:tc>
        <w:tc>
          <w:tcPr>
            <w:tcW w:w="1064" w:type="dxa"/>
            <w:hideMark/>
          </w:tcPr>
          <w:p w14:paraId="2F8111A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098" w:type="dxa"/>
            <w:hideMark/>
          </w:tcPr>
          <w:p w14:paraId="058F015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135.906</w:t>
            </w:r>
          </w:p>
        </w:tc>
        <w:tc>
          <w:tcPr>
            <w:tcW w:w="1098" w:type="dxa"/>
            <w:hideMark/>
          </w:tcPr>
          <w:p w14:paraId="5A345AD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67.953</w:t>
            </w:r>
          </w:p>
        </w:tc>
      </w:tr>
      <w:tr w:rsidR="00177006" w:rsidRPr="00FB3F11" w14:paraId="3A422207" w14:textId="77777777" w:rsidTr="00135BE3">
        <w:trPr>
          <w:trHeight w:val="398"/>
        </w:trPr>
        <w:tc>
          <w:tcPr>
            <w:tcW w:w="958" w:type="dxa"/>
            <w:hideMark/>
          </w:tcPr>
          <w:p w14:paraId="58614E4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lastRenderedPageBreak/>
              <w:t>5</w:t>
            </w:r>
          </w:p>
        </w:tc>
        <w:tc>
          <w:tcPr>
            <w:tcW w:w="2261" w:type="dxa"/>
            <w:hideMark/>
          </w:tcPr>
          <w:p w14:paraId="28055A0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705C978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Trbovlje</w:t>
            </w:r>
          </w:p>
        </w:tc>
        <w:tc>
          <w:tcPr>
            <w:tcW w:w="1064" w:type="dxa"/>
            <w:hideMark/>
          </w:tcPr>
          <w:p w14:paraId="2B2D60E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0,7</w:t>
            </w:r>
          </w:p>
        </w:tc>
        <w:tc>
          <w:tcPr>
            <w:tcW w:w="1098" w:type="dxa"/>
            <w:hideMark/>
          </w:tcPr>
          <w:p w14:paraId="06EBF99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95.134</w:t>
            </w:r>
          </w:p>
        </w:tc>
        <w:tc>
          <w:tcPr>
            <w:tcW w:w="1098" w:type="dxa"/>
            <w:hideMark/>
          </w:tcPr>
          <w:p w14:paraId="25D367C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47.567</w:t>
            </w:r>
          </w:p>
        </w:tc>
      </w:tr>
      <w:tr w:rsidR="00177006" w:rsidRPr="00FB3F11" w14:paraId="291F41B2" w14:textId="77777777" w:rsidTr="00135BE3">
        <w:trPr>
          <w:trHeight w:val="398"/>
        </w:trPr>
        <w:tc>
          <w:tcPr>
            <w:tcW w:w="958" w:type="dxa"/>
            <w:hideMark/>
          </w:tcPr>
          <w:p w14:paraId="1620385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w:t>
            </w:r>
          </w:p>
        </w:tc>
        <w:tc>
          <w:tcPr>
            <w:tcW w:w="2261" w:type="dxa"/>
            <w:hideMark/>
          </w:tcPr>
          <w:p w14:paraId="6D1F2F1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605F31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Zagorje</w:t>
            </w:r>
          </w:p>
        </w:tc>
        <w:tc>
          <w:tcPr>
            <w:tcW w:w="1064" w:type="dxa"/>
            <w:hideMark/>
          </w:tcPr>
          <w:p w14:paraId="3EFB87F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098" w:type="dxa"/>
            <w:hideMark/>
          </w:tcPr>
          <w:p w14:paraId="529C07F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135.906</w:t>
            </w:r>
          </w:p>
        </w:tc>
        <w:tc>
          <w:tcPr>
            <w:tcW w:w="1098" w:type="dxa"/>
            <w:hideMark/>
          </w:tcPr>
          <w:p w14:paraId="46EA648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67.953</w:t>
            </w:r>
          </w:p>
        </w:tc>
      </w:tr>
      <w:tr w:rsidR="00177006" w:rsidRPr="00FB3F11" w14:paraId="34DB3F2A" w14:textId="77777777" w:rsidTr="00135BE3">
        <w:trPr>
          <w:trHeight w:val="398"/>
        </w:trPr>
        <w:tc>
          <w:tcPr>
            <w:tcW w:w="958" w:type="dxa"/>
            <w:hideMark/>
          </w:tcPr>
          <w:p w14:paraId="2F281B6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7</w:t>
            </w:r>
          </w:p>
        </w:tc>
        <w:tc>
          <w:tcPr>
            <w:tcW w:w="2261" w:type="dxa"/>
            <w:hideMark/>
          </w:tcPr>
          <w:p w14:paraId="30B06B8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7B18FDF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Črnomelj</w:t>
            </w:r>
          </w:p>
        </w:tc>
        <w:tc>
          <w:tcPr>
            <w:tcW w:w="1064" w:type="dxa"/>
            <w:hideMark/>
          </w:tcPr>
          <w:p w14:paraId="08D3DF3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w:t>
            </w:r>
          </w:p>
        </w:tc>
        <w:tc>
          <w:tcPr>
            <w:tcW w:w="1098" w:type="dxa"/>
            <w:hideMark/>
          </w:tcPr>
          <w:p w14:paraId="4327562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135.906</w:t>
            </w:r>
          </w:p>
        </w:tc>
        <w:tc>
          <w:tcPr>
            <w:tcW w:w="1098" w:type="dxa"/>
            <w:hideMark/>
          </w:tcPr>
          <w:p w14:paraId="5721558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67.953</w:t>
            </w:r>
          </w:p>
        </w:tc>
      </w:tr>
      <w:tr w:rsidR="00177006" w:rsidRPr="00FB3F11" w14:paraId="26A9B5BE" w14:textId="77777777" w:rsidTr="00135BE3">
        <w:trPr>
          <w:trHeight w:val="398"/>
        </w:trPr>
        <w:tc>
          <w:tcPr>
            <w:tcW w:w="958" w:type="dxa"/>
            <w:hideMark/>
          </w:tcPr>
          <w:p w14:paraId="5A12F24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8</w:t>
            </w:r>
          </w:p>
        </w:tc>
        <w:tc>
          <w:tcPr>
            <w:tcW w:w="2261" w:type="dxa"/>
            <w:hideMark/>
          </w:tcPr>
          <w:p w14:paraId="23E5FE6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495CFF5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 Trebnje</w:t>
            </w:r>
          </w:p>
        </w:tc>
        <w:tc>
          <w:tcPr>
            <w:tcW w:w="1064" w:type="dxa"/>
            <w:hideMark/>
          </w:tcPr>
          <w:p w14:paraId="0FBBC11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0,5</w:t>
            </w:r>
          </w:p>
        </w:tc>
        <w:tc>
          <w:tcPr>
            <w:tcW w:w="1098" w:type="dxa"/>
            <w:hideMark/>
          </w:tcPr>
          <w:p w14:paraId="30EB29B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67.953</w:t>
            </w:r>
          </w:p>
        </w:tc>
        <w:tc>
          <w:tcPr>
            <w:tcW w:w="1098" w:type="dxa"/>
            <w:hideMark/>
          </w:tcPr>
          <w:p w14:paraId="48ACC26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33.976</w:t>
            </w:r>
          </w:p>
        </w:tc>
      </w:tr>
      <w:tr w:rsidR="00177006" w:rsidRPr="00FB3F11" w14:paraId="3FF5BB4A" w14:textId="77777777" w:rsidTr="00135BE3">
        <w:trPr>
          <w:trHeight w:val="398"/>
        </w:trPr>
        <w:tc>
          <w:tcPr>
            <w:tcW w:w="958" w:type="dxa"/>
            <w:hideMark/>
          </w:tcPr>
          <w:p w14:paraId="57ADFDD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9</w:t>
            </w:r>
          </w:p>
        </w:tc>
        <w:tc>
          <w:tcPr>
            <w:tcW w:w="2261" w:type="dxa"/>
            <w:hideMark/>
          </w:tcPr>
          <w:p w14:paraId="48EFBCF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3031B28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ŠMIGOC MOJCA DR.DENT.MED. - ZASEBNA ZOBNA ORDINACIJA</w:t>
            </w:r>
          </w:p>
        </w:tc>
        <w:tc>
          <w:tcPr>
            <w:tcW w:w="1064" w:type="dxa"/>
            <w:hideMark/>
          </w:tcPr>
          <w:p w14:paraId="7D9B2B4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44D91AA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57DFCE2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54151937" w14:textId="77777777" w:rsidTr="00135BE3">
        <w:trPr>
          <w:trHeight w:val="398"/>
        </w:trPr>
        <w:tc>
          <w:tcPr>
            <w:tcW w:w="958" w:type="dxa"/>
            <w:hideMark/>
          </w:tcPr>
          <w:p w14:paraId="511ED40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w:t>
            </w:r>
          </w:p>
        </w:tc>
        <w:tc>
          <w:tcPr>
            <w:tcW w:w="2261" w:type="dxa"/>
            <w:hideMark/>
          </w:tcPr>
          <w:p w14:paraId="26B9220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275C433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ZOBOZDRAVSTVO BENEDEK, D.O.O.</w:t>
            </w:r>
          </w:p>
        </w:tc>
        <w:tc>
          <w:tcPr>
            <w:tcW w:w="1064" w:type="dxa"/>
            <w:hideMark/>
          </w:tcPr>
          <w:p w14:paraId="198A429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6829262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0DAA29D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06FEED5D" w14:textId="77777777" w:rsidTr="00135BE3">
        <w:trPr>
          <w:trHeight w:val="398"/>
        </w:trPr>
        <w:tc>
          <w:tcPr>
            <w:tcW w:w="958" w:type="dxa"/>
            <w:hideMark/>
          </w:tcPr>
          <w:p w14:paraId="48753E9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11</w:t>
            </w:r>
          </w:p>
        </w:tc>
        <w:tc>
          <w:tcPr>
            <w:tcW w:w="2261" w:type="dxa"/>
            <w:hideMark/>
          </w:tcPr>
          <w:p w14:paraId="54EE874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5DC9CFD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ZASEBNA ZOBNA AMBULANTA, SAŠA DOLAR, S.P.</w:t>
            </w:r>
          </w:p>
        </w:tc>
        <w:tc>
          <w:tcPr>
            <w:tcW w:w="1064" w:type="dxa"/>
            <w:hideMark/>
          </w:tcPr>
          <w:p w14:paraId="22376BC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0,11</w:t>
            </w:r>
          </w:p>
        </w:tc>
        <w:tc>
          <w:tcPr>
            <w:tcW w:w="1098" w:type="dxa"/>
            <w:hideMark/>
          </w:tcPr>
          <w:p w14:paraId="432DC69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14.950</w:t>
            </w:r>
          </w:p>
        </w:tc>
        <w:tc>
          <w:tcPr>
            <w:tcW w:w="1098" w:type="dxa"/>
            <w:hideMark/>
          </w:tcPr>
          <w:p w14:paraId="4E289C3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7.475</w:t>
            </w:r>
          </w:p>
        </w:tc>
      </w:tr>
      <w:tr w:rsidR="00177006" w:rsidRPr="00FB3F11" w14:paraId="1EA2B17B" w14:textId="77777777" w:rsidTr="00135BE3">
        <w:trPr>
          <w:trHeight w:val="594"/>
        </w:trPr>
        <w:tc>
          <w:tcPr>
            <w:tcW w:w="958" w:type="dxa"/>
            <w:hideMark/>
          </w:tcPr>
          <w:p w14:paraId="7CE4BF6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12</w:t>
            </w:r>
          </w:p>
        </w:tc>
        <w:tc>
          <w:tcPr>
            <w:tcW w:w="2261" w:type="dxa"/>
            <w:hideMark/>
          </w:tcPr>
          <w:p w14:paraId="6E8FE29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20F433E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NIKA PODBREGAR, DR.DENT.MED. - ZASEBNA ZOBNA AMBULANTA</w:t>
            </w:r>
          </w:p>
        </w:tc>
        <w:tc>
          <w:tcPr>
            <w:tcW w:w="1064" w:type="dxa"/>
            <w:hideMark/>
          </w:tcPr>
          <w:p w14:paraId="5377698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27172BC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3EF6D6F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69505A2C" w14:textId="77777777" w:rsidTr="00135BE3">
        <w:trPr>
          <w:trHeight w:val="594"/>
        </w:trPr>
        <w:tc>
          <w:tcPr>
            <w:tcW w:w="958" w:type="dxa"/>
            <w:hideMark/>
          </w:tcPr>
          <w:p w14:paraId="627F820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w:t>
            </w:r>
          </w:p>
        </w:tc>
        <w:tc>
          <w:tcPr>
            <w:tcW w:w="2261" w:type="dxa"/>
            <w:hideMark/>
          </w:tcPr>
          <w:p w14:paraId="50ACA8F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0ADB55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A. MLINAR, ZOBOZDRAVSTVO, PROJEKTIRANJE IN DRUGE STORITVE D.O.O.</w:t>
            </w:r>
          </w:p>
        </w:tc>
        <w:tc>
          <w:tcPr>
            <w:tcW w:w="1064" w:type="dxa"/>
            <w:hideMark/>
          </w:tcPr>
          <w:p w14:paraId="1B6C628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0,08</w:t>
            </w:r>
          </w:p>
        </w:tc>
        <w:tc>
          <w:tcPr>
            <w:tcW w:w="1098" w:type="dxa"/>
            <w:hideMark/>
          </w:tcPr>
          <w:p w14:paraId="280B8F2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10.872</w:t>
            </w:r>
          </w:p>
        </w:tc>
        <w:tc>
          <w:tcPr>
            <w:tcW w:w="1098" w:type="dxa"/>
            <w:hideMark/>
          </w:tcPr>
          <w:p w14:paraId="5E7FD66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5.436</w:t>
            </w:r>
          </w:p>
        </w:tc>
      </w:tr>
      <w:tr w:rsidR="00177006" w:rsidRPr="00FB3F11" w14:paraId="6C6BE027" w14:textId="77777777" w:rsidTr="00135BE3">
        <w:trPr>
          <w:trHeight w:val="594"/>
        </w:trPr>
        <w:tc>
          <w:tcPr>
            <w:tcW w:w="958" w:type="dxa"/>
            <w:hideMark/>
          </w:tcPr>
          <w:p w14:paraId="4AA02B6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14</w:t>
            </w:r>
          </w:p>
        </w:tc>
        <w:tc>
          <w:tcPr>
            <w:tcW w:w="2261" w:type="dxa"/>
            <w:hideMark/>
          </w:tcPr>
          <w:p w14:paraId="7DAD7A4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03383B8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ZOBOZDRAVSTVENA DEJAVNOST, KRISTINA ZIGANTE DR.DENT.MED.</w:t>
            </w:r>
          </w:p>
        </w:tc>
        <w:tc>
          <w:tcPr>
            <w:tcW w:w="1064" w:type="dxa"/>
            <w:hideMark/>
          </w:tcPr>
          <w:p w14:paraId="1F4F6B5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44D62AF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673B63A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3187F279" w14:textId="77777777" w:rsidTr="00135BE3">
        <w:trPr>
          <w:trHeight w:val="398"/>
        </w:trPr>
        <w:tc>
          <w:tcPr>
            <w:tcW w:w="958" w:type="dxa"/>
            <w:hideMark/>
          </w:tcPr>
          <w:p w14:paraId="01831F2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15</w:t>
            </w:r>
          </w:p>
        </w:tc>
        <w:tc>
          <w:tcPr>
            <w:tcW w:w="2261" w:type="dxa"/>
            <w:hideMark/>
          </w:tcPr>
          <w:p w14:paraId="1E4DB1E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25AF4D0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ZDRAVSTVENI ZAVOD DENTAN KOPER</w:t>
            </w:r>
          </w:p>
        </w:tc>
        <w:tc>
          <w:tcPr>
            <w:tcW w:w="1064" w:type="dxa"/>
            <w:hideMark/>
          </w:tcPr>
          <w:p w14:paraId="512BD86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1A19E67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6EAB026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63774133" w14:textId="77777777" w:rsidTr="00135BE3">
        <w:trPr>
          <w:trHeight w:val="398"/>
        </w:trPr>
        <w:tc>
          <w:tcPr>
            <w:tcW w:w="958" w:type="dxa"/>
            <w:hideMark/>
          </w:tcPr>
          <w:p w14:paraId="476DE9B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16</w:t>
            </w:r>
          </w:p>
        </w:tc>
        <w:tc>
          <w:tcPr>
            <w:tcW w:w="2261" w:type="dxa"/>
            <w:hideMark/>
          </w:tcPr>
          <w:p w14:paraId="5EAB0E0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6347185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ZASEBNI ZDRAVSTVENI ZAVOD MARC</w:t>
            </w:r>
          </w:p>
        </w:tc>
        <w:tc>
          <w:tcPr>
            <w:tcW w:w="1064" w:type="dxa"/>
            <w:hideMark/>
          </w:tcPr>
          <w:p w14:paraId="397E632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40ADBD6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644919F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118FAB56" w14:textId="77777777" w:rsidTr="00135BE3">
        <w:trPr>
          <w:trHeight w:val="594"/>
        </w:trPr>
        <w:tc>
          <w:tcPr>
            <w:tcW w:w="958" w:type="dxa"/>
            <w:hideMark/>
          </w:tcPr>
          <w:p w14:paraId="710D1B2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17</w:t>
            </w:r>
          </w:p>
        </w:tc>
        <w:tc>
          <w:tcPr>
            <w:tcW w:w="2261" w:type="dxa"/>
            <w:hideMark/>
          </w:tcPr>
          <w:p w14:paraId="1ED7173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3CA2321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DIANA OKRETIČ - ZOBOZDRAVSTVENA ORDINACIJA</w:t>
            </w:r>
          </w:p>
        </w:tc>
        <w:tc>
          <w:tcPr>
            <w:tcW w:w="1064" w:type="dxa"/>
            <w:hideMark/>
          </w:tcPr>
          <w:p w14:paraId="356823B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0,18</w:t>
            </w:r>
          </w:p>
        </w:tc>
        <w:tc>
          <w:tcPr>
            <w:tcW w:w="1098" w:type="dxa"/>
            <w:hideMark/>
          </w:tcPr>
          <w:p w14:paraId="772E5C3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24.463</w:t>
            </w:r>
          </w:p>
        </w:tc>
        <w:tc>
          <w:tcPr>
            <w:tcW w:w="1098" w:type="dxa"/>
            <w:hideMark/>
          </w:tcPr>
          <w:p w14:paraId="4894DA8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12.231</w:t>
            </w:r>
          </w:p>
        </w:tc>
      </w:tr>
      <w:tr w:rsidR="00177006" w:rsidRPr="00FB3F11" w14:paraId="40876F95" w14:textId="77777777" w:rsidTr="00135BE3">
        <w:trPr>
          <w:trHeight w:val="398"/>
        </w:trPr>
        <w:tc>
          <w:tcPr>
            <w:tcW w:w="958" w:type="dxa"/>
            <w:hideMark/>
          </w:tcPr>
          <w:p w14:paraId="4FACAA4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18</w:t>
            </w:r>
          </w:p>
        </w:tc>
        <w:tc>
          <w:tcPr>
            <w:tcW w:w="2261" w:type="dxa"/>
            <w:hideMark/>
          </w:tcPr>
          <w:p w14:paraId="2E0C594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2ACAC91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JURIČEV MARIN - ZASEBNA ZOBNA AMBULANTA</w:t>
            </w:r>
          </w:p>
        </w:tc>
        <w:tc>
          <w:tcPr>
            <w:tcW w:w="1064" w:type="dxa"/>
            <w:hideMark/>
          </w:tcPr>
          <w:p w14:paraId="4090992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0,134</w:t>
            </w:r>
          </w:p>
        </w:tc>
        <w:tc>
          <w:tcPr>
            <w:tcW w:w="1098" w:type="dxa"/>
            <w:hideMark/>
          </w:tcPr>
          <w:p w14:paraId="0650FA7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18.211</w:t>
            </w:r>
          </w:p>
        </w:tc>
        <w:tc>
          <w:tcPr>
            <w:tcW w:w="1098" w:type="dxa"/>
            <w:hideMark/>
          </w:tcPr>
          <w:p w14:paraId="6BA553A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9.106</w:t>
            </w:r>
          </w:p>
        </w:tc>
      </w:tr>
      <w:tr w:rsidR="00177006" w:rsidRPr="00FB3F11" w14:paraId="27650722" w14:textId="77777777" w:rsidTr="00135BE3">
        <w:trPr>
          <w:trHeight w:val="398"/>
        </w:trPr>
        <w:tc>
          <w:tcPr>
            <w:tcW w:w="958" w:type="dxa"/>
            <w:hideMark/>
          </w:tcPr>
          <w:p w14:paraId="26D0844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19</w:t>
            </w:r>
          </w:p>
        </w:tc>
        <w:tc>
          <w:tcPr>
            <w:tcW w:w="2261" w:type="dxa"/>
            <w:hideMark/>
          </w:tcPr>
          <w:p w14:paraId="286EF61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43E31AC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ZOBNA ORDINACIJA MILENA ŠIFRAR-KOPAČ, DR. DENT. MED.</w:t>
            </w:r>
          </w:p>
        </w:tc>
        <w:tc>
          <w:tcPr>
            <w:tcW w:w="1064" w:type="dxa"/>
            <w:hideMark/>
          </w:tcPr>
          <w:p w14:paraId="7A87495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3316656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7D3CFA8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7B1AEF6E" w14:textId="77777777" w:rsidTr="00135BE3">
        <w:trPr>
          <w:trHeight w:val="594"/>
        </w:trPr>
        <w:tc>
          <w:tcPr>
            <w:tcW w:w="958" w:type="dxa"/>
            <w:hideMark/>
          </w:tcPr>
          <w:p w14:paraId="69CF6C6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20</w:t>
            </w:r>
          </w:p>
        </w:tc>
        <w:tc>
          <w:tcPr>
            <w:tcW w:w="2261" w:type="dxa"/>
            <w:hideMark/>
          </w:tcPr>
          <w:p w14:paraId="557EAF7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781D5DD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ZOBOZDRAVSTVENA ORDINACIJA NIELS UDIR DR.DENT.MED.</w:t>
            </w:r>
          </w:p>
        </w:tc>
        <w:tc>
          <w:tcPr>
            <w:tcW w:w="1064" w:type="dxa"/>
            <w:hideMark/>
          </w:tcPr>
          <w:p w14:paraId="19A5C82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0,16</w:t>
            </w:r>
          </w:p>
        </w:tc>
        <w:tc>
          <w:tcPr>
            <w:tcW w:w="1098" w:type="dxa"/>
            <w:hideMark/>
          </w:tcPr>
          <w:p w14:paraId="07FBC80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21.745</w:t>
            </w:r>
          </w:p>
        </w:tc>
        <w:tc>
          <w:tcPr>
            <w:tcW w:w="1098" w:type="dxa"/>
            <w:hideMark/>
          </w:tcPr>
          <w:p w14:paraId="61364C5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10.872</w:t>
            </w:r>
          </w:p>
        </w:tc>
      </w:tr>
      <w:tr w:rsidR="00177006" w:rsidRPr="00FB3F11" w14:paraId="5ED5898D" w14:textId="77777777" w:rsidTr="00135BE3">
        <w:trPr>
          <w:trHeight w:val="594"/>
        </w:trPr>
        <w:tc>
          <w:tcPr>
            <w:tcW w:w="958" w:type="dxa"/>
            <w:hideMark/>
          </w:tcPr>
          <w:p w14:paraId="536042A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21</w:t>
            </w:r>
          </w:p>
        </w:tc>
        <w:tc>
          <w:tcPr>
            <w:tcW w:w="2261" w:type="dxa"/>
            <w:hideMark/>
          </w:tcPr>
          <w:p w14:paraId="2EE9C58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594BA31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ZASEBNI ZOBOZDRAVSTVENI ZAVOD, LAPČEVIČ VLADO, DR.DENT.MED.</w:t>
            </w:r>
          </w:p>
        </w:tc>
        <w:tc>
          <w:tcPr>
            <w:tcW w:w="1064" w:type="dxa"/>
            <w:hideMark/>
          </w:tcPr>
          <w:p w14:paraId="45BD458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0922575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057E71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417C5226" w14:textId="77777777" w:rsidTr="00135BE3">
        <w:trPr>
          <w:trHeight w:val="398"/>
        </w:trPr>
        <w:tc>
          <w:tcPr>
            <w:tcW w:w="958" w:type="dxa"/>
            <w:hideMark/>
          </w:tcPr>
          <w:p w14:paraId="410AD3B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22</w:t>
            </w:r>
          </w:p>
        </w:tc>
        <w:tc>
          <w:tcPr>
            <w:tcW w:w="2261" w:type="dxa"/>
            <w:hideMark/>
          </w:tcPr>
          <w:p w14:paraId="5768159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4F1188C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ALENKA ŠUKLJE</w:t>
            </w:r>
          </w:p>
        </w:tc>
        <w:tc>
          <w:tcPr>
            <w:tcW w:w="1064" w:type="dxa"/>
            <w:hideMark/>
          </w:tcPr>
          <w:p w14:paraId="6EB9910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w:t>
            </w:r>
          </w:p>
        </w:tc>
        <w:tc>
          <w:tcPr>
            <w:tcW w:w="1098" w:type="dxa"/>
            <w:hideMark/>
          </w:tcPr>
          <w:p w14:paraId="5FFDF67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c>
          <w:tcPr>
            <w:tcW w:w="1098" w:type="dxa"/>
            <w:hideMark/>
          </w:tcPr>
          <w:p w14:paraId="2CE3FD6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w:t>
            </w:r>
          </w:p>
        </w:tc>
      </w:tr>
      <w:tr w:rsidR="00177006" w:rsidRPr="00FB3F11" w14:paraId="12924DF9" w14:textId="77777777" w:rsidTr="00135BE3">
        <w:trPr>
          <w:trHeight w:val="594"/>
        </w:trPr>
        <w:tc>
          <w:tcPr>
            <w:tcW w:w="958" w:type="dxa"/>
            <w:hideMark/>
          </w:tcPr>
          <w:p w14:paraId="5968427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23</w:t>
            </w:r>
          </w:p>
        </w:tc>
        <w:tc>
          <w:tcPr>
            <w:tcW w:w="2261" w:type="dxa"/>
            <w:hideMark/>
          </w:tcPr>
          <w:p w14:paraId="0FCA8DB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68ABB86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STARDENT, ZOBOZDRAVSTVENE STORITVE, TRGOVINA IN POSREDNIŠTVO D.O.O.</w:t>
            </w:r>
          </w:p>
        </w:tc>
        <w:tc>
          <w:tcPr>
            <w:tcW w:w="1064" w:type="dxa"/>
            <w:hideMark/>
          </w:tcPr>
          <w:p w14:paraId="1ECE9BE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77403EF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76BB82B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55C9262A" w14:textId="77777777" w:rsidTr="00135BE3">
        <w:trPr>
          <w:trHeight w:val="398"/>
        </w:trPr>
        <w:tc>
          <w:tcPr>
            <w:tcW w:w="958" w:type="dxa"/>
            <w:hideMark/>
          </w:tcPr>
          <w:p w14:paraId="11C5F27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24</w:t>
            </w:r>
          </w:p>
        </w:tc>
        <w:tc>
          <w:tcPr>
            <w:tcW w:w="2261" w:type="dxa"/>
            <w:hideMark/>
          </w:tcPr>
          <w:p w14:paraId="71F2C09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08D3AED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SANOS, ZOBOZDRAVSTVENE STORITVE, D.O.O.</w:t>
            </w:r>
          </w:p>
        </w:tc>
        <w:tc>
          <w:tcPr>
            <w:tcW w:w="1064" w:type="dxa"/>
            <w:hideMark/>
          </w:tcPr>
          <w:p w14:paraId="3BE707F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w:t>
            </w:r>
          </w:p>
        </w:tc>
        <w:tc>
          <w:tcPr>
            <w:tcW w:w="1098" w:type="dxa"/>
            <w:hideMark/>
          </w:tcPr>
          <w:p w14:paraId="29290F0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c>
          <w:tcPr>
            <w:tcW w:w="1098" w:type="dxa"/>
            <w:hideMark/>
          </w:tcPr>
          <w:p w14:paraId="2732754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w:t>
            </w:r>
          </w:p>
        </w:tc>
      </w:tr>
      <w:tr w:rsidR="00177006" w:rsidRPr="00FB3F11" w14:paraId="6B81A7CB" w14:textId="77777777" w:rsidTr="00135BE3">
        <w:trPr>
          <w:trHeight w:val="398"/>
        </w:trPr>
        <w:tc>
          <w:tcPr>
            <w:tcW w:w="958" w:type="dxa"/>
            <w:hideMark/>
          </w:tcPr>
          <w:p w14:paraId="20C9F42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25</w:t>
            </w:r>
          </w:p>
        </w:tc>
        <w:tc>
          <w:tcPr>
            <w:tcW w:w="2261" w:type="dxa"/>
            <w:hideMark/>
          </w:tcPr>
          <w:p w14:paraId="7EA815F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115EAAF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DIDENT, ZOBOZDRAVSTVENA DEJAVNOST D.O.O.</w:t>
            </w:r>
          </w:p>
        </w:tc>
        <w:tc>
          <w:tcPr>
            <w:tcW w:w="1064" w:type="dxa"/>
            <w:hideMark/>
          </w:tcPr>
          <w:p w14:paraId="77D1E60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w:t>
            </w:r>
          </w:p>
        </w:tc>
        <w:tc>
          <w:tcPr>
            <w:tcW w:w="1098" w:type="dxa"/>
            <w:hideMark/>
          </w:tcPr>
          <w:p w14:paraId="4A717C2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c>
          <w:tcPr>
            <w:tcW w:w="1098" w:type="dxa"/>
            <w:hideMark/>
          </w:tcPr>
          <w:p w14:paraId="7EB471E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w:t>
            </w:r>
          </w:p>
        </w:tc>
      </w:tr>
      <w:tr w:rsidR="00177006" w:rsidRPr="00FB3F11" w14:paraId="7899B44D" w14:textId="77777777" w:rsidTr="00135BE3">
        <w:trPr>
          <w:trHeight w:val="398"/>
        </w:trPr>
        <w:tc>
          <w:tcPr>
            <w:tcW w:w="958" w:type="dxa"/>
            <w:hideMark/>
          </w:tcPr>
          <w:p w14:paraId="680EF5A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26</w:t>
            </w:r>
          </w:p>
        </w:tc>
        <w:tc>
          <w:tcPr>
            <w:tcW w:w="2261" w:type="dxa"/>
            <w:hideMark/>
          </w:tcPr>
          <w:p w14:paraId="20F3F37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3181" w:type="dxa"/>
            <w:hideMark/>
          </w:tcPr>
          <w:p w14:paraId="49CF311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ZOBOZDRAVSTVENI CENTER JAVH, D.O.O.</w:t>
            </w:r>
          </w:p>
        </w:tc>
        <w:tc>
          <w:tcPr>
            <w:tcW w:w="1064" w:type="dxa"/>
            <w:hideMark/>
          </w:tcPr>
          <w:p w14:paraId="2C9AD63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4B18987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099D74E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77F085C2" w14:textId="77777777" w:rsidTr="00135BE3">
        <w:trPr>
          <w:trHeight w:val="398"/>
        </w:trPr>
        <w:tc>
          <w:tcPr>
            <w:tcW w:w="958" w:type="dxa"/>
            <w:hideMark/>
          </w:tcPr>
          <w:p w14:paraId="3BA6E2A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w:t>
            </w:r>
          </w:p>
        </w:tc>
        <w:tc>
          <w:tcPr>
            <w:tcW w:w="2261" w:type="dxa"/>
            <w:hideMark/>
          </w:tcPr>
          <w:p w14:paraId="0C515A0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27F6F3E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KRANJEC LEOPOLDINA - ZOBNA ORDINACIJA</w:t>
            </w:r>
          </w:p>
        </w:tc>
        <w:tc>
          <w:tcPr>
            <w:tcW w:w="1064" w:type="dxa"/>
            <w:hideMark/>
          </w:tcPr>
          <w:p w14:paraId="47F8352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0,11</w:t>
            </w:r>
          </w:p>
        </w:tc>
        <w:tc>
          <w:tcPr>
            <w:tcW w:w="1098" w:type="dxa"/>
            <w:hideMark/>
          </w:tcPr>
          <w:p w14:paraId="181B9DD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14.950</w:t>
            </w:r>
          </w:p>
        </w:tc>
        <w:tc>
          <w:tcPr>
            <w:tcW w:w="1098" w:type="dxa"/>
            <w:hideMark/>
          </w:tcPr>
          <w:p w14:paraId="7682187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7.475</w:t>
            </w:r>
          </w:p>
        </w:tc>
      </w:tr>
      <w:tr w:rsidR="00177006" w:rsidRPr="00FB3F11" w14:paraId="35D24705" w14:textId="77777777" w:rsidTr="00135BE3">
        <w:trPr>
          <w:trHeight w:val="594"/>
        </w:trPr>
        <w:tc>
          <w:tcPr>
            <w:tcW w:w="958" w:type="dxa"/>
            <w:hideMark/>
          </w:tcPr>
          <w:p w14:paraId="6148541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28</w:t>
            </w:r>
          </w:p>
        </w:tc>
        <w:tc>
          <w:tcPr>
            <w:tcW w:w="2261" w:type="dxa"/>
            <w:hideMark/>
          </w:tcPr>
          <w:p w14:paraId="2ECEF6D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54E11D1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SIEGL VLADIMIR - ZOBOZDRAVSTVENA ORDINACIJA</w:t>
            </w:r>
          </w:p>
        </w:tc>
        <w:tc>
          <w:tcPr>
            <w:tcW w:w="1064" w:type="dxa"/>
            <w:hideMark/>
          </w:tcPr>
          <w:p w14:paraId="5B265DB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69E6053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38627FE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7BA9AB88" w14:textId="77777777" w:rsidTr="00135BE3">
        <w:trPr>
          <w:trHeight w:val="594"/>
        </w:trPr>
        <w:tc>
          <w:tcPr>
            <w:tcW w:w="958" w:type="dxa"/>
            <w:hideMark/>
          </w:tcPr>
          <w:p w14:paraId="5EFB4CD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29</w:t>
            </w:r>
          </w:p>
        </w:tc>
        <w:tc>
          <w:tcPr>
            <w:tcW w:w="2261" w:type="dxa"/>
            <w:hideMark/>
          </w:tcPr>
          <w:p w14:paraId="69BF3BD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6867138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LEONARDO, RAZVOJ, RAZISKAVE, TRGOVINA IN STORITVE, D.O.O., KRANJ</w:t>
            </w:r>
          </w:p>
        </w:tc>
        <w:tc>
          <w:tcPr>
            <w:tcW w:w="1064" w:type="dxa"/>
            <w:hideMark/>
          </w:tcPr>
          <w:p w14:paraId="5565D26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0,22</w:t>
            </w:r>
          </w:p>
        </w:tc>
        <w:tc>
          <w:tcPr>
            <w:tcW w:w="1098" w:type="dxa"/>
            <w:hideMark/>
          </w:tcPr>
          <w:p w14:paraId="3E458C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29.899</w:t>
            </w:r>
          </w:p>
        </w:tc>
        <w:tc>
          <w:tcPr>
            <w:tcW w:w="1098" w:type="dxa"/>
            <w:hideMark/>
          </w:tcPr>
          <w:p w14:paraId="0D2C684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14.950</w:t>
            </w:r>
          </w:p>
        </w:tc>
      </w:tr>
      <w:tr w:rsidR="00177006" w:rsidRPr="00FB3F11" w14:paraId="541DBB03" w14:textId="77777777" w:rsidTr="00135BE3">
        <w:trPr>
          <w:trHeight w:val="398"/>
        </w:trPr>
        <w:tc>
          <w:tcPr>
            <w:tcW w:w="958" w:type="dxa"/>
            <w:hideMark/>
          </w:tcPr>
          <w:p w14:paraId="372679A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30</w:t>
            </w:r>
          </w:p>
        </w:tc>
        <w:tc>
          <w:tcPr>
            <w:tcW w:w="2261" w:type="dxa"/>
            <w:hideMark/>
          </w:tcPr>
          <w:p w14:paraId="5A155E8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00D7FB4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ZUPET ŽNIDARŠIČ POLONA - ZASEBNA ZOBNA ORDINACIJA</w:t>
            </w:r>
          </w:p>
        </w:tc>
        <w:tc>
          <w:tcPr>
            <w:tcW w:w="1064" w:type="dxa"/>
            <w:hideMark/>
          </w:tcPr>
          <w:p w14:paraId="78CF4F9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0,17</w:t>
            </w:r>
          </w:p>
        </w:tc>
        <w:tc>
          <w:tcPr>
            <w:tcW w:w="1098" w:type="dxa"/>
            <w:hideMark/>
          </w:tcPr>
          <w:p w14:paraId="442C752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23.104</w:t>
            </w:r>
          </w:p>
        </w:tc>
        <w:tc>
          <w:tcPr>
            <w:tcW w:w="1098" w:type="dxa"/>
            <w:hideMark/>
          </w:tcPr>
          <w:p w14:paraId="7897016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11.552</w:t>
            </w:r>
          </w:p>
        </w:tc>
      </w:tr>
      <w:tr w:rsidR="00177006" w:rsidRPr="00FB3F11" w14:paraId="54EF9AB9" w14:textId="77777777" w:rsidTr="00135BE3">
        <w:trPr>
          <w:trHeight w:val="398"/>
        </w:trPr>
        <w:tc>
          <w:tcPr>
            <w:tcW w:w="958" w:type="dxa"/>
            <w:hideMark/>
          </w:tcPr>
          <w:p w14:paraId="139C3FD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lastRenderedPageBreak/>
              <w:t>31</w:t>
            </w:r>
          </w:p>
        </w:tc>
        <w:tc>
          <w:tcPr>
            <w:tcW w:w="2261" w:type="dxa"/>
            <w:hideMark/>
          </w:tcPr>
          <w:p w14:paraId="6C49646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569DD30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VRAN MOJCA DR. DENT. MED. ZASEBNA ZOBNA ORDINACIJA</w:t>
            </w:r>
          </w:p>
        </w:tc>
        <w:tc>
          <w:tcPr>
            <w:tcW w:w="1064" w:type="dxa"/>
            <w:hideMark/>
          </w:tcPr>
          <w:p w14:paraId="7FB6A1D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1C6C9D1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0DD2395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20EB8EE6" w14:textId="77777777" w:rsidTr="00135BE3">
        <w:trPr>
          <w:trHeight w:val="398"/>
        </w:trPr>
        <w:tc>
          <w:tcPr>
            <w:tcW w:w="958" w:type="dxa"/>
            <w:hideMark/>
          </w:tcPr>
          <w:p w14:paraId="070F814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32</w:t>
            </w:r>
          </w:p>
        </w:tc>
        <w:tc>
          <w:tcPr>
            <w:tcW w:w="2261" w:type="dxa"/>
            <w:hideMark/>
          </w:tcPr>
          <w:p w14:paraId="78E0357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4C7130C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ZOBOZDRAVSTVENI ZAVOD D IN G KOPER</w:t>
            </w:r>
          </w:p>
        </w:tc>
        <w:tc>
          <w:tcPr>
            <w:tcW w:w="1064" w:type="dxa"/>
            <w:hideMark/>
          </w:tcPr>
          <w:p w14:paraId="2D688AC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1EA090E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10E449B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33859B05" w14:textId="77777777" w:rsidTr="00135BE3">
        <w:trPr>
          <w:trHeight w:val="398"/>
        </w:trPr>
        <w:tc>
          <w:tcPr>
            <w:tcW w:w="958" w:type="dxa"/>
            <w:hideMark/>
          </w:tcPr>
          <w:p w14:paraId="07D5DC9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33</w:t>
            </w:r>
          </w:p>
        </w:tc>
        <w:tc>
          <w:tcPr>
            <w:tcW w:w="2261" w:type="dxa"/>
            <w:hideMark/>
          </w:tcPr>
          <w:p w14:paraId="327CF1F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7E5C3BE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DENTALNI STUDIO BARBARA ŠKRLJ GOLOB</w:t>
            </w:r>
          </w:p>
        </w:tc>
        <w:tc>
          <w:tcPr>
            <w:tcW w:w="1064" w:type="dxa"/>
            <w:hideMark/>
          </w:tcPr>
          <w:p w14:paraId="33738B6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72B6B60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6671B6F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3AC84ABF" w14:textId="77777777" w:rsidTr="00135BE3">
        <w:trPr>
          <w:trHeight w:val="398"/>
        </w:trPr>
        <w:tc>
          <w:tcPr>
            <w:tcW w:w="958" w:type="dxa"/>
            <w:hideMark/>
          </w:tcPr>
          <w:p w14:paraId="2798CE8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34</w:t>
            </w:r>
          </w:p>
        </w:tc>
        <w:tc>
          <w:tcPr>
            <w:tcW w:w="2261" w:type="dxa"/>
            <w:hideMark/>
          </w:tcPr>
          <w:p w14:paraId="2C3713D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5800E4F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ANKA PERPAR - BELI DENT ZOBNA ORDINACIJA</w:t>
            </w:r>
          </w:p>
        </w:tc>
        <w:tc>
          <w:tcPr>
            <w:tcW w:w="1064" w:type="dxa"/>
            <w:hideMark/>
          </w:tcPr>
          <w:p w14:paraId="355BB01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w:t>
            </w:r>
          </w:p>
        </w:tc>
        <w:tc>
          <w:tcPr>
            <w:tcW w:w="1098" w:type="dxa"/>
            <w:hideMark/>
          </w:tcPr>
          <w:p w14:paraId="19803C1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c>
          <w:tcPr>
            <w:tcW w:w="1098" w:type="dxa"/>
            <w:hideMark/>
          </w:tcPr>
          <w:p w14:paraId="678D823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w:t>
            </w:r>
          </w:p>
        </w:tc>
      </w:tr>
      <w:tr w:rsidR="00177006" w:rsidRPr="00FB3F11" w14:paraId="63B7149D" w14:textId="77777777" w:rsidTr="00135BE3">
        <w:trPr>
          <w:trHeight w:val="594"/>
        </w:trPr>
        <w:tc>
          <w:tcPr>
            <w:tcW w:w="958" w:type="dxa"/>
            <w:hideMark/>
          </w:tcPr>
          <w:p w14:paraId="30E85D0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35</w:t>
            </w:r>
          </w:p>
        </w:tc>
        <w:tc>
          <w:tcPr>
            <w:tcW w:w="2261" w:type="dxa"/>
            <w:hideMark/>
          </w:tcPr>
          <w:p w14:paraId="5D458EA3"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507DECC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SPLOŠNO IN ESTETSKO ZOBOZDRAVSTVO, NINA KOTNIK-TRAVNIK, S.P.</w:t>
            </w:r>
          </w:p>
        </w:tc>
        <w:tc>
          <w:tcPr>
            <w:tcW w:w="1064" w:type="dxa"/>
            <w:hideMark/>
          </w:tcPr>
          <w:p w14:paraId="09F1D89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0,184</w:t>
            </w:r>
          </w:p>
        </w:tc>
        <w:tc>
          <w:tcPr>
            <w:tcW w:w="1098" w:type="dxa"/>
            <w:hideMark/>
          </w:tcPr>
          <w:p w14:paraId="1E0F4FE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25.007</w:t>
            </w:r>
          </w:p>
        </w:tc>
        <w:tc>
          <w:tcPr>
            <w:tcW w:w="1098" w:type="dxa"/>
            <w:hideMark/>
          </w:tcPr>
          <w:p w14:paraId="4C79477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12.503</w:t>
            </w:r>
          </w:p>
        </w:tc>
      </w:tr>
      <w:tr w:rsidR="00177006" w:rsidRPr="00FB3F11" w14:paraId="095C1407" w14:textId="77777777" w:rsidTr="00135BE3">
        <w:trPr>
          <w:trHeight w:val="398"/>
        </w:trPr>
        <w:tc>
          <w:tcPr>
            <w:tcW w:w="958" w:type="dxa"/>
            <w:hideMark/>
          </w:tcPr>
          <w:p w14:paraId="019EC55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36</w:t>
            </w:r>
          </w:p>
        </w:tc>
        <w:tc>
          <w:tcPr>
            <w:tcW w:w="2261" w:type="dxa"/>
            <w:hideMark/>
          </w:tcPr>
          <w:p w14:paraId="43049F0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23567B6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T DENT, ZOBNA ORDINACIJA, D.O.O.</w:t>
            </w:r>
          </w:p>
        </w:tc>
        <w:tc>
          <w:tcPr>
            <w:tcW w:w="1064" w:type="dxa"/>
            <w:hideMark/>
          </w:tcPr>
          <w:p w14:paraId="47C9273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0,184</w:t>
            </w:r>
          </w:p>
        </w:tc>
        <w:tc>
          <w:tcPr>
            <w:tcW w:w="1098" w:type="dxa"/>
            <w:hideMark/>
          </w:tcPr>
          <w:p w14:paraId="0AF31C9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25.007</w:t>
            </w:r>
          </w:p>
        </w:tc>
        <w:tc>
          <w:tcPr>
            <w:tcW w:w="1098" w:type="dxa"/>
            <w:hideMark/>
          </w:tcPr>
          <w:p w14:paraId="2B9B8C2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12.503</w:t>
            </w:r>
          </w:p>
        </w:tc>
      </w:tr>
      <w:tr w:rsidR="00177006" w:rsidRPr="00FB3F11" w14:paraId="17F12CA7" w14:textId="77777777" w:rsidTr="00135BE3">
        <w:trPr>
          <w:trHeight w:val="594"/>
        </w:trPr>
        <w:tc>
          <w:tcPr>
            <w:tcW w:w="958" w:type="dxa"/>
            <w:hideMark/>
          </w:tcPr>
          <w:p w14:paraId="2C7906F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37</w:t>
            </w:r>
          </w:p>
        </w:tc>
        <w:tc>
          <w:tcPr>
            <w:tcW w:w="2261" w:type="dxa"/>
            <w:hideMark/>
          </w:tcPr>
          <w:p w14:paraId="3A0C207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7E458788"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ZOBOZDRAVSTVO KOZINA, ZOBOZDRAVSTVENE STORITVE, D.O.O.</w:t>
            </w:r>
          </w:p>
        </w:tc>
        <w:tc>
          <w:tcPr>
            <w:tcW w:w="1064" w:type="dxa"/>
            <w:hideMark/>
          </w:tcPr>
          <w:p w14:paraId="4C6D6F9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1D5F694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70556AD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53335FB2" w14:textId="77777777" w:rsidTr="00135BE3">
        <w:trPr>
          <w:trHeight w:val="594"/>
        </w:trPr>
        <w:tc>
          <w:tcPr>
            <w:tcW w:w="958" w:type="dxa"/>
            <w:hideMark/>
          </w:tcPr>
          <w:p w14:paraId="1A4AB51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38</w:t>
            </w:r>
          </w:p>
        </w:tc>
        <w:tc>
          <w:tcPr>
            <w:tcW w:w="2261" w:type="dxa"/>
            <w:hideMark/>
          </w:tcPr>
          <w:p w14:paraId="3F123CE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39B8167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LEGAT DENT, ZOBOZDRAVSTVENE STORITVE D.O.O.</w:t>
            </w:r>
          </w:p>
        </w:tc>
        <w:tc>
          <w:tcPr>
            <w:tcW w:w="1064" w:type="dxa"/>
            <w:hideMark/>
          </w:tcPr>
          <w:p w14:paraId="66424F7B"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18F01EB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4ED8189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015C4420" w14:textId="77777777" w:rsidTr="00135BE3">
        <w:trPr>
          <w:trHeight w:val="398"/>
        </w:trPr>
        <w:tc>
          <w:tcPr>
            <w:tcW w:w="958" w:type="dxa"/>
            <w:hideMark/>
          </w:tcPr>
          <w:p w14:paraId="74EB148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39</w:t>
            </w:r>
          </w:p>
        </w:tc>
        <w:tc>
          <w:tcPr>
            <w:tcW w:w="2261" w:type="dxa"/>
            <w:hideMark/>
          </w:tcPr>
          <w:p w14:paraId="797EF88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17110E2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ZASEBNA ZOBNA ORDINACIJA NADJA JUDEŽ, DR.DENT.MED.</w:t>
            </w:r>
          </w:p>
        </w:tc>
        <w:tc>
          <w:tcPr>
            <w:tcW w:w="1064" w:type="dxa"/>
            <w:hideMark/>
          </w:tcPr>
          <w:p w14:paraId="045920E0"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0,2</w:t>
            </w:r>
          </w:p>
        </w:tc>
        <w:tc>
          <w:tcPr>
            <w:tcW w:w="1098" w:type="dxa"/>
            <w:hideMark/>
          </w:tcPr>
          <w:p w14:paraId="6A4EED0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27.181</w:t>
            </w:r>
          </w:p>
        </w:tc>
        <w:tc>
          <w:tcPr>
            <w:tcW w:w="1098" w:type="dxa"/>
            <w:hideMark/>
          </w:tcPr>
          <w:p w14:paraId="70E7A2C5"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13.591</w:t>
            </w:r>
          </w:p>
        </w:tc>
      </w:tr>
      <w:tr w:rsidR="00177006" w:rsidRPr="00FB3F11" w14:paraId="28DC6B1D" w14:textId="77777777" w:rsidTr="00135BE3">
        <w:trPr>
          <w:trHeight w:val="398"/>
        </w:trPr>
        <w:tc>
          <w:tcPr>
            <w:tcW w:w="958" w:type="dxa"/>
            <w:hideMark/>
          </w:tcPr>
          <w:p w14:paraId="4BAE2A1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40</w:t>
            </w:r>
          </w:p>
        </w:tc>
        <w:tc>
          <w:tcPr>
            <w:tcW w:w="2261" w:type="dxa"/>
            <w:hideMark/>
          </w:tcPr>
          <w:p w14:paraId="73924DA2"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4EB946D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OE Ljubljana</w:t>
            </w:r>
          </w:p>
        </w:tc>
        <w:tc>
          <w:tcPr>
            <w:tcW w:w="1064" w:type="dxa"/>
            <w:hideMark/>
          </w:tcPr>
          <w:p w14:paraId="34E0BF24"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w:t>
            </w:r>
          </w:p>
        </w:tc>
        <w:tc>
          <w:tcPr>
            <w:tcW w:w="1098" w:type="dxa"/>
            <w:hideMark/>
          </w:tcPr>
          <w:p w14:paraId="2D1191A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679.528</w:t>
            </w:r>
          </w:p>
        </w:tc>
        <w:tc>
          <w:tcPr>
            <w:tcW w:w="1098" w:type="dxa"/>
            <w:hideMark/>
          </w:tcPr>
          <w:p w14:paraId="160DC21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339.764</w:t>
            </w:r>
          </w:p>
        </w:tc>
      </w:tr>
      <w:tr w:rsidR="00177006" w:rsidRPr="00FB3F11" w14:paraId="7AE97933" w14:textId="77777777" w:rsidTr="00135BE3">
        <w:trPr>
          <w:trHeight w:val="398"/>
        </w:trPr>
        <w:tc>
          <w:tcPr>
            <w:tcW w:w="958" w:type="dxa"/>
            <w:hideMark/>
          </w:tcPr>
          <w:p w14:paraId="2B06013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2261" w:type="dxa"/>
            <w:hideMark/>
          </w:tcPr>
          <w:p w14:paraId="20687D7C"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xml:space="preserve">Zobozdravstvo za odrasle </w:t>
            </w:r>
          </w:p>
        </w:tc>
        <w:tc>
          <w:tcPr>
            <w:tcW w:w="3181" w:type="dxa"/>
            <w:hideMark/>
          </w:tcPr>
          <w:p w14:paraId="63A2B8D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SKUPAJ</w:t>
            </w:r>
          </w:p>
        </w:tc>
        <w:tc>
          <w:tcPr>
            <w:tcW w:w="1064" w:type="dxa"/>
            <w:hideMark/>
          </w:tcPr>
          <w:p w14:paraId="749AE6A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17,5</w:t>
            </w:r>
          </w:p>
        </w:tc>
        <w:tc>
          <w:tcPr>
            <w:tcW w:w="1098" w:type="dxa"/>
            <w:hideMark/>
          </w:tcPr>
          <w:p w14:paraId="7590665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2.382.695</w:t>
            </w:r>
          </w:p>
        </w:tc>
        <w:tc>
          <w:tcPr>
            <w:tcW w:w="1098" w:type="dxa"/>
            <w:hideMark/>
          </w:tcPr>
          <w:p w14:paraId="3FB4172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1.191.348</w:t>
            </w:r>
          </w:p>
        </w:tc>
      </w:tr>
      <w:tr w:rsidR="00177006" w:rsidRPr="00FB3F11" w14:paraId="2249C759" w14:textId="77777777" w:rsidTr="00135BE3">
        <w:trPr>
          <w:trHeight w:val="220"/>
        </w:trPr>
        <w:tc>
          <w:tcPr>
            <w:tcW w:w="958" w:type="dxa"/>
            <w:noWrap/>
            <w:hideMark/>
          </w:tcPr>
          <w:p w14:paraId="69DB9CA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2261" w:type="dxa"/>
            <w:noWrap/>
            <w:hideMark/>
          </w:tcPr>
          <w:p w14:paraId="291587B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3181" w:type="dxa"/>
            <w:noWrap/>
            <w:hideMark/>
          </w:tcPr>
          <w:p w14:paraId="3A04312D"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1064" w:type="dxa"/>
            <w:noWrap/>
            <w:hideMark/>
          </w:tcPr>
          <w:p w14:paraId="4DDF5FF1"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1098" w:type="dxa"/>
            <w:hideMark/>
          </w:tcPr>
          <w:p w14:paraId="0D707D2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c>
          <w:tcPr>
            <w:tcW w:w="1098" w:type="dxa"/>
            <w:hideMark/>
          </w:tcPr>
          <w:p w14:paraId="2F7E7B37"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 </w:t>
            </w:r>
          </w:p>
        </w:tc>
      </w:tr>
      <w:tr w:rsidR="00177006" w:rsidRPr="00FB3F11" w14:paraId="6355B8BF" w14:textId="77777777" w:rsidTr="00135BE3">
        <w:trPr>
          <w:trHeight w:val="220"/>
        </w:trPr>
        <w:tc>
          <w:tcPr>
            <w:tcW w:w="958" w:type="dxa"/>
            <w:noWrap/>
            <w:hideMark/>
          </w:tcPr>
          <w:p w14:paraId="0371570F"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2261" w:type="dxa"/>
            <w:noWrap/>
            <w:hideMark/>
          </w:tcPr>
          <w:p w14:paraId="2E2596F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3181" w:type="dxa"/>
            <w:noWrap/>
            <w:hideMark/>
          </w:tcPr>
          <w:p w14:paraId="731E5F1E"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p>
        </w:tc>
        <w:tc>
          <w:tcPr>
            <w:tcW w:w="1064" w:type="dxa"/>
            <w:hideMark/>
          </w:tcPr>
          <w:p w14:paraId="6F3401B9"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OZZ</w:t>
            </w:r>
          </w:p>
        </w:tc>
        <w:tc>
          <w:tcPr>
            <w:tcW w:w="1098" w:type="dxa"/>
            <w:hideMark/>
          </w:tcPr>
          <w:p w14:paraId="393311EA"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1.072.213</w:t>
            </w:r>
          </w:p>
        </w:tc>
        <w:tc>
          <w:tcPr>
            <w:tcW w:w="1098" w:type="dxa"/>
            <w:hideMark/>
          </w:tcPr>
          <w:p w14:paraId="774313A6" w14:textId="77777777" w:rsidR="00177006" w:rsidRPr="00135BE3" w:rsidRDefault="00177006" w:rsidP="00177006">
            <w:pPr>
              <w:autoSpaceDE w:val="0"/>
              <w:autoSpaceDN w:val="0"/>
              <w:adjustRightInd w:val="0"/>
              <w:spacing w:before="0" w:after="0" w:line="240" w:lineRule="atLeast"/>
              <w:jc w:val="both"/>
              <w:rPr>
                <w:rFonts w:ascii="Cambria" w:hAnsi="Cambria" w:cs="Arial"/>
                <w:sz w:val="18"/>
                <w:szCs w:val="18"/>
              </w:rPr>
            </w:pPr>
            <w:r w:rsidRPr="00135BE3">
              <w:rPr>
                <w:rFonts w:ascii="Cambria" w:hAnsi="Cambria" w:cs="Arial"/>
                <w:sz w:val="18"/>
                <w:szCs w:val="18"/>
              </w:rPr>
              <w:t>536.106</w:t>
            </w:r>
          </w:p>
        </w:tc>
      </w:tr>
    </w:tbl>
    <w:p w14:paraId="6A9D5186" w14:textId="77777777" w:rsidR="00177006" w:rsidRPr="00FB3F11" w:rsidRDefault="00177006" w:rsidP="00177006">
      <w:pPr>
        <w:spacing w:before="0" w:after="0" w:line="260" w:lineRule="atLeast"/>
        <w:ind w:left="360"/>
        <w:contextualSpacing/>
        <w:jc w:val="both"/>
        <w:rPr>
          <w:rFonts w:ascii="Cambria" w:hAnsi="Cambria" w:cs="Arial"/>
          <w:szCs w:val="22"/>
          <w:lang w:eastAsia="en-US"/>
        </w:rPr>
      </w:pPr>
    </w:p>
    <w:p w14:paraId="304D6F3A" w14:textId="6F9D3FA9" w:rsidR="00177006" w:rsidRPr="00FB3F11" w:rsidRDefault="0049408A"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44</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24. členu </w:t>
      </w:r>
      <w:r w:rsidR="00CA2C8D">
        <w:rPr>
          <w:rFonts w:ascii="Cambria" w:hAnsi="Cambria" w:cs="Arial"/>
          <w:szCs w:val="22"/>
          <w:lang w:eastAsia="en-US"/>
        </w:rPr>
        <w:t xml:space="preserve">se </w:t>
      </w:r>
      <w:r w:rsidR="00177006" w:rsidRPr="00FB3F11">
        <w:rPr>
          <w:rFonts w:ascii="Cambria" w:hAnsi="Cambria" w:cs="Arial"/>
          <w:szCs w:val="22"/>
          <w:lang w:eastAsia="en-US"/>
        </w:rPr>
        <w:t>v šestem odstavku za nujne širitve programov oziroma uvajanje novih terapij pri zdravljenju v okviru prvega in drugega odstavka tega člena načrtujejo dodatna sredstva:</w:t>
      </w:r>
    </w:p>
    <w:p w14:paraId="25B0CCFA" w14:textId="77777777" w:rsidR="00177006" w:rsidRPr="00FB3F11" w:rsidRDefault="00177006" w:rsidP="00177006">
      <w:pPr>
        <w:spacing w:before="0" w:after="0"/>
        <w:jc w:val="both"/>
        <w:rPr>
          <w:rFonts w:ascii="Cambria" w:hAnsi="Cambria" w:cs="Arial"/>
          <w:b/>
          <w:bCs/>
          <w:szCs w:val="22"/>
          <w:lang w:eastAsia="en-US"/>
        </w:rPr>
      </w:pPr>
    </w:p>
    <w:tbl>
      <w:tblPr>
        <w:tblW w:w="9265" w:type="dxa"/>
        <w:tblCellMar>
          <w:left w:w="70" w:type="dxa"/>
          <w:right w:w="70" w:type="dxa"/>
        </w:tblCellMar>
        <w:tblLook w:val="04A0" w:firstRow="1" w:lastRow="0" w:firstColumn="1" w:lastColumn="0" w:noHBand="0" w:noVBand="1"/>
      </w:tblPr>
      <w:tblGrid>
        <w:gridCol w:w="2543"/>
        <w:gridCol w:w="2021"/>
        <w:gridCol w:w="1742"/>
        <w:gridCol w:w="1410"/>
        <w:gridCol w:w="1549"/>
      </w:tblGrid>
      <w:tr w:rsidR="00177006" w:rsidRPr="00CA2C8D" w14:paraId="5C216117" w14:textId="77777777" w:rsidTr="00CA2C8D">
        <w:trPr>
          <w:trHeight w:val="462"/>
        </w:trPr>
        <w:tc>
          <w:tcPr>
            <w:tcW w:w="2543"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0AB4628C" w14:textId="77777777" w:rsidR="00177006" w:rsidRPr="00CA2C8D" w:rsidRDefault="00177006" w:rsidP="00177006">
            <w:pPr>
              <w:spacing w:before="0" w:after="0"/>
              <w:jc w:val="center"/>
              <w:rPr>
                <w:rFonts w:ascii="Cambria" w:hAnsi="Cambria" w:cs="Arial"/>
                <w:b/>
                <w:bCs/>
                <w:color w:val="000000"/>
                <w:sz w:val="18"/>
                <w:szCs w:val="18"/>
              </w:rPr>
            </w:pPr>
            <w:r w:rsidRPr="00CA2C8D">
              <w:rPr>
                <w:rFonts w:ascii="Cambria" w:hAnsi="Cambria" w:cs="Arial"/>
                <w:b/>
                <w:bCs/>
                <w:color w:val="000000"/>
                <w:sz w:val="18"/>
                <w:szCs w:val="18"/>
              </w:rPr>
              <w:t>P r o g r a m</w:t>
            </w:r>
          </w:p>
        </w:tc>
        <w:tc>
          <w:tcPr>
            <w:tcW w:w="2021" w:type="dxa"/>
            <w:tcBorders>
              <w:top w:val="single" w:sz="8" w:space="0" w:color="auto"/>
              <w:left w:val="nil"/>
              <w:bottom w:val="single" w:sz="8" w:space="0" w:color="auto"/>
              <w:right w:val="single" w:sz="8" w:space="0" w:color="auto"/>
            </w:tcBorders>
            <w:shd w:val="clear" w:color="000000" w:fill="8EAADB"/>
            <w:noWrap/>
            <w:vAlign w:val="center"/>
            <w:hideMark/>
          </w:tcPr>
          <w:p w14:paraId="45355286" w14:textId="77777777" w:rsidR="00177006" w:rsidRPr="00CA2C8D" w:rsidRDefault="00177006" w:rsidP="00177006">
            <w:pPr>
              <w:spacing w:before="0" w:after="0"/>
              <w:jc w:val="center"/>
              <w:rPr>
                <w:rFonts w:ascii="Cambria" w:hAnsi="Cambria" w:cs="Arial"/>
                <w:b/>
                <w:bCs/>
                <w:color w:val="000000"/>
                <w:sz w:val="18"/>
                <w:szCs w:val="18"/>
              </w:rPr>
            </w:pPr>
            <w:r w:rsidRPr="00CA2C8D">
              <w:rPr>
                <w:rFonts w:ascii="Cambria" w:hAnsi="Cambria" w:cs="Arial"/>
                <w:b/>
                <w:bCs/>
                <w:color w:val="000000"/>
                <w:sz w:val="18"/>
                <w:szCs w:val="18"/>
              </w:rPr>
              <w:t>I z v a j a l e c</w:t>
            </w:r>
          </w:p>
        </w:tc>
        <w:tc>
          <w:tcPr>
            <w:tcW w:w="1742" w:type="dxa"/>
            <w:tcBorders>
              <w:top w:val="single" w:sz="8" w:space="0" w:color="auto"/>
              <w:left w:val="nil"/>
              <w:bottom w:val="single" w:sz="8" w:space="0" w:color="auto"/>
              <w:right w:val="single" w:sz="8" w:space="0" w:color="auto"/>
            </w:tcBorders>
            <w:shd w:val="clear" w:color="000000" w:fill="8EAADB"/>
            <w:vAlign w:val="center"/>
            <w:hideMark/>
          </w:tcPr>
          <w:p w14:paraId="29ABCB54" w14:textId="77777777" w:rsidR="00177006" w:rsidRPr="00CA2C8D" w:rsidRDefault="00177006" w:rsidP="00177006">
            <w:pPr>
              <w:spacing w:before="0" w:after="0"/>
              <w:jc w:val="center"/>
              <w:rPr>
                <w:rFonts w:ascii="Cambria" w:hAnsi="Cambria" w:cs="Arial"/>
                <w:b/>
                <w:bCs/>
                <w:color w:val="000000"/>
                <w:sz w:val="18"/>
                <w:szCs w:val="18"/>
              </w:rPr>
            </w:pPr>
            <w:r w:rsidRPr="00CA2C8D">
              <w:rPr>
                <w:rFonts w:ascii="Cambria" w:hAnsi="Cambria" w:cs="Arial"/>
                <w:b/>
                <w:bCs/>
                <w:color w:val="000000"/>
                <w:sz w:val="18"/>
                <w:szCs w:val="18"/>
              </w:rPr>
              <w:t>Obseg programa</w:t>
            </w:r>
          </w:p>
        </w:tc>
        <w:tc>
          <w:tcPr>
            <w:tcW w:w="1410" w:type="dxa"/>
            <w:tcBorders>
              <w:top w:val="single" w:sz="8" w:space="0" w:color="auto"/>
              <w:left w:val="nil"/>
              <w:bottom w:val="single" w:sz="8" w:space="0" w:color="auto"/>
              <w:right w:val="single" w:sz="8" w:space="0" w:color="auto"/>
            </w:tcBorders>
            <w:shd w:val="clear" w:color="000000" w:fill="8EAADB"/>
            <w:vAlign w:val="center"/>
            <w:hideMark/>
          </w:tcPr>
          <w:p w14:paraId="3EA41787" w14:textId="77777777" w:rsidR="00177006" w:rsidRPr="00CA2C8D" w:rsidRDefault="00177006" w:rsidP="00177006">
            <w:pPr>
              <w:spacing w:before="0" w:after="0"/>
              <w:jc w:val="center"/>
              <w:rPr>
                <w:rFonts w:ascii="Cambria" w:hAnsi="Cambria" w:cs="Arial"/>
                <w:b/>
                <w:bCs/>
                <w:color w:val="000000"/>
                <w:sz w:val="18"/>
                <w:szCs w:val="18"/>
              </w:rPr>
            </w:pPr>
            <w:r w:rsidRPr="00CA2C8D">
              <w:rPr>
                <w:rFonts w:ascii="Cambria" w:hAnsi="Cambria" w:cs="Arial"/>
                <w:b/>
                <w:bCs/>
                <w:color w:val="000000"/>
                <w:sz w:val="18"/>
                <w:szCs w:val="18"/>
              </w:rPr>
              <w:t>Dodatna sredstva na letni ravni</w:t>
            </w:r>
          </w:p>
        </w:tc>
        <w:tc>
          <w:tcPr>
            <w:tcW w:w="1549" w:type="dxa"/>
            <w:tcBorders>
              <w:top w:val="single" w:sz="8" w:space="0" w:color="auto"/>
              <w:left w:val="nil"/>
              <w:bottom w:val="single" w:sz="8" w:space="0" w:color="auto"/>
              <w:right w:val="single" w:sz="8" w:space="0" w:color="auto"/>
            </w:tcBorders>
            <w:shd w:val="clear" w:color="000000" w:fill="8EAADB"/>
            <w:vAlign w:val="center"/>
            <w:hideMark/>
          </w:tcPr>
          <w:p w14:paraId="382770DB" w14:textId="77777777" w:rsidR="00177006" w:rsidRPr="00CA2C8D" w:rsidRDefault="00177006" w:rsidP="00177006">
            <w:pPr>
              <w:spacing w:before="0" w:after="0"/>
              <w:jc w:val="center"/>
              <w:rPr>
                <w:rFonts w:ascii="Cambria" w:hAnsi="Cambria" w:cs="Arial"/>
                <w:b/>
                <w:bCs/>
                <w:color w:val="000000"/>
                <w:sz w:val="18"/>
                <w:szCs w:val="18"/>
              </w:rPr>
            </w:pPr>
            <w:r w:rsidRPr="00CA2C8D">
              <w:rPr>
                <w:rFonts w:ascii="Cambria" w:hAnsi="Cambria" w:cs="Arial"/>
                <w:b/>
                <w:bCs/>
                <w:color w:val="000000"/>
                <w:sz w:val="18"/>
                <w:szCs w:val="18"/>
              </w:rPr>
              <w:t>Dodatna sredstva od 1.7.2022</w:t>
            </w:r>
          </w:p>
        </w:tc>
      </w:tr>
      <w:tr w:rsidR="00177006" w:rsidRPr="00CA2C8D" w14:paraId="137EE119"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07969FE7"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38810DA7"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CELJE</w:t>
            </w:r>
          </w:p>
        </w:tc>
        <w:tc>
          <w:tcPr>
            <w:tcW w:w="1742" w:type="dxa"/>
            <w:tcBorders>
              <w:top w:val="nil"/>
              <w:left w:val="nil"/>
              <w:bottom w:val="single" w:sz="8" w:space="0" w:color="auto"/>
              <w:right w:val="single" w:sz="8" w:space="0" w:color="auto"/>
            </w:tcBorders>
            <w:shd w:val="clear" w:color="000000" w:fill="FFFFFF"/>
            <w:vAlign w:val="center"/>
            <w:hideMark/>
          </w:tcPr>
          <w:p w14:paraId="49F58401"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6AD5E703"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2B0C5753"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0D04BD06"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058E3CAD"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3CBA5BFD"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POSTOJNA </w:t>
            </w:r>
          </w:p>
        </w:tc>
        <w:tc>
          <w:tcPr>
            <w:tcW w:w="1742" w:type="dxa"/>
            <w:tcBorders>
              <w:top w:val="nil"/>
              <w:left w:val="nil"/>
              <w:bottom w:val="single" w:sz="8" w:space="0" w:color="auto"/>
              <w:right w:val="single" w:sz="8" w:space="0" w:color="auto"/>
            </w:tcBorders>
            <w:shd w:val="clear" w:color="000000" w:fill="FFFFFF"/>
            <w:vAlign w:val="center"/>
            <w:hideMark/>
          </w:tcPr>
          <w:p w14:paraId="5467DA04"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1,88</w:t>
            </w:r>
          </w:p>
        </w:tc>
        <w:tc>
          <w:tcPr>
            <w:tcW w:w="1410" w:type="dxa"/>
            <w:tcBorders>
              <w:top w:val="nil"/>
              <w:left w:val="nil"/>
              <w:bottom w:val="single" w:sz="8" w:space="0" w:color="auto"/>
              <w:right w:val="single" w:sz="8" w:space="0" w:color="auto"/>
            </w:tcBorders>
            <w:shd w:val="clear" w:color="000000" w:fill="FFFFFF"/>
            <w:vAlign w:val="center"/>
            <w:hideMark/>
          </w:tcPr>
          <w:p w14:paraId="2F23B4E1"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77.262</w:t>
            </w:r>
          </w:p>
        </w:tc>
        <w:tc>
          <w:tcPr>
            <w:tcW w:w="1549" w:type="dxa"/>
            <w:tcBorders>
              <w:top w:val="nil"/>
              <w:left w:val="nil"/>
              <w:bottom w:val="single" w:sz="8" w:space="0" w:color="auto"/>
              <w:right w:val="single" w:sz="8" w:space="0" w:color="auto"/>
            </w:tcBorders>
            <w:shd w:val="clear" w:color="000000" w:fill="FFFFFF"/>
            <w:vAlign w:val="center"/>
            <w:hideMark/>
          </w:tcPr>
          <w:p w14:paraId="07DEE506"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38.631</w:t>
            </w:r>
          </w:p>
        </w:tc>
      </w:tr>
      <w:tr w:rsidR="00177006" w:rsidRPr="00CA2C8D" w14:paraId="7E7AB68A"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09D4383E"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2D7E6AAE"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SLOVENJ GRADEC </w:t>
            </w:r>
          </w:p>
        </w:tc>
        <w:tc>
          <w:tcPr>
            <w:tcW w:w="1742" w:type="dxa"/>
            <w:tcBorders>
              <w:top w:val="nil"/>
              <w:left w:val="nil"/>
              <w:bottom w:val="single" w:sz="8" w:space="0" w:color="auto"/>
              <w:right w:val="single" w:sz="8" w:space="0" w:color="auto"/>
            </w:tcBorders>
            <w:shd w:val="clear" w:color="000000" w:fill="FFFFFF"/>
            <w:vAlign w:val="center"/>
            <w:hideMark/>
          </w:tcPr>
          <w:p w14:paraId="65CF6BFA"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w:t>
            </w:r>
          </w:p>
        </w:tc>
        <w:tc>
          <w:tcPr>
            <w:tcW w:w="1410" w:type="dxa"/>
            <w:tcBorders>
              <w:top w:val="nil"/>
              <w:left w:val="nil"/>
              <w:bottom w:val="single" w:sz="8" w:space="0" w:color="auto"/>
              <w:right w:val="single" w:sz="8" w:space="0" w:color="auto"/>
            </w:tcBorders>
            <w:shd w:val="clear" w:color="000000" w:fill="FFFFFF"/>
            <w:vAlign w:val="center"/>
            <w:hideMark/>
          </w:tcPr>
          <w:p w14:paraId="616E3CB2"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82.194</w:t>
            </w:r>
          </w:p>
        </w:tc>
        <w:tc>
          <w:tcPr>
            <w:tcW w:w="1549" w:type="dxa"/>
            <w:tcBorders>
              <w:top w:val="nil"/>
              <w:left w:val="nil"/>
              <w:bottom w:val="single" w:sz="8" w:space="0" w:color="auto"/>
              <w:right w:val="single" w:sz="8" w:space="0" w:color="auto"/>
            </w:tcBorders>
            <w:shd w:val="clear" w:color="000000" w:fill="FFFFFF"/>
            <w:vAlign w:val="center"/>
            <w:hideMark/>
          </w:tcPr>
          <w:p w14:paraId="5D1B6190"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r>
      <w:tr w:rsidR="00177006" w:rsidRPr="00CA2C8D" w14:paraId="51B71524"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44B9B52F"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23689907"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OZG KRANJ</w:t>
            </w:r>
          </w:p>
        </w:tc>
        <w:tc>
          <w:tcPr>
            <w:tcW w:w="1742" w:type="dxa"/>
            <w:tcBorders>
              <w:top w:val="nil"/>
              <w:left w:val="nil"/>
              <w:bottom w:val="single" w:sz="8" w:space="0" w:color="auto"/>
              <w:right w:val="single" w:sz="8" w:space="0" w:color="auto"/>
            </w:tcBorders>
            <w:shd w:val="clear" w:color="000000" w:fill="FFFFFF"/>
            <w:vAlign w:val="center"/>
            <w:hideMark/>
          </w:tcPr>
          <w:p w14:paraId="7EC369EC"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6</w:t>
            </w:r>
          </w:p>
        </w:tc>
        <w:tc>
          <w:tcPr>
            <w:tcW w:w="1410" w:type="dxa"/>
            <w:tcBorders>
              <w:top w:val="nil"/>
              <w:left w:val="nil"/>
              <w:bottom w:val="single" w:sz="8" w:space="0" w:color="auto"/>
              <w:right w:val="single" w:sz="8" w:space="0" w:color="auto"/>
            </w:tcBorders>
            <w:shd w:val="clear" w:color="000000" w:fill="FFFFFF"/>
            <w:vAlign w:val="center"/>
            <w:hideMark/>
          </w:tcPr>
          <w:p w14:paraId="29C36E6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246.582</w:t>
            </w:r>
          </w:p>
        </w:tc>
        <w:tc>
          <w:tcPr>
            <w:tcW w:w="1549" w:type="dxa"/>
            <w:tcBorders>
              <w:top w:val="nil"/>
              <w:left w:val="nil"/>
              <w:bottom w:val="single" w:sz="8" w:space="0" w:color="auto"/>
              <w:right w:val="single" w:sz="8" w:space="0" w:color="auto"/>
            </w:tcBorders>
            <w:shd w:val="clear" w:color="000000" w:fill="FFFFFF"/>
            <w:vAlign w:val="center"/>
            <w:hideMark/>
          </w:tcPr>
          <w:p w14:paraId="496F665F"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123.291</w:t>
            </w:r>
          </w:p>
        </w:tc>
      </w:tr>
      <w:tr w:rsidR="00177006" w:rsidRPr="00CA2C8D" w14:paraId="7C24F628"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77B2DC9E"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23C691BC"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HRASTNIK </w:t>
            </w:r>
          </w:p>
        </w:tc>
        <w:tc>
          <w:tcPr>
            <w:tcW w:w="1742" w:type="dxa"/>
            <w:tcBorders>
              <w:top w:val="nil"/>
              <w:left w:val="nil"/>
              <w:bottom w:val="single" w:sz="8" w:space="0" w:color="auto"/>
              <w:right w:val="single" w:sz="8" w:space="0" w:color="auto"/>
            </w:tcBorders>
            <w:shd w:val="clear" w:color="000000" w:fill="FFFFFF"/>
            <w:vAlign w:val="center"/>
            <w:hideMark/>
          </w:tcPr>
          <w:p w14:paraId="13D1A859"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0,6</w:t>
            </w:r>
          </w:p>
        </w:tc>
        <w:tc>
          <w:tcPr>
            <w:tcW w:w="1410" w:type="dxa"/>
            <w:tcBorders>
              <w:top w:val="nil"/>
              <w:left w:val="nil"/>
              <w:bottom w:val="single" w:sz="8" w:space="0" w:color="auto"/>
              <w:right w:val="single" w:sz="8" w:space="0" w:color="auto"/>
            </w:tcBorders>
            <w:shd w:val="clear" w:color="000000" w:fill="FFFFFF"/>
            <w:vAlign w:val="center"/>
            <w:hideMark/>
          </w:tcPr>
          <w:p w14:paraId="6D342A02"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24.658</w:t>
            </w:r>
          </w:p>
        </w:tc>
        <w:tc>
          <w:tcPr>
            <w:tcW w:w="1549" w:type="dxa"/>
            <w:tcBorders>
              <w:top w:val="nil"/>
              <w:left w:val="nil"/>
              <w:bottom w:val="single" w:sz="8" w:space="0" w:color="auto"/>
              <w:right w:val="single" w:sz="8" w:space="0" w:color="auto"/>
            </w:tcBorders>
            <w:shd w:val="clear" w:color="000000" w:fill="FFFFFF"/>
            <w:vAlign w:val="center"/>
            <w:hideMark/>
          </w:tcPr>
          <w:p w14:paraId="053C7A1A"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12.329</w:t>
            </w:r>
          </w:p>
        </w:tc>
      </w:tr>
      <w:tr w:rsidR="00177006" w:rsidRPr="00CA2C8D" w14:paraId="05125077"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31045E02"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0F9747C6"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ILIRSKA BISTRICA </w:t>
            </w:r>
          </w:p>
        </w:tc>
        <w:tc>
          <w:tcPr>
            <w:tcW w:w="1742" w:type="dxa"/>
            <w:tcBorders>
              <w:top w:val="nil"/>
              <w:left w:val="nil"/>
              <w:bottom w:val="single" w:sz="8" w:space="0" w:color="auto"/>
              <w:right w:val="single" w:sz="8" w:space="0" w:color="auto"/>
            </w:tcBorders>
            <w:shd w:val="clear" w:color="000000" w:fill="FFFFFF"/>
            <w:vAlign w:val="center"/>
            <w:hideMark/>
          </w:tcPr>
          <w:p w14:paraId="39A930A0"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0,5</w:t>
            </w:r>
          </w:p>
        </w:tc>
        <w:tc>
          <w:tcPr>
            <w:tcW w:w="1410" w:type="dxa"/>
            <w:tcBorders>
              <w:top w:val="nil"/>
              <w:left w:val="nil"/>
              <w:bottom w:val="single" w:sz="8" w:space="0" w:color="auto"/>
              <w:right w:val="single" w:sz="8" w:space="0" w:color="auto"/>
            </w:tcBorders>
            <w:shd w:val="clear" w:color="000000" w:fill="FFFFFF"/>
            <w:vAlign w:val="center"/>
            <w:hideMark/>
          </w:tcPr>
          <w:p w14:paraId="2ABB3EB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c>
          <w:tcPr>
            <w:tcW w:w="1549" w:type="dxa"/>
            <w:tcBorders>
              <w:top w:val="nil"/>
              <w:left w:val="nil"/>
              <w:bottom w:val="single" w:sz="8" w:space="0" w:color="auto"/>
              <w:right w:val="single" w:sz="8" w:space="0" w:color="auto"/>
            </w:tcBorders>
            <w:shd w:val="clear" w:color="000000" w:fill="FFFFFF"/>
            <w:vAlign w:val="center"/>
            <w:hideMark/>
          </w:tcPr>
          <w:p w14:paraId="6C61F574"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10.274</w:t>
            </w:r>
          </w:p>
        </w:tc>
      </w:tr>
      <w:tr w:rsidR="00177006" w:rsidRPr="00CA2C8D" w14:paraId="780757E5"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2AA5994F"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2DF72864"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KAMNIK</w:t>
            </w:r>
          </w:p>
        </w:tc>
        <w:tc>
          <w:tcPr>
            <w:tcW w:w="1742" w:type="dxa"/>
            <w:tcBorders>
              <w:top w:val="nil"/>
              <w:left w:val="nil"/>
              <w:bottom w:val="single" w:sz="8" w:space="0" w:color="auto"/>
              <w:right w:val="single" w:sz="8" w:space="0" w:color="auto"/>
            </w:tcBorders>
            <w:shd w:val="clear" w:color="000000" w:fill="FFFFFF"/>
            <w:vAlign w:val="center"/>
            <w:hideMark/>
          </w:tcPr>
          <w:p w14:paraId="7DD5631C"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7E4820C1"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301D886C"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5550FDF1"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4CC3E307"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11E960AF"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KOČEVJE </w:t>
            </w:r>
          </w:p>
        </w:tc>
        <w:tc>
          <w:tcPr>
            <w:tcW w:w="1742" w:type="dxa"/>
            <w:tcBorders>
              <w:top w:val="nil"/>
              <w:left w:val="nil"/>
              <w:bottom w:val="single" w:sz="8" w:space="0" w:color="auto"/>
              <w:right w:val="single" w:sz="8" w:space="0" w:color="auto"/>
            </w:tcBorders>
            <w:shd w:val="clear" w:color="000000" w:fill="FFFFFF"/>
            <w:vAlign w:val="center"/>
            <w:hideMark/>
          </w:tcPr>
          <w:p w14:paraId="412EC495"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0,5</w:t>
            </w:r>
          </w:p>
        </w:tc>
        <w:tc>
          <w:tcPr>
            <w:tcW w:w="1410" w:type="dxa"/>
            <w:tcBorders>
              <w:top w:val="nil"/>
              <w:left w:val="nil"/>
              <w:bottom w:val="single" w:sz="8" w:space="0" w:color="auto"/>
              <w:right w:val="single" w:sz="8" w:space="0" w:color="auto"/>
            </w:tcBorders>
            <w:shd w:val="clear" w:color="000000" w:fill="FFFFFF"/>
            <w:vAlign w:val="center"/>
            <w:hideMark/>
          </w:tcPr>
          <w:p w14:paraId="3A386C02"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c>
          <w:tcPr>
            <w:tcW w:w="1549" w:type="dxa"/>
            <w:tcBorders>
              <w:top w:val="nil"/>
              <w:left w:val="nil"/>
              <w:bottom w:val="single" w:sz="8" w:space="0" w:color="auto"/>
              <w:right w:val="single" w:sz="8" w:space="0" w:color="auto"/>
            </w:tcBorders>
            <w:shd w:val="clear" w:color="000000" w:fill="FFFFFF"/>
            <w:vAlign w:val="center"/>
            <w:hideMark/>
          </w:tcPr>
          <w:p w14:paraId="21946770"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10.274</w:t>
            </w:r>
          </w:p>
        </w:tc>
      </w:tr>
      <w:tr w:rsidR="00177006" w:rsidRPr="00CA2C8D" w14:paraId="7601EA4D"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1F2AE09E"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4AF7CD9D"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KOPER</w:t>
            </w:r>
          </w:p>
        </w:tc>
        <w:tc>
          <w:tcPr>
            <w:tcW w:w="1742" w:type="dxa"/>
            <w:tcBorders>
              <w:top w:val="nil"/>
              <w:left w:val="nil"/>
              <w:bottom w:val="single" w:sz="8" w:space="0" w:color="auto"/>
              <w:right w:val="single" w:sz="8" w:space="0" w:color="auto"/>
            </w:tcBorders>
            <w:shd w:val="clear" w:color="000000" w:fill="FFFFFF"/>
            <w:vAlign w:val="center"/>
            <w:hideMark/>
          </w:tcPr>
          <w:p w14:paraId="1F97CD10"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1DA2AE2A"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05004273"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756F21C1"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4286727A"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3AE27861"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LJUTOMER</w:t>
            </w:r>
          </w:p>
        </w:tc>
        <w:tc>
          <w:tcPr>
            <w:tcW w:w="1742" w:type="dxa"/>
            <w:tcBorders>
              <w:top w:val="nil"/>
              <w:left w:val="nil"/>
              <w:bottom w:val="single" w:sz="8" w:space="0" w:color="auto"/>
              <w:right w:val="single" w:sz="8" w:space="0" w:color="auto"/>
            </w:tcBorders>
            <w:shd w:val="clear" w:color="000000" w:fill="FFFFFF"/>
            <w:vAlign w:val="center"/>
            <w:hideMark/>
          </w:tcPr>
          <w:p w14:paraId="1D30F4B6"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7A28AAED"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05324AE0"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363F97C5"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436ED3A9"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0DBADFA0"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NAZARJE</w:t>
            </w:r>
          </w:p>
        </w:tc>
        <w:tc>
          <w:tcPr>
            <w:tcW w:w="1742" w:type="dxa"/>
            <w:tcBorders>
              <w:top w:val="nil"/>
              <w:left w:val="nil"/>
              <w:bottom w:val="single" w:sz="8" w:space="0" w:color="auto"/>
              <w:right w:val="single" w:sz="8" w:space="0" w:color="auto"/>
            </w:tcBorders>
            <w:shd w:val="clear" w:color="000000" w:fill="FFFFFF"/>
            <w:vAlign w:val="center"/>
            <w:hideMark/>
          </w:tcPr>
          <w:p w14:paraId="5521BFCF"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0,5</w:t>
            </w:r>
          </w:p>
        </w:tc>
        <w:tc>
          <w:tcPr>
            <w:tcW w:w="1410" w:type="dxa"/>
            <w:tcBorders>
              <w:top w:val="nil"/>
              <w:left w:val="nil"/>
              <w:bottom w:val="single" w:sz="8" w:space="0" w:color="auto"/>
              <w:right w:val="single" w:sz="8" w:space="0" w:color="auto"/>
            </w:tcBorders>
            <w:shd w:val="clear" w:color="000000" w:fill="FFFFFF"/>
            <w:vAlign w:val="center"/>
            <w:hideMark/>
          </w:tcPr>
          <w:p w14:paraId="0AC85B5E"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c>
          <w:tcPr>
            <w:tcW w:w="1549" w:type="dxa"/>
            <w:tcBorders>
              <w:top w:val="nil"/>
              <w:left w:val="nil"/>
              <w:bottom w:val="single" w:sz="8" w:space="0" w:color="auto"/>
              <w:right w:val="single" w:sz="8" w:space="0" w:color="auto"/>
            </w:tcBorders>
            <w:shd w:val="clear" w:color="000000" w:fill="FFFFFF"/>
            <w:vAlign w:val="center"/>
            <w:hideMark/>
          </w:tcPr>
          <w:p w14:paraId="4365DF9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10.274</w:t>
            </w:r>
          </w:p>
        </w:tc>
      </w:tr>
      <w:tr w:rsidR="00177006" w:rsidRPr="00CA2C8D" w14:paraId="03D90441"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40AE3A55"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77009994"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NOVO MESTO </w:t>
            </w:r>
          </w:p>
        </w:tc>
        <w:tc>
          <w:tcPr>
            <w:tcW w:w="1742" w:type="dxa"/>
            <w:tcBorders>
              <w:top w:val="nil"/>
              <w:left w:val="nil"/>
              <w:bottom w:val="single" w:sz="8" w:space="0" w:color="auto"/>
              <w:right w:val="single" w:sz="8" w:space="0" w:color="auto"/>
            </w:tcBorders>
            <w:shd w:val="clear" w:color="000000" w:fill="FFFFFF"/>
            <w:vAlign w:val="center"/>
            <w:hideMark/>
          </w:tcPr>
          <w:p w14:paraId="6D10C6A3"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37A14F6E"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4270FE4F"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5F954412"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3784E624"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007DB339"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ORMOŽ </w:t>
            </w:r>
          </w:p>
        </w:tc>
        <w:tc>
          <w:tcPr>
            <w:tcW w:w="1742" w:type="dxa"/>
            <w:tcBorders>
              <w:top w:val="nil"/>
              <w:left w:val="nil"/>
              <w:bottom w:val="single" w:sz="8" w:space="0" w:color="auto"/>
              <w:right w:val="single" w:sz="8" w:space="0" w:color="auto"/>
            </w:tcBorders>
            <w:shd w:val="clear" w:color="000000" w:fill="FFFFFF"/>
            <w:vAlign w:val="center"/>
            <w:hideMark/>
          </w:tcPr>
          <w:p w14:paraId="71513166"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52E10FE3"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1F2B6A2F"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43E92D59"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7C614CD0"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3BCCC571"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PTUJ </w:t>
            </w:r>
          </w:p>
        </w:tc>
        <w:tc>
          <w:tcPr>
            <w:tcW w:w="1742" w:type="dxa"/>
            <w:tcBorders>
              <w:top w:val="nil"/>
              <w:left w:val="nil"/>
              <w:bottom w:val="single" w:sz="8" w:space="0" w:color="auto"/>
              <w:right w:val="single" w:sz="8" w:space="0" w:color="auto"/>
            </w:tcBorders>
            <w:shd w:val="clear" w:color="000000" w:fill="FFFFFF"/>
            <w:vAlign w:val="center"/>
            <w:hideMark/>
          </w:tcPr>
          <w:p w14:paraId="39BF5FE3"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7DCE4727"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6D8C8C24"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01E3821A"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637D9B4D"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64BBCF5C"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RADLJE OB DRAVI </w:t>
            </w:r>
          </w:p>
        </w:tc>
        <w:tc>
          <w:tcPr>
            <w:tcW w:w="1742" w:type="dxa"/>
            <w:tcBorders>
              <w:top w:val="nil"/>
              <w:left w:val="nil"/>
              <w:bottom w:val="single" w:sz="8" w:space="0" w:color="auto"/>
              <w:right w:val="single" w:sz="8" w:space="0" w:color="auto"/>
            </w:tcBorders>
            <w:shd w:val="clear" w:color="000000" w:fill="FFFFFF"/>
            <w:vAlign w:val="center"/>
            <w:hideMark/>
          </w:tcPr>
          <w:p w14:paraId="140ED5F7"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0,75</w:t>
            </w:r>
          </w:p>
        </w:tc>
        <w:tc>
          <w:tcPr>
            <w:tcW w:w="1410" w:type="dxa"/>
            <w:tcBorders>
              <w:top w:val="nil"/>
              <w:left w:val="nil"/>
              <w:bottom w:val="single" w:sz="8" w:space="0" w:color="auto"/>
              <w:right w:val="single" w:sz="8" w:space="0" w:color="auto"/>
            </w:tcBorders>
            <w:shd w:val="clear" w:color="000000" w:fill="FFFFFF"/>
            <w:vAlign w:val="center"/>
            <w:hideMark/>
          </w:tcPr>
          <w:p w14:paraId="18331A8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30.823</w:t>
            </w:r>
          </w:p>
        </w:tc>
        <w:tc>
          <w:tcPr>
            <w:tcW w:w="1549" w:type="dxa"/>
            <w:tcBorders>
              <w:top w:val="nil"/>
              <w:left w:val="nil"/>
              <w:bottom w:val="single" w:sz="8" w:space="0" w:color="auto"/>
              <w:right w:val="single" w:sz="8" w:space="0" w:color="auto"/>
            </w:tcBorders>
            <w:shd w:val="clear" w:color="000000" w:fill="FFFFFF"/>
            <w:vAlign w:val="center"/>
            <w:hideMark/>
          </w:tcPr>
          <w:p w14:paraId="7B8D96EA"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15.411</w:t>
            </w:r>
          </w:p>
        </w:tc>
      </w:tr>
      <w:tr w:rsidR="00177006" w:rsidRPr="00CA2C8D" w14:paraId="7FCD979B"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1002D2ED"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57627968"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VELENJE</w:t>
            </w:r>
          </w:p>
        </w:tc>
        <w:tc>
          <w:tcPr>
            <w:tcW w:w="1742" w:type="dxa"/>
            <w:tcBorders>
              <w:top w:val="nil"/>
              <w:left w:val="nil"/>
              <w:bottom w:val="single" w:sz="8" w:space="0" w:color="auto"/>
              <w:right w:val="single" w:sz="8" w:space="0" w:color="auto"/>
            </w:tcBorders>
            <w:shd w:val="clear" w:color="000000" w:fill="FFFFFF"/>
            <w:vAlign w:val="center"/>
            <w:hideMark/>
          </w:tcPr>
          <w:p w14:paraId="77D87B2C"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46FA3282"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077071E2"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5ABACDB4"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0D3E1178"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2130DB53"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 xml:space="preserve">ZD VRHNIKA </w:t>
            </w:r>
          </w:p>
        </w:tc>
        <w:tc>
          <w:tcPr>
            <w:tcW w:w="1742" w:type="dxa"/>
            <w:tcBorders>
              <w:top w:val="nil"/>
              <w:left w:val="nil"/>
              <w:bottom w:val="single" w:sz="8" w:space="0" w:color="auto"/>
              <w:right w:val="single" w:sz="8" w:space="0" w:color="auto"/>
            </w:tcBorders>
            <w:shd w:val="clear" w:color="000000" w:fill="FFFFFF"/>
            <w:vAlign w:val="center"/>
            <w:hideMark/>
          </w:tcPr>
          <w:p w14:paraId="6A5AB180"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34587E1A"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41EA75ED"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37CDFDF1"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4B724C9B"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7AF1A475"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RIBNICA</w:t>
            </w:r>
          </w:p>
        </w:tc>
        <w:tc>
          <w:tcPr>
            <w:tcW w:w="1742" w:type="dxa"/>
            <w:tcBorders>
              <w:top w:val="nil"/>
              <w:left w:val="nil"/>
              <w:bottom w:val="single" w:sz="8" w:space="0" w:color="auto"/>
              <w:right w:val="single" w:sz="8" w:space="0" w:color="auto"/>
            </w:tcBorders>
            <w:shd w:val="clear" w:color="000000" w:fill="FFFFFF"/>
            <w:vAlign w:val="center"/>
            <w:hideMark/>
          </w:tcPr>
          <w:p w14:paraId="233F07A7"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0,9</w:t>
            </w:r>
          </w:p>
        </w:tc>
        <w:tc>
          <w:tcPr>
            <w:tcW w:w="1410" w:type="dxa"/>
            <w:tcBorders>
              <w:top w:val="nil"/>
              <w:left w:val="nil"/>
              <w:bottom w:val="single" w:sz="8" w:space="0" w:color="auto"/>
              <w:right w:val="single" w:sz="8" w:space="0" w:color="auto"/>
            </w:tcBorders>
            <w:shd w:val="clear" w:color="000000" w:fill="FFFFFF"/>
            <w:vAlign w:val="center"/>
            <w:hideMark/>
          </w:tcPr>
          <w:p w14:paraId="441561EB"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36.987</w:t>
            </w:r>
          </w:p>
        </w:tc>
        <w:tc>
          <w:tcPr>
            <w:tcW w:w="1549" w:type="dxa"/>
            <w:tcBorders>
              <w:top w:val="nil"/>
              <w:left w:val="nil"/>
              <w:bottom w:val="single" w:sz="8" w:space="0" w:color="auto"/>
              <w:right w:val="single" w:sz="8" w:space="0" w:color="auto"/>
            </w:tcBorders>
            <w:shd w:val="clear" w:color="000000" w:fill="FFFFFF"/>
            <w:vAlign w:val="center"/>
            <w:hideMark/>
          </w:tcPr>
          <w:p w14:paraId="035A3C75"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18.494</w:t>
            </w:r>
          </w:p>
        </w:tc>
      </w:tr>
      <w:tr w:rsidR="00177006" w:rsidRPr="00CA2C8D" w14:paraId="454486C4"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7493CB2F"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64E6B299"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sz w:val="18"/>
                <w:szCs w:val="18"/>
              </w:rPr>
              <w:t>ZD LAŠKO</w:t>
            </w:r>
          </w:p>
        </w:tc>
        <w:tc>
          <w:tcPr>
            <w:tcW w:w="1742" w:type="dxa"/>
            <w:tcBorders>
              <w:top w:val="nil"/>
              <w:left w:val="nil"/>
              <w:bottom w:val="single" w:sz="8" w:space="0" w:color="auto"/>
              <w:right w:val="single" w:sz="8" w:space="0" w:color="auto"/>
            </w:tcBorders>
            <w:shd w:val="clear" w:color="000000" w:fill="FFFFFF"/>
            <w:vAlign w:val="center"/>
            <w:hideMark/>
          </w:tcPr>
          <w:p w14:paraId="015E8069"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2170F40B"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054F10CF"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3D3138F6" w14:textId="77777777" w:rsidTr="00CA2C8D">
        <w:trPr>
          <w:trHeight w:val="397"/>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70F2D9D1"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2F9B0988"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Splošna bolnišnica Novo mesto</w:t>
            </w:r>
          </w:p>
        </w:tc>
        <w:tc>
          <w:tcPr>
            <w:tcW w:w="1742" w:type="dxa"/>
            <w:tcBorders>
              <w:top w:val="nil"/>
              <w:left w:val="nil"/>
              <w:bottom w:val="single" w:sz="8" w:space="0" w:color="auto"/>
              <w:right w:val="single" w:sz="8" w:space="0" w:color="auto"/>
            </w:tcBorders>
            <w:shd w:val="clear" w:color="000000" w:fill="FFFFFF"/>
            <w:vAlign w:val="center"/>
            <w:hideMark/>
          </w:tcPr>
          <w:p w14:paraId="69C981BE" w14:textId="77777777" w:rsidR="00177006" w:rsidRPr="00CA2C8D" w:rsidRDefault="00177006" w:rsidP="00177006">
            <w:pPr>
              <w:spacing w:before="0" w:after="0"/>
              <w:jc w:val="center"/>
              <w:rPr>
                <w:rFonts w:ascii="Cambria" w:hAnsi="Cambria" w:cs="Arial"/>
                <w:color w:val="000000"/>
                <w:sz w:val="18"/>
                <w:szCs w:val="18"/>
              </w:rPr>
            </w:pPr>
            <w:r w:rsidRPr="00CA2C8D">
              <w:rPr>
                <w:rFonts w:ascii="Cambria" w:hAnsi="Cambria" w:cs="Arial"/>
                <w:color w:val="000000"/>
                <w:sz w:val="18"/>
                <w:szCs w:val="18"/>
              </w:rPr>
              <w:t>1,5</w:t>
            </w:r>
          </w:p>
        </w:tc>
        <w:tc>
          <w:tcPr>
            <w:tcW w:w="1410" w:type="dxa"/>
            <w:tcBorders>
              <w:top w:val="nil"/>
              <w:left w:val="nil"/>
              <w:bottom w:val="single" w:sz="8" w:space="0" w:color="auto"/>
              <w:right w:val="single" w:sz="8" w:space="0" w:color="auto"/>
            </w:tcBorders>
            <w:shd w:val="clear" w:color="000000" w:fill="FFFFFF"/>
            <w:vAlign w:val="center"/>
            <w:hideMark/>
          </w:tcPr>
          <w:p w14:paraId="72833FF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61.646</w:t>
            </w:r>
          </w:p>
        </w:tc>
        <w:tc>
          <w:tcPr>
            <w:tcW w:w="1549" w:type="dxa"/>
            <w:tcBorders>
              <w:top w:val="nil"/>
              <w:left w:val="nil"/>
              <w:bottom w:val="single" w:sz="8" w:space="0" w:color="auto"/>
              <w:right w:val="single" w:sz="8" w:space="0" w:color="auto"/>
            </w:tcBorders>
            <w:shd w:val="clear" w:color="000000" w:fill="FFFFFF"/>
            <w:vAlign w:val="center"/>
            <w:hideMark/>
          </w:tcPr>
          <w:p w14:paraId="303A0727"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30.823</w:t>
            </w:r>
          </w:p>
        </w:tc>
      </w:tr>
      <w:tr w:rsidR="00177006" w:rsidRPr="00CA2C8D" w14:paraId="7ADD1519" w14:textId="77777777" w:rsidTr="00CA2C8D">
        <w:trPr>
          <w:trHeight w:val="238"/>
        </w:trPr>
        <w:tc>
          <w:tcPr>
            <w:tcW w:w="2543" w:type="dxa"/>
            <w:tcBorders>
              <w:top w:val="nil"/>
              <w:left w:val="single" w:sz="8" w:space="0" w:color="auto"/>
              <w:bottom w:val="single" w:sz="8" w:space="0" w:color="auto"/>
              <w:right w:val="single" w:sz="8" w:space="0" w:color="auto"/>
            </w:tcBorders>
            <w:shd w:val="clear" w:color="000000" w:fill="FFFFFF"/>
            <w:vAlign w:val="center"/>
            <w:hideMark/>
          </w:tcPr>
          <w:p w14:paraId="24630E62"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FIZIOTERAPIJA</w:t>
            </w:r>
          </w:p>
        </w:tc>
        <w:tc>
          <w:tcPr>
            <w:tcW w:w="2021" w:type="dxa"/>
            <w:tcBorders>
              <w:top w:val="nil"/>
              <w:left w:val="nil"/>
              <w:bottom w:val="single" w:sz="8" w:space="0" w:color="auto"/>
              <w:right w:val="single" w:sz="8" w:space="0" w:color="auto"/>
            </w:tcBorders>
            <w:shd w:val="clear" w:color="000000" w:fill="FFFFFF"/>
            <w:vAlign w:val="center"/>
            <w:hideMark/>
          </w:tcPr>
          <w:p w14:paraId="072B975A"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Splošna bolnišnica Ptuj</w:t>
            </w:r>
          </w:p>
        </w:tc>
        <w:tc>
          <w:tcPr>
            <w:tcW w:w="1742" w:type="dxa"/>
            <w:tcBorders>
              <w:top w:val="nil"/>
              <w:left w:val="nil"/>
              <w:bottom w:val="single" w:sz="8" w:space="0" w:color="auto"/>
              <w:right w:val="single" w:sz="8" w:space="0" w:color="auto"/>
            </w:tcBorders>
            <w:shd w:val="clear" w:color="000000" w:fill="FFFFFF"/>
            <w:vAlign w:val="center"/>
            <w:hideMark/>
          </w:tcPr>
          <w:p w14:paraId="2E5A11B1" w14:textId="77777777" w:rsidR="00177006" w:rsidRPr="00CA2C8D" w:rsidRDefault="00177006" w:rsidP="00177006">
            <w:pPr>
              <w:spacing w:before="0" w:after="0"/>
              <w:jc w:val="center"/>
              <w:rPr>
                <w:rFonts w:ascii="Cambria" w:hAnsi="Cambria" w:cs="Arial"/>
                <w:color w:val="000000"/>
                <w:sz w:val="18"/>
                <w:szCs w:val="18"/>
              </w:rPr>
            </w:pPr>
            <w:r w:rsidRPr="00CA2C8D">
              <w:rPr>
                <w:rFonts w:ascii="Cambria" w:hAnsi="Cambria" w:cs="Arial"/>
                <w:color w:val="000000"/>
                <w:sz w:val="18"/>
                <w:szCs w:val="18"/>
              </w:rPr>
              <w:t>1</w:t>
            </w:r>
          </w:p>
        </w:tc>
        <w:tc>
          <w:tcPr>
            <w:tcW w:w="1410" w:type="dxa"/>
            <w:tcBorders>
              <w:top w:val="nil"/>
              <w:left w:val="nil"/>
              <w:bottom w:val="single" w:sz="8" w:space="0" w:color="auto"/>
              <w:right w:val="single" w:sz="8" w:space="0" w:color="auto"/>
            </w:tcBorders>
            <w:shd w:val="clear" w:color="000000" w:fill="FFFFFF"/>
            <w:vAlign w:val="center"/>
            <w:hideMark/>
          </w:tcPr>
          <w:p w14:paraId="50657D67"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41.097</w:t>
            </w:r>
          </w:p>
        </w:tc>
        <w:tc>
          <w:tcPr>
            <w:tcW w:w="1549" w:type="dxa"/>
            <w:tcBorders>
              <w:top w:val="nil"/>
              <w:left w:val="nil"/>
              <w:bottom w:val="single" w:sz="8" w:space="0" w:color="auto"/>
              <w:right w:val="single" w:sz="8" w:space="0" w:color="auto"/>
            </w:tcBorders>
            <w:shd w:val="clear" w:color="000000" w:fill="FFFFFF"/>
            <w:vAlign w:val="center"/>
            <w:hideMark/>
          </w:tcPr>
          <w:p w14:paraId="6088CAE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sz w:val="18"/>
                <w:szCs w:val="18"/>
              </w:rPr>
              <w:t>20.549</w:t>
            </w:r>
          </w:p>
        </w:tc>
      </w:tr>
      <w:tr w:rsidR="00177006" w:rsidRPr="00CA2C8D" w14:paraId="2B901543" w14:textId="77777777" w:rsidTr="00CA2C8D">
        <w:trPr>
          <w:trHeight w:val="238"/>
        </w:trPr>
        <w:tc>
          <w:tcPr>
            <w:tcW w:w="2543" w:type="dxa"/>
            <w:tcBorders>
              <w:top w:val="nil"/>
              <w:left w:val="nil"/>
              <w:bottom w:val="nil"/>
              <w:right w:val="nil"/>
            </w:tcBorders>
            <w:shd w:val="clear" w:color="000000" w:fill="FFFFFF"/>
            <w:noWrap/>
            <w:vAlign w:val="center"/>
            <w:hideMark/>
          </w:tcPr>
          <w:p w14:paraId="0E7F52BA"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lastRenderedPageBreak/>
              <w:t> </w:t>
            </w:r>
          </w:p>
        </w:tc>
        <w:tc>
          <w:tcPr>
            <w:tcW w:w="2021" w:type="dxa"/>
            <w:tcBorders>
              <w:top w:val="nil"/>
              <w:left w:val="nil"/>
              <w:bottom w:val="nil"/>
              <w:right w:val="nil"/>
            </w:tcBorders>
            <w:shd w:val="clear" w:color="000000" w:fill="FFFFFF"/>
            <w:noWrap/>
            <w:vAlign w:val="center"/>
            <w:hideMark/>
          </w:tcPr>
          <w:p w14:paraId="459559C0"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 </w:t>
            </w:r>
          </w:p>
        </w:tc>
        <w:tc>
          <w:tcPr>
            <w:tcW w:w="1742" w:type="dxa"/>
            <w:tcBorders>
              <w:top w:val="nil"/>
              <w:left w:val="nil"/>
              <w:bottom w:val="nil"/>
              <w:right w:val="nil"/>
            </w:tcBorders>
            <w:shd w:val="clear" w:color="000000" w:fill="FFFFFF"/>
            <w:noWrap/>
            <w:vAlign w:val="center"/>
            <w:hideMark/>
          </w:tcPr>
          <w:p w14:paraId="0DA0ECBA"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 </w:t>
            </w:r>
          </w:p>
        </w:tc>
        <w:tc>
          <w:tcPr>
            <w:tcW w:w="1410" w:type="dxa"/>
            <w:tcBorders>
              <w:top w:val="nil"/>
              <w:left w:val="single" w:sz="8" w:space="0" w:color="auto"/>
              <w:bottom w:val="single" w:sz="8" w:space="0" w:color="auto"/>
              <w:right w:val="single" w:sz="8" w:space="0" w:color="auto"/>
            </w:tcBorders>
            <w:shd w:val="clear" w:color="000000" w:fill="FFFFFF"/>
            <w:vAlign w:val="center"/>
            <w:hideMark/>
          </w:tcPr>
          <w:p w14:paraId="71A6441B" w14:textId="77777777" w:rsidR="00177006" w:rsidRPr="00CA2C8D" w:rsidRDefault="00177006" w:rsidP="00177006">
            <w:pPr>
              <w:spacing w:before="0" w:after="0"/>
              <w:jc w:val="center"/>
              <w:rPr>
                <w:rFonts w:ascii="Cambria" w:hAnsi="Cambria" w:cs="Arial"/>
                <w:color w:val="000000"/>
                <w:sz w:val="18"/>
                <w:szCs w:val="18"/>
              </w:rPr>
            </w:pPr>
            <w:r w:rsidRPr="00CA2C8D">
              <w:rPr>
                <w:rFonts w:ascii="Cambria" w:hAnsi="Cambria" w:cs="Arial"/>
                <w:color w:val="000000"/>
                <w:sz w:val="18"/>
                <w:szCs w:val="18"/>
              </w:rPr>
              <w:t>1.073.864,61</w:t>
            </w:r>
          </w:p>
        </w:tc>
        <w:tc>
          <w:tcPr>
            <w:tcW w:w="1549" w:type="dxa"/>
            <w:tcBorders>
              <w:top w:val="nil"/>
              <w:left w:val="nil"/>
              <w:bottom w:val="single" w:sz="8" w:space="0" w:color="auto"/>
              <w:right w:val="single" w:sz="8" w:space="0" w:color="auto"/>
            </w:tcBorders>
            <w:shd w:val="clear" w:color="000000" w:fill="FFFFFF"/>
            <w:vAlign w:val="center"/>
            <w:hideMark/>
          </w:tcPr>
          <w:p w14:paraId="128FA3EA" w14:textId="77777777" w:rsidR="00177006" w:rsidRPr="00CA2C8D" w:rsidRDefault="00177006" w:rsidP="00177006">
            <w:pPr>
              <w:spacing w:before="0" w:after="0"/>
              <w:jc w:val="center"/>
              <w:rPr>
                <w:rFonts w:ascii="Cambria" w:hAnsi="Cambria" w:cs="Arial"/>
                <w:color w:val="000000"/>
                <w:sz w:val="18"/>
                <w:szCs w:val="18"/>
              </w:rPr>
            </w:pPr>
            <w:r w:rsidRPr="00CA2C8D">
              <w:rPr>
                <w:rFonts w:ascii="Cambria" w:hAnsi="Cambria" w:cs="Arial"/>
                <w:color w:val="000000"/>
                <w:sz w:val="18"/>
                <w:szCs w:val="18"/>
              </w:rPr>
              <w:t>536.932,31</w:t>
            </w:r>
          </w:p>
        </w:tc>
      </w:tr>
    </w:tbl>
    <w:p w14:paraId="518C693B" w14:textId="77777777" w:rsidR="00177006" w:rsidRPr="00FB3F11" w:rsidRDefault="00177006" w:rsidP="00177006">
      <w:pPr>
        <w:spacing w:before="0" w:after="0" w:line="260" w:lineRule="atLeast"/>
        <w:rPr>
          <w:rFonts w:ascii="Cambria" w:hAnsi="Cambria"/>
          <w:szCs w:val="22"/>
          <w:lang w:eastAsia="en-US"/>
        </w:rPr>
      </w:pPr>
    </w:p>
    <w:p w14:paraId="12ADD7A0" w14:textId="643C6941" w:rsidR="00177006" w:rsidRPr="00FB3F11" w:rsidRDefault="0049408A"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55</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w:t>
      </w:r>
      <w:r w:rsidR="00177006" w:rsidRPr="00FB3F11">
        <w:rPr>
          <w:rFonts w:ascii="Cambria" w:eastAsia="MS Mincho" w:hAnsi="Cambria" w:cs="Arial"/>
          <w:szCs w:val="22"/>
          <w:lang w:eastAsia="en-US"/>
        </w:rPr>
        <w:t xml:space="preserve">24. členu </w:t>
      </w:r>
      <w:r w:rsidR="00CA2C8D">
        <w:rPr>
          <w:rFonts w:ascii="Cambria" w:eastAsia="MS Mincho" w:hAnsi="Cambria" w:cs="Arial"/>
          <w:szCs w:val="22"/>
          <w:lang w:eastAsia="en-US"/>
        </w:rPr>
        <w:t xml:space="preserve">se </w:t>
      </w:r>
      <w:r w:rsidR="00177006" w:rsidRPr="00FB3F11">
        <w:rPr>
          <w:rFonts w:ascii="Cambria" w:eastAsia="MS Mincho" w:hAnsi="Cambria" w:cs="Arial"/>
          <w:szCs w:val="22"/>
          <w:lang w:eastAsia="en-US"/>
        </w:rPr>
        <w:t>v šestem odstavku v tabeli dodajo nove vrstice za nujne širitve programov oziroma uvajanje novih terapij:</w:t>
      </w:r>
    </w:p>
    <w:tbl>
      <w:tblPr>
        <w:tblW w:w="8871" w:type="dxa"/>
        <w:tblInd w:w="421" w:type="dxa"/>
        <w:tblCellMar>
          <w:left w:w="70" w:type="dxa"/>
          <w:right w:w="70" w:type="dxa"/>
        </w:tblCellMar>
        <w:tblLook w:val="04A0" w:firstRow="1" w:lastRow="0" w:firstColumn="1" w:lastColumn="0" w:noHBand="0" w:noVBand="1"/>
      </w:tblPr>
      <w:tblGrid>
        <w:gridCol w:w="531"/>
        <w:gridCol w:w="2308"/>
        <w:gridCol w:w="1794"/>
        <w:gridCol w:w="1320"/>
        <w:gridCol w:w="1400"/>
        <w:gridCol w:w="1518"/>
      </w:tblGrid>
      <w:tr w:rsidR="00177006" w:rsidRPr="00CA2C8D" w14:paraId="276C83C4" w14:textId="77777777" w:rsidTr="00CA2C8D">
        <w:trPr>
          <w:trHeight w:val="140"/>
        </w:trPr>
        <w:tc>
          <w:tcPr>
            <w:tcW w:w="531" w:type="dxa"/>
            <w:tcBorders>
              <w:top w:val="single" w:sz="4" w:space="0" w:color="auto"/>
              <w:left w:val="single" w:sz="4" w:space="0" w:color="auto"/>
              <w:bottom w:val="single" w:sz="4" w:space="0" w:color="auto"/>
              <w:right w:val="single" w:sz="4" w:space="0" w:color="auto"/>
            </w:tcBorders>
            <w:vAlign w:val="center"/>
            <w:hideMark/>
          </w:tcPr>
          <w:p w14:paraId="3235CAC6" w14:textId="77777777" w:rsidR="00177006" w:rsidRPr="00CA2C8D" w:rsidRDefault="00177006" w:rsidP="00177006">
            <w:pPr>
              <w:spacing w:before="0" w:after="0"/>
              <w:jc w:val="both"/>
              <w:rPr>
                <w:rFonts w:ascii="Cambria" w:hAnsi="Cambria" w:cs="Arial"/>
                <w:color w:val="000000"/>
                <w:sz w:val="18"/>
                <w:szCs w:val="18"/>
              </w:rPr>
            </w:pPr>
            <w:bookmarkStart w:id="3" w:name="RANGE!A1"/>
            <w:bookmarkEnd w:id="3"/>
            <w:r w:rsidRPr="00CA2C8D">
              <w:rPr>
                <w:rFonts w:ascii="Cambria" w:hAnsi="Cambria" w:cs="Arial"/>
                <w:color w:val="000000"/>
                <w:sz w:val="18"/>
                <w:szCs w:val="18"/>
              </w:rPr>
              <w:t> </w:t>
            </w:r>
          </w:p>
        </w:tc>
        <w:tc>
          <w:tcPr>
            <w:tcW w:w="2308" w:type="dxa"/>
            <w:vMerge w:val="restart"/>
            <w:tcBorders>
              <w:top w:val="single" w:sz="4" w:space="0" w:color="auto"/>
              <w:left w:val="single" w:sz="4" w:space="0" w:color="auto"/>
              <w:bottom w:val="single" w:sz="4" w:space="0" w:color="auto"/>
              <w:right w:val="single" w:sz="4" w:space="0" w:color="auto"/>
            </w:tcBorders>
            <w:vAlign w:val="center"/>
            <w:hideMark/>
          </w:tcPr>
          <w:p w14:paraId="54B0E9D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   r   o   g   r   a   m</w:t>
            </w:r>
          </w:p>
        </w:tc>
        <w:tc>
          <w:tcPr>
            <w:tcW w:w="1794" w:type="dxa"/>
            <w:tcBorders>
              <w:top w:val="single" w:sz="4" w:space="0" w:color="auto"/>
              <w:left w:val="nil"/>
              <w:bottom w:val="single" w:sz="4" w:space="0" w:color="auto"/>
              <w:right w:val="single" w:sz="4" w:space="0" w:color="auto"/>
            </w:tcBorders>
            <w:vAlign w:val="center"/>
            <w:hideMark/>
          </w:tcPr>
          <w:p w14:paraId="2208BE9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I z v a j a l e c /</w:t>
            </w:r>
          </w:p>
        </w:tc>
        <w:tc>
          <w:tcPr>
            <w:tcW w:w="1320" w:type="dxa"/>
            <w:vMerge w:val="restart"/>
            <w:tcBorders>
              <w:top w:val="single" w:sz="4" w:space="0" w:color="auto"/>
              <w:left w:val="single" w:sz="4" w:space="0" w:color="auto"/>
              <w:bottom w:val="single" w:sz="4" w:space="0" w:color="auto"/>
              <w:right w:val="single" w:sz="4" w:space="0" w:color="auto"/>
            </w:tcBorders>
            <w:vAlign w:val="center"/>
            <w:hideMark/>
          </w:tcPr>
          <w:p w14:paraId="44858C7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Obseg programa</w:t>
            </w:r>
          </w:p>
        </w:tc>
        <w:tc>
          <w:tcPr>
            <w:tcW w:w="1400" w:type="dxa"/>
            <w:tcBorders>
              <w:top w:val="single" w:sz="4" w:space="0" w:color="auto"/>
              <w:left w:val="nil"/>
              <w:bottom w:val="single" w:sz="4" w:space="0" w:color="auto"/>
              <w:right w:val="single" w:sz="4" w:space="0" w:color="auto"/>
            </w:tcBorders>
            <w:vAlign w:val="center"/>
            <w:hideMark/>
          </w:tcPr>
          <w:p w14:paraId="526B702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Dod. sred.</w:t>
            </w:r>
          </w:p>
        </w:tc>
        <w:tc>
          <w:tcPr>
            <w:tcW w:w="1518" w:type="dxa"/>
            <w:tcBorders>
              <w:top w:val="single" w:sz="4" w:space="0" w:color="auto"/>
              <w:left w:val="nil"/>
              <w:bottom w:val="single" w:sz="4" w:space="0" w:color="auto"/>
              <w:right w:val="single" w:sz="4" w:space="0" w:color="auto"/>
            </w:tcBorders>
            <w:vAlign w:val="center"/>
            <w:hideMark/>
          </w:tcPr>
          <w:p w14:paraId="7EB957D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Dod. sred.</w:t>
            </w:r>
          </w:p>
        </w:tc>
      </w:tr>
      <w:tr w:rsidR="00177006" w:rsidRPr="00CA2C8D" w14:paraId="21DB261B"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0907BEF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w:t>
            </w:r>
          </w:p>
        </w:tc>
        <w:tc>
          <w:tcPr>
            <w:tcW w:w="2308" w:type="dxa"/>
            <w:vMerge/>
            <w:tcBorders>
              <w:top w:val="single" w:sz="4" w:space="0" w:color="auto"/>
              <w:left w:val="single" w:sz="4" w:space="0" w:color="auto"/>
              <w:bottom w:val="single" w:sz="4" w:space="0" w:color="auto"/>
              <w:right w:val="single" w:sz="4" w:space="0" w:color="auto"/>
            </w:tcBorders>
            <w:vAlign w:val="center"/>
            <w:hideMark/>
          </w:tcPr>
          <w:p w14:paraId="0935A528" w14:textId="77777777" w:rsidR="00177006" w:rsidRPr="00CA2C8D" w:rsidRDefault="00177006" w:rsidP="00177006">
            <w:pPr>
              <w:spacing w:before="0" w:after="0"/>
              <w:rPr>
                <w:rFonts w:ascii="Cambria" w:hAnsi="Cambria" w:cs="Arial"/>
                <w:color w:val="000000"/>
                <w:sz w:val="18"/>
                <w:szCs w:val="18"/>
              </w:rPr>
            </w:pPr>
          </w:p>
        </w:tc>
        <w:tc>
          <w:tcPr>
            <w:tcW w:w="1794" w:type="dxa"/>
            <w:tcBorders>
              <w:top w:val="nil"/>
              <w:left w:val="nil"/>
              <w:bottom w:val="single" w:sz="4" w:space="0" w:color="auto"/>
              <w:right w:val="single" w:sz="4" w:space="0" w:color="auto"/>
            </w:tcBorders>
            <w:vAlign w:val="center"/>
            <w:hideMark/>
          </w:tcPr>
          <w:p w14:paraId="6A0DB57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i z p o s t a v a</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AF67596" w14:textId="77777777" w:rsidR="00177006" w:rsidRPr="00CA2C8D" w:rsidRDefault="00177006" w:rsidP="00177006">
            <w:pPr>
              <w:spacing w:before="0" w:after="0"/>
              <w:rPr>
                <w:rFonts w:ascii="Cambria" w:hAnsi="Cambria" w:cs="Arial"/>
                <w:color w:val="000000"/>
                <w:sz w:val="18"/>
                <w:szCs w:val="18"/>
              </w:rPr>
            </w:pPr>
          </w:p>
        </w:tc>
        <w:tc>
          <w:tcPr>
            <w:tcW w:w="1400" w:type="dxa"/>
            <w:tcBorders>
              <w:top w:val="nil"/>
              <w:left w:val="nil"/>
              <w:bottom w:val="single" w:sz="4" w:space="0" w:color="auto"/>
              <w:right w:val="single" w:sz="4" w:space="0" w:color="auto"/>
            </w:tcBorders>
            <w:vAlign w:val="center"/>
            <w:hideMark/>
          </w:tcPr>
          <w:p w14:paraId="4C09C48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na letni ravni</w:t>
            </w:r>
          </w:p>
        </w:tc>
        <w:tc>
          <w:tcPr>
            <w:tcW w:w="1518" w:type="dxa"/>
            <w:tcBorders>
              <w:top w:val="nil"/>
              <w:left w:val="nil"/>
              <w:bottom w:val="single" w:sz="4" w:space="0" w:color="auto"/>
              <w:right w:val="single" w:sz="4" w:space="0" w:color="auto"/>
            </w:tcBorders>
            <w:vAlign w:val="center"/>
            <w:hideMark/>
          </w:tcPr>
          <w:p w14:paraId="2DC60C8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1.6.–31.12. 2022</w:t>
            </w:r>
          </w:p>
        </w:tc>
      </w:tr>
      <w:tr w:rsidR="00177006" w:rsidRPr="00CA2C8D" w14:paraId="634DC3ED" w14:textId="77777777" w:rsidTr="00CA2C8D">
        <w:trPr>
          <w:trHeight w:val="140"/>
        </w:trPr>
        <w:tc>
          <w:tcPr>
            <w:tcW w:w="531" w:type="dxa"/>
            <w:tcBorders>
              <w:top w:val="nil"/>
              <w:left w:val="single" w:sz="4" w:space="0" w:color="auto"/>
              <w:bottom w:val="single" w:sz="4" w:space="0" w:color="auto"/>
              <w:right w:val="single" w:sz="4" w:space="0" w:color="auto"/>
            </w:tcBorders>
            <w:vAlign w:val="center"/>
            <w:hideMark/>
          </w:tcPr>
          <w:p w14:paraId="6F51A0D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w:t>
            </w:r>
          </w:p>
        </w:tc>
        <w:tc>
          <w:tcPr>
            <w:tcW w:w="2308" w:type="dxa"/>
            <w:vMerge/>
            <w:tcBorders>
              <w:top w:val="single" w:sz="4" w:space="0" w:color="auto"/>
              <w:left w:val="single" w:sz="4" w:space="0" w:color="auto"/>
              <w:bottom w:val="single" w:sz="4" w:space="0" w:color="auto"/>
              <w:right w:val="single" w:sz="4" w:space="0" w:color="auto"/>
            </w:tcBorders>
            <w:vAlign w:val="center"/>
            <w:hideMark/>
          </w:tcPr>
          <w:p w14:paraId="29943970" w14:textId="77777777" w:rsidR="00177006" w:rsidRPr="00CA2C8D" w:rsidRDefault="00177006" w:rsidP="00177006">
            <w:pPr>
              <w:spacing w:before="0" w:after="0"/>
              <w:rPr>
                <w:rFonts w:ascii="Cambria" w:hAnsi="Cambria" w:cs="Arial"/>
                <w:color w:val="000000"/>
                <w:sz w:val="18"/>
                <w:szCs w:val="18"/>
              </w:rPr>
            </w:pPr>
          </w:p>
        </w:tc>
        <w:tc>
          <w:tcPr>
            <w:tcW w:w="1794" w:type="dxa"/>
            <w:tcBorders>
              <w:top w:val="nil"/>
              <w:left w:val="nil"/>
              <w:bottom w:val="single" w:sz="4" w:space="0" w:color="auto"/>
              <w:right w:val="single" w:sz="4" w:space="0" w:color="auto"/>
            </w:tcBorders>
            <w:vAlign w:val="center"/>
            <w:hideMark/>
          </w:tcPr>
          <w:p w14:paraId="366C55B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 </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521AAD1" w14:textId="77777777" w:rsidR="00177006" w:rsidRPr="00CA2C8D" w:rsidRDefault="00177006" w:rsidP="00177006">
            <w:pPr>
              <w:spacing w:before="0" w:after="0"/>
              <w:rPr>
                <w:rFonts w:ascii="Cambria" w:hAnsi="Cambria" w:cs="Arial"/>
                <w:color w:val="000000"/>
                <w:sz w:val="18"/>
                <w:szCs w:val="18"/>
              </w:rPr>
            </w:pPr>
          </w:p>
        </w:tc>
        <w:tc>
          <w:tcPr>
            <w:tcW w:w="1400" w:type="dxa"/>
            <w:tcBorders>
              <w:top w:val="nil"/>
              <w:left w:val="nil"/>
              <w:bottom w:val="single" w:sz="4" w:space="0" w:color="auto"/>
              <w:right w:val="single" w:sz="4" w:space="0" w:color="auto"/>
            </w:tcBorders>
            <w:vAlign w:val="center"/>
            <w:hideMark/>
          </w:tcPr>
          <w:p w14:paraId="27A3037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(v EUR)</w:t>
            </w:r>
          </w:p>
        </w:tc>
        <w:tc>
          <w:tcPr>
            <w:tcW w:w="1518" w:type="dxa"/>
            <w:tcBorders>
              <w:top w:val="nil"/>
              <w:left w:val="nil"/>
              <w:bottom w:val="single" w:sz="4" w:space="0" w:color="auto"/>
              <w:right w:val="single" w:sz="4" w:space="0" w:color="auto"/>
            </w:tcBorders>
            <w:vAlign w:val="center"/>
            <w:hideMark/>
          </w:tcPr>
          <w:p w14:paraId="33C9E47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(v EUR)</w:t>
            </w:r>
          </w:p>
        </w:tc>
      </w:tr>
      <w:tr w:rsidR="00177006" w:rsidRPr="00CA2C8D" w14:paraId="2B9F550C" w14:textId="77777777" w:rsidTr="00CA2C8D">
        <w:trPr>
          <w:trHeight w:val="358"/>
        </w:trPr>
        <w:tc>
          <w:tcPr>
            <w:tcW w:w="531" w:type="dxa"/>
            <w:tcBorders>
              <w:top w:val="nil"/>
              <w:left w:val="single" w:sz="4" w:space="0" w:color="auto"/>
              <w:bottom w:val="single" w:sz="4" w:space="0" w:color="auto"/>
              <w:right w:val="single" w:sz="4" w:space="0" w:color="auto"/>
            </w:tcBorders>
            <w:vAlign w:val="center"/>
            <w:hideMark/>
          </w:tcPr>
          <w:p w14:paraId="3962451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w:t>
            </w:r>
          </w:p>
        </w:tc>
        <w:tc>
          <w:tcPr>
            <w:tcW w:w="2308" w:type="dxa"/>
            <w:tcBorders>
              <w:top w:val="nil"/>
              <w:left w:val="nil"/>
              <w:bottom w:val="single" w:sz="4" w:space="0" w:color="auto"/>
              <w:right w:val="single" w:sz="4" w:space="0" w:color="auto"/>
            </w:tcBorders>
            <w:vAlign w:val="center"/>
            <w:hideMark/>
          </w:tcPr>
          <w:p w14:paraId="0A0290E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338 024 NMP HELIKOPTER (zdravnik GRS) *     od 1.1.2022</w:t>
            </w:r>
          </w:p>
        </w:tc>
        <w:tc>
          <w:tcPr>
            <w:tcW w:w="1794" w:type="dxa"/>
            <w:tcBorders>
              <w:top w:val="nil"/>
              <w:left w:val="nil"/>
              <w:bottom w:val="single" w:sz="4" w:space="0" w:color="auto"/>
              <w:right w:val="single" w:sz="4" w:space="0" w:color="auto"/>
            </w:tcBorders>
            <w:vAlign w:val="center"/>
            <w:hideMark/>
          </w:tcPr>
          <w:p w14:paraId="1F7EA5B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OZG ZD Kranj</w:t>
            </w:r>
          </w:p>
        </w:tc>
        <w:tc>
          <w:tcPr>
            <w:tcW w:w="1320" w:type="dxa"/>
            <w:tcBorders>
              <w:top w:val="nil"/>
              <w:left w:val="nil"/>
              <w:bottom w:val="single" w:sz="4" w:space="0" w:color="auto"/>
              <w:right w:val="single" w:sz="4" w:space="0" w:color="auto"/>
            </w:tcBorders>
            <w:vAlign w:val="center"/>
            <w:hideMark/>
          </w:tcPr>
          <w:p w14:paraId="58A7701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0,43 tima</w:t>
            </w:r>
          </w:p>
        </w:tc>
        <w:tc>
          <w:tcPr>
            <w:tcW w:w="1400" w:type="dxa"/>
            <w:tcBorders>
              <w:top w:val="nil"/>
              <w:left w:val="nil"/>
              <w:bottom w:val="single" w:sz="4" w:space="0" w:color="auto"/>
              <w:right w:val="single" w:sz="4" w:space="0" w:color="auto"/>
            </w:tcBorders>
            <w:vAlign w:val="center"/>
            <w:hideMark/>
          </w:tcPr>
          <w:p w14:paraId="2A83CE5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41.910</w:t>
            </w:r>
          </w:p>
        </w:tc>
        <w:tc>
          <w:tcPr>
            <w:tcW w:w="1518" w:type="dxa"/>
            <w:tcBorders>
              <w:top w:val="nil"/>
              <w:left w:val="nil"/>
              <w:bottom w:val="single" w:sz="4" w:space="0" w:color="auto"/>
              <w:right w:val="single" w:sz="4" w:space="0" w:color="auto"/>
            </w:tcBorders>
            <w:vAlign w:val="center"/>
            <w:hideMark/>
          </w:tcPr>
          <w:p w14:paraId="1D8FAAF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41.910</w:t>
            </w:r>
          </w:p>
        </w:tc>
      </w:tr>
      <w:tr w:rsidR="00177006" w:rsidRPr="00CA2C8D" w14:paraId="327F5624" w14:textId="77777777" w:rsidTr="00CA2C8D">
        <w:trPr>
          <w:trHeight w:val="224"/>
        </w:trPr>
        <w:tc>
          <w:tcPr>
            <w:tcW w:w="531" w:type="dxa"/>
            <w:tcBorders>
              <w:top w:val="nil"/>
              <w:left w:val="single" w:sz="4" w:space="0" w:color="auto"/>
              <w:bottom w:val="single" w:sz="4" w:space="0" w:color="auto"/>
              <w:right w:val="single" w:sz="4" w:space="0" w:color="auto"/>
            </w:tcBorders>
            <w:vAlign w:val="center"/>
            <w:hideMark/>
          </w:tcPr>
          <w:p w14:paraId="1A8E7C7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w:t>
            </w:r>
          </w:p>
        </w:tc>
        <w:tc>
          <w:tcPr>
            <w:tcW w:w="2308" w:type="dxa"/>
            <w:tcBorders>
              <w:top w:val="nil"/>
              <w:left w:val="nil"/>
              <w:bottom w:val="single" w:sz="4" w:space="0" w:color="auto"/>
              <w:right w:val="single" w:sz="4" w:space="0" w:color="auto"/>
            </w:tcBorders>
            <w:vAlign w:val="center"/>
            <w:hideMark/>
          </w:tcPr>
          <w:p w14:paraId="674A73B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401 110 Ortodontija</w:t>
            </w:r>
          </w:p>
        </w:tc>
        <w:tc>
          <w:tcPr>
            <w:tcW w:w="1794" w:type="dxa"/>
            <w:tcBorders>
              <w:top w:val="nil"/>
              <w:left w:val="nil"/>
              <w:bottom w:val="single" w:sz="4" w:space="0" w:color="auto"/>
              <w:right w:val="single" w:sz="4" w:space="0" w:color="auto"/>
            </w:tcBorders>
            <w:vAlign w:val="center"/>
            <w:hideMark/>
          </w:tcPr>
          <w:p w14:paraId="2E45348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Trbovlje</w:t>
            </w:r>
          </w:p>
        </w:tc>
        <w:tc>
          <w:tcPr>
            <w:tcW w:w="1320" w:type="dxa"/>
            <w:tcBorders>
              <w:top w:val="nil"/>
              <w:left w:val="nil"/>
              <w:bottom w:val="single" w:sz="4" w:space="0" w:color="auto"/>
              <w:right w:val="single" w:sz="4" w:space="0" w:color="auto"/>
            </w:tcBorders>
            <w:vAlign w:val="center"/>
            <w:hideMark/>
          </w:tcPr>
          <w:p w14:paraId="2FFDEA9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0,44 tima</w:t>
            </w:r>
          </w:p>
        </w:tc>
        <w:tc>
          <w:tcPr>
            <w:tcW w:w="1400" w:type="dxa"/>
            <w:tcBorders>
              <w:top w:val="nil"/>
              <w:left w:val="nil"/>
              <w:bottom w:val="single" w:sz="4" w:space="0" w:color="auto"/>
              <w:right w:val="single" w:sz="4" w:space="0" w:color="auto"/>
            </w:tcBorders>
            <w:vAlign w:val="center"/>
            <w:hideMark/>
          </w:tcPr>
          <w:p w14:paraId="3B1DE69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72.290</w:t>
            </w:r>
          </w:p>
        </w:tc>
        <w:tc>
          <w:tcPr>
            <w:tcW w:w="1518" w:type="dxa"/>
            <w:tcBorders>
              <w:top w:val="nil"/>
              <w:left w:val="nil"/>
              <w:bottom w:val="single" w:sz="4" w:space="0" w:color="auto"/>
              <w:right w:val="single" w:sz="4" w:space="0" w:color="auto"/>
            </w:tcBorders>
            <w:vAlign w:val="center"/>
            <w:hideMark/>
          </w:tcPr>
          <w:p w14:paraId="0523339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42.169</w:t>
            </w:r>
          </w:p>
        </w:tc>
      </w:tr>
      <w:tr w:rsidR="00177006" w:rsidRPr="00CA2C8D" w14:paraId="002FD3A0" w14:textId="77777777" w:rsidTr="00CA2C8D">
        <w:trPr>
          <w:trHeight w:val="140"/>
        </w:trPr>
        <w:tc>
          <w:tcPr>
            <w:tcW w:w="531" w:type="dxa"/>
            <w:tcBorders>
              <w:top w:val="nil"/>
              <w:left w:val="single" w:sz="4" w:space="0" w:color="auto"/>
              <w:bottom w:val="single" w:sz="4" w:space="0" w:color="auto"/>
              <w:right w:val="single" w:sz="4" w:space="0" w:color="auto"/>
            </w:tcBorders>
            <w:vAlign w:val="center"/>
            <w:hideMark/>
          </w:tcPr>
          <w:p w14:paraId="5A18699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w:t>
            </w:r>
          </w:p>
        </w:tc>
        <w:tc>
          <w:tcPr>
            <w:tcW w:w="2308" w:type="dxa"/>
            <w:tcBorders>
              <w:top w:val="nil"/>
              <w:left w:val="nil"/>
              <w:bottom w:val="single" w:sz="4" w:space="0" w:color="auto"/>
              <w:right w:val="single" w:sz="4" w:space="0" w:color="auto"/>
            </w:tcBorders>
            <w:vAlign w:val="center"/>
            <w:hideMark/>
          </w:tcPr>
          <w:p w14:paraId="7597766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NRV </w:t>
            </w:r>
          </w:p>
        </w:tc>
        <w:tc>
          <w:tcPr>
            <w:tcW w:w="1794" w:type="dxa"/>
            <w:tcBorders>
              <w:top w:val="nil"/>
              <w:left w:val="nil"/>
              <w:bottom w:val="single" w:sz="4" w:space="0" w:color="auto"/>
              <w:right w:val="single" w:sz="4" w:space="0" w:color="auto"/>
            </w:tcBorders>
            <w:vAlign w:val="center"/>
            <w:hideMark/>
          </w:tcPr>
          <w:p w14:paraId="4EA6689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Litija</w:t>
            </w:r>
          </w:p>
        </w:tc>
        <w:tc>
          <w:tcPr>
            <w:tcW w:w="1320" w:type="dxa"/>
            <w:tcBorders>
              <w:top w:val="nil"/>
              <w:left w:val="nil"/>
              <w:bottom w:val="single" w:sz="4" w:space="0" w:color="auto"/>
              <w:right w:val="single" w:sz="4" w:space="0" w:color="auto"/>
            </w:tcBorders>
            <w:vAlign w:val="center"/>
            <w:hideMark/>
          </w:tcPr>
          <w:p w14:paraId="61076FF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0,2 tima</w:t>
            </w:r>
          </w:p>
        </w:tc>
        <w:tc>
          <w:tcPr>
            <w:tcW w:w="1400" w:type="dxa"/>
            <w:tcBorders>
              <w:top w:val="nil"/>
              <w:left w:val="nil"/>
              <w:bottom w:val="single" w:sz="4" w:space="0" w:color="auto"/>
              <w:right w:val="single" w:sz="4" w:space="0" w:color="auto"/>
            </w:tcBorders>
            <w:vAlign w:val="center"/>
            <w:hideMark/>
          </w:tcPr>
          <w:p w14:paraId="755EAA3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16.498,00</w:t>
            </w:r>
          </w:p>
        </w:tc>
        <w:tc>
          <w:tcPr>
            <w:tcW w:w="1518" w:type="dxa"/>
            <w:tcBorders>
              <w:top w:val="nil"/>
              <w:left w:val="nil"/>
              <w:bottom w:val="single" w:sz="4" w:space="0" w:color="auto"/>
              <w:right w:val="single" w:sz="4" w:space="0" w:color="auto"/>
            </w:tcBorders>
            <w:vAlign w:val="center"/>
            <w:hideMark/>
          </w:tcPr>
          <w:p w14:paraId="4BB52A9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9.624</w:t>
            </w:r>
          </w:p>
        </w:tc>
      </w:tr>
      <w:tr w:rsidR="00177006" w:rsidRPr="00CA2C8D" w14:paraId="13BA3938" w14:textId="77777777" w:rsidTr="00CA2C8D">
        <w:trPr>
          <w:trHeight w:val="329"/>
        </w:trPr>
        <w:tc>
          <w:tcPr>
            <w:tcW w:w="531" w:type="dxa"/>
            <w:tcBorders>
              <w:top w:val="nil"/>
              <w:left w:val="single" w:sz="4" w:space="0" w:color="auto"/>
              <w:bottom w:val="single" w:sz="4" w:space="0" w:color="auto"/>
              <w:right w:val="single" w:sz="4" w:space="0" w:color="auto"/>
            </w:tcBorders>
            <w:vAlign w:val="center"/>
            <w:hideMark/>
          </w:tcPr>
          <w:p w14:paraId="45D662C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4</w:t>
            </w:r>
          </w:p>
        </w:tc>
        <w:tc>
          <w:tcPr>
            <w:tcW w:w="2308" w:type="dxa"/>
            <w:tcBorders>
              <w:top w:val="nil"/>
              <w:left w:val="nil"/>
              <w:bottom w:val="single" w:sz="4" w:space="0" w:color="auto"/>
              <w:right w:val="single" w:sz="4" w:space="0" w:color="auto"/>
            </w:tcBorders>
            <w:vAlign w:val="center"/>
            <w:hideMark/>
          </w:tcPr>
          <w:p w14:paraId="4C97B12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Artroskopska operacija kolena</w:t>
            </w:r>
          </w:p>
        </w:tc>
        <w:tc>
          <w:tcPr>
            <w:tcW w:w="1794" w:type="dxa"/>
            <w:tcBorders>
              <w:top w:val="nil"/>
              <w:left w:val="nil"/>
              <w:bottom w:val="single" w:sz="4" w:space="0" w:color="auto"/>
              <w:right w:val="single" w:sz="4" w:space="0" w:color="auto"/>
            </w:tcBorders>
            <w:vAlign w:val="center"/>
            <w:hideMark/>
          </w:tcPr>
          <w:p w14:paraId="7274E78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ARBOR MEA d.o.o.</w:t>
            </w:r>
          </w:p>
        </w:tc>
        <w:tc>
          <w:tcPr>
            <w:tcW w:w="1320" w:type="dxa"/>
            <w:tcBorders>
              <w:top w:val="nil"/>
              <w:left w:val="nil"/>
              <w:bottom w:val="single" w:sz="4" w:space="0" w:color="auto"/>
              <w:right w:val="single" w:sz="4" w:space="0" w:color="auto"/>
            </w:tcBorders>
            <w:vAlign w:val="center"/>
            <w:hideMark/>
          </w:tcPr>
          <w:p w14:paraId="09E2501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100 uteži</w:t>
            </w:r>
          </w:p>
        </w:tc>
        <w:tc>
          <w:tcPr>
            <w:tcW w:w="1400" w:type="dxa"/>
            <w:tcBorders>
              <w:top w:val="nil"/>
              <w:left w:val="nil"/>
              <w:bottom w:val="single" w:sz="4" w:space="0" w:color="auto"/>
              <w:right w:val="single" w:sz="4" w:space="0" w:color="auto"/>
            </w:tcBorders>
            <w:vAlign w:val="center"/>
            <w:hideMark/>
          </w:tcPr>
          <w:p w14:paraId="4A27C23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146.503</w:t>
            </w:r>
          </w:p>
        </w:tc>
        <w:tc>
          <w:tcPr>
            <w:tcW w:w="1518" w:type="dxa"/>
            <w:tcBorders>
              <w:top w:val="nil"/>
              <w:left w:val="nil"/>
              <w:bottom w:val="single" w:sz="4" w:space="0" w:color="auto"/>
              <w:right w:val="single" w:sz="4" w:space="0" w:color="auto"/>
            </w:tcBorders>
            <w:vAlign w:val="center"/>
            <w:hideMark/>
          </w:tcPr>
          <w:p w14:paraId="7253CBB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85.460</w:t>
            </w:r>
          </w:p>
        </w:tc>
      </w:tr>
      <w:tr w:rsidR="00177006" w:rsidRPr="00CA2C8D" w14:paraId="423788A0"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6A31CCD1" w14:textId="77777777" w:rsidR="00177006" w:rsidRPr="00CA2C8D" w:rsidRDefault="00177006" w:rsidP="00177006">
            <w:pPr>
              <w:spacing w:before="0" w:after="0"/>
              <w:jc w:val="both"/>
              <w:rPr>
                <w:rFonts w:ascii="Cambria" w:hAnsi="Cambria" w:cs="Arial"/>
                <w:color w:val="000000"/>
                <w:sz w:val="18"/>
                <w:szCs w:val="18"/>
              </w:rPr>
            </w:pPr>
            <w:bookmarkStart w:id="4" w:name="RANGE!A8"/>
            <w:bookmarkEnd w:id="4"/>
            <w:r w:rsidRPr="00CA2C8D">
              <w:rPr>
                <w:rFonts w:ascii="Cambria" w:hAnsi="Cambria" w:cs="Arial"/>
                <w:color w:val="000000"/>
                <w:sz w:val="18"/>
                <w:szCs w:val="18"/>
              </w:rPr>
              <w:t>5</w:t>
            </w:r>
          </w:p>
        </w:tc>
        <w:tc>
          <w:tcPr>
            <w:tcW w:w="2308" w:type="dxa"/>
            <w:tcBorders>
              <w:top w:val="nil"/>
              <w:left w:val="nil"/>
              <w:bottom w:val="single" w:sz="4" w:space="0" w:color="auto"/>
              <w:right w:val="single" w:sz="4" w:space="0" w:color="auto"/>
            </w:tcBorders>
            <w:vAlign w:val="center"/>
            <w:hideMark/>
          </w:tcPr>
          <w:p w14:paraId="138B65F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Splošna kirurgija</w:t>
            </w:r>
          </w:p>
        </w:tc>
        <w:tc>
          <w:tcPr>
            <w:tcW w:w="1794" w:type="dxa"/>
            <w:tcBorders>
              <w:top w:val="nil"/>
              <w:left w:val="nil"/>
              <w:bottom w:val="single" w:sz="4" w:space="0" w:color="auto"/>
              <w:right w:val="single" w:sz="4" w:space="0" w:color="auto"/>
            </w:tcBorders>
            <w:vAlign w:val="center"/>
            <w:hideMark/>
          </w:tcPr>
          <w:p w14:paraId="65D367C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ARBOR MEA d.o.o.</w:t>
            </w:r>
          </w:p>
        </w:tc>
        <w:tc>
          <w:tcPr>
            <w:tcW w:w="1320" w:type="dxa"/>
            <w:tcBorders>
              <w:top w:val="nil"/>
              <w:left w:val="nil"/>
              <w:bottom w:val="single" w:sz="4" w:space="0" w:color="auto"/>
              <w:right w:val="single" w:sz="4" w:space="0" w:color="auto"/>
            </w:tcBorders>
            <w:vAlign w:val="center"/>
            <w:hideMark/>
          </w:tcPr>
          <w:p w14:paraId="7A404BB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0,12 tima</w:t>
            </w:r>
          </w:p>
        </w:tc>
        <w:tc>
          <w:tcPr>
            <w:tcW w:w="1400" w:type="dxa"/>
            <w:tcBorders>
              <w:top w:val="nil"/>
              <w:left w:val="nil"/>
              <w:bottom w:val="single" w:sz="4" w:space="0" w:color="auto"/>
              <w:right w:val="single" w:sz="4" w:space="0" w:color="auto"/>
            </w:tcBorders>
            <w:vAlign w:val="center"/>
            <w:hideMark/>
          </w:tcPr>
          <w:p w14:paraId="0FA5042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20.022</w:t>
            </w:r>
          </w:p>
        </w:tc>
        <w:tc>
          <w:tcPr>
            <w:tcW w:w="1518" w:type="dxa"/>
            <w:tcBorders>
              <w:top w:val="nil"/>
              <w:left w:val="nil"/>
              <w:bottom w:val="single" w:sz="4" w:space="0" w:color="auto"/>
              <w:right w:val="single" w:sz="4" w:space="0" w:color="auto"/>
            </w:tcBorders>
            <w:vAlign w:val="center"/>
            <w:hideMark/>
          </w:tcPr>
          <w:p w14:paraId="489CCB7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11.680</w:t>
            </w:r>
          </w:p>
        </w:tc>
      </w:tr>
      <w:tr w:rsidR="00177006" w:rsidRPr="00CA2C8D" w14:paraId="2F46FFE8"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6781328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6</w:t>
            </w:r>
          </w:p>
        </w:tc>
        <w:tc>
          <w:tcPr>
            <w:tcW w:w="2308" w:type="dxa"/>
            <w:tcBorders>
              <w:top w:val="nil"/>
              <w:left w:val="nil"/>
              <w:bottom w:val="single" w:sz="4" w:space="0" w:color="auto"/>
              <w:right w:val="single" w:sz="4" w:space="0" w:color="auto"/>
            </w:tcBorders>
            <w:vAlign w:val="center"/>
            <w:hideMark/>
          </w:tcPr>
          <w:p w14:paraId="627C14B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Pulmologija brez RTG</w:t>
            </w:r>
          </w:p>
        </w:tc>
        <w:tc>
          <w:tcPr>
            <w:tcW w:w="1794" w:type="dxa"/>
            <w:tcBorders>
              <w:top w:val="nil"/>
              <w:left w:val="nil"/>
              <w:bottom w:val="single" w:sz="4" w:space="0" w:color="auto"/>
              <w:right w:val="single" w:sz="4" w:space="0" w:color="auto"/>
            </w:tcBorders>
            <w:vAlign w:val="center"/>
            <w:hideMark/>
          </w:tcPr>
          <w:p w14:paraId="4D32DE9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Arjana Maček Cafuta</w:t>
            </w:r>
          </w:p>
        </w:tc>
        <w:tc>
          <w:tcPr>
            <w:tcW w:w="1320" w:type="dxa"/>
            <w:tcBorders>
              <w:top w:val="nil"/>
              <w:left w:val="nil"/>
              <w:bottom w:val="single" w:sz="4" w:space="0" w:color="auto"/>
              <w:right w:val="single" w:sz="4" w:space="0" w:color="auto"/>
            </w:tcBorders>
            <w:vAlign w:val="center"/>
            <w:hideMark/>
          </w:tcPr>
          <w:p w14:paraId="3391E5E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0,18 tima</w:t>
            </w:r>
          </w:p>
        </w:tc>
        <w:tc>
          <w:tcPr>
            <w:tcW w:w="1400" w:type="dxa"/>
            <w:tcBorders>
              <w:top w:val="nil"/>
              <w:left w:val="nil"/>
              <w:bottom w:val="single" w:sz="4" w:space="0" w:color="auto"/>
              <w:right w:val="single" w:sz="4" w:space="0" w:color="auto"/>
            </w:tcBorders>
            <w:vAlign w:val="center"/>
            <w:hideMark/>
          </w:tcPr>
          <w:p w14:paraId="7F2CA3D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27.814</w:t>
            </w:r>
          </w:p>
        </w:tc>
        <w:tc>
          <w:tcPr>
            <w:tcW w:w="1518" w:type="dxa"/>
            <w:tcBorders>
              <w:top w:val="nil"/>
              <w:left w:val="nil"/>
              <w:bottom w:val="single" w:sz="4" w:space="0" w:color="auto"/>
              <w:right w:val="single" w:sz="4" w:space="0" w:color="auto"/>
            </w:tcBorders>
            <w:vAlign w:val="center"/>
            <w:hideMark/>
          </w:tcPr>
          <w:p w14:paraId="6E96EE7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16.225</w:t>
            </w:r>
          </w:p>
        </w:tc>
      </w:tr>
      <w:tr w:rsidR="00177006" w:rsidRPr="00CA2C8D" w14:paraId="26EC7C2E"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51D4356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7</w:t>
            </w:r>
          </w:p>
        </w:tc>
        <w:tc>
          <w:tcPr>
            <w:tcW w:w="2308" w:type="dxa"/>
            <w:tcBorders>
              <w:top w:val="nil"/>
              <w:left w:val="nil"/>
              <w:bottom w:val="single" w:sz="4" w:space="0" w:color="auto"/>
              <w:right w:val="single" w:sz="4" w:space="0" w:color="auto"/>
            </w:tcBorders>
            <w:vAlign w:val="center"/>
            <w:hideMark/>
          </w:tcPr>
          <w:p w14:paraId="5512A81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Pulmologija z RTG</w:t>
            </w:r>
          </w:p>
        </w:tc>
        <w:tc>
          <w:tcPr>
            <w:tcW w:w="1794" w:type="dxa"/>
            <w:tcBorders>
              <w:top w:val="nil"/>
              <w:left w:val="nil"/>
              <w:bottom w:val="single" w:sz="4" w:space="0" w:color="auto"/>
              <w:right w:val="single" w:sz="4" w:space="0" w:color="auto"/>
            </w:tcBorders>
            <w:vAlign w:val="center"/>
            <w:hideMark/>
          </w:tcPr>
          <w:p w14:paraId="47C80A4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Arjana Maček Cafuta</w:t>
            </w:r>
          </w:p>
        </w:tc>
        <w:tc>
          <w:tcPr>
            <w:tcW w:w="1320" w:type="dxa"/>
            <w:tcBorders>
              <w:top w:val="nil"/>
              <w:left w:val="nil"/>
              <w:bottom w:val="single" w:sz="4" w:space="0" w:color="auto"/>
              <w:right w:val="single" w:sz="4" w:space="0" w:color="auto"/>
            </w:tcBorders>
            <w:vAlign w:val="center"/>
            <w:hideMark/>
          </w:tcPr>
          <w:p w14:paraId="603ED99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0,02 tima</w:t>
            </w:r>
          </w:p>
        </w:tc>
        <w:tc>
          <w:tcPr>
            <w:tcW w:w="1400" w:type="dxa"/>
            <w:tcBorders>
              <w:top w:val="nil"/>
              <w:left w:val="nil"/>
              <w:bottom w:val="single" w:sz="4" w:space="0" w:color="auto"/>
              <w:right w:val="single" w:sz="4" w:space="0" w:color="auto"/>
            </w:tcBorders>
            <w:vAlign w:val="center"/>
            <w:hideMark/>
          </w:tcPr>
          <w:p w14:paraId="662DB47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4.397</w:t>
            </w:r>
          </w:p>
        </w:tc>
        <w:tc>
          <w:tcPr>
            <w:tcW w:w="1518" w:type="dxa"/>
            <w:tcBorders>
              <w:top w:val="nil"/>
              <w:left w:val="nil"/>
              <w:bottom w:val="single" w:sz="4" w:space="0" w:color="auto"/>
              <w:right w:val="single" w:sz="4" w:space="0" w:color="auto"/>
            </w:tcBorders>
            <w:vAlign w:val="center"/>
            <w:hideMark/>
          </w:tcPr>
          <w:p w14:paraId="02703D4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2.565</w:t>
            </w:r>
          </w:p>
        </w:tc>
      </w:tr>
      <w:tr w:rsidR="00177006" w:rsidRPr="00CA2C8D" w14:paraId="7DD631D0"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5964B5F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8</w:t>
            </w:r>
          </w:p>
        </w:tc>
        <w:tc>
          <w:tcPr>
            <w:tcW w:w="2308" w:type="dxa"/>
            <w:tcBorders>
              <w:top w:val="nil"/>
              <w:left w:val="nil"/>
              <w:bottom w:val="single" w:sz="4" w:space="0" w:color="auto"/>
              <w:right w:val="single" w:sz="4" w:space="0" w:color="auto"/>
            </w:tcBorders>
            <w:vAlign w:val="center"/>
            <w:hideMark/>
          </w:tcPr>
          <w:p w14:paraId="07A4EF7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Dermatovenerologija in alergologija </w:t>
            </w:r>
          </w:p>
        </w:tc>
        <w:tc>
          <w:tcPr>
            <w:tcW w:w="1794" w:type="dxa"/>
            <w:tcBorders>
              <w:top w:val="nil"/>
              <w:left w:val="nil"/>
              <w:bottom w:val="single" w:sz="4" w:space="0" w:color="auto"/>
              <w:right w:val="single" w:sz="4" w:space="0" w:color="auto"/>
            </w:tcBorders>
            <w:vAlign w:val="center"/>
            <w:hideMark/>
          </w:tcPr>
          <w:p w14:paraId="5D8366F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Dermis d.o.o.</w:t>
            </w:r>
          </w:p>
        </w:tc>
        <w:tc>
          <w:tcPr>
            <w:tcW w:w="1320" w:type="dxa"/>
            <w:tcBorders>
              <w:top w:val="nil"/>
              <w:left w:val="nil"/>
              <w:bottom w:val="single" w:sz="4" w:space="0" w:color="auto"/>
              <w:right w:val="single" w:sz="4" w:space="0" w:color="auto"/>
            </w:tcBorders>
            <w:vAlign w:val="center"/>
            <w:hideMark/>
          </w:tcPr>
          <w:p w14:paraId="15112D0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 tima</w:t>
            </w:r>
          </w:p>
        </w:tc>
        <w:tc>
          <w:tcPr>
            <w:tcW w:w="1400" w:type="dxa"/>
            <w:tcBorders>
              <w:top w:val="nil"/>
              <w:left w:val="nil"/>
              <w:bottom w:val="single" w:sz="4" w:space="0" w:color="auto"/>
              <w:right w:val="single" w:sz="4" w:space="0" w:color="auto"/>
            </w:tcBorders>
            <w:vAlign w:val="center"/>
            <w:hideMark/>
          </w:tcPr>
          <w:p w14:paraId="4EF93A9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13.230</w:t>
            </w:r>
          </w:p>
        </w:tc>
        <w:tc>
          <w:tcPr>
            <w:tcW w:w="1518" w:type="dxa"/>
            <w:tcBorders>
              <w:top w:val="nil"/>
              <w:left w:val="nil"/>
              <w:bottom w:val="single" w:sz="4" w:space="0" w:color="auto"/>
              <w:right w:val="single" w:sz="4" w:space="0" w:color="auto"/>
            </w:tcBorders>
            <w:vAlign w:val="center"/>
            <w:hideMark/>
          </w:tcPr>
          <w:p w14:paraId="4A496C8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7.718</w:t>
            </w:r>
          </w:p>
        </w:tc>
      </w:tr>
      <w:tr w:rsidR="00177006" w:rsidRPr="00CA2C8D" w14:paraId="5937591A"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1D41FB8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9</w:t>
            </w:r>
          </w:p>
        </w:tc>
        <w:tc>
          <w:tcPr>
            <w:tcW w:w="2308" w:type="dxa"/>
            <w:tcBorders>
              <w:top w:val="nil"/>
              <w:left w:val="nil"/>
              <w:bottom w:val="single" w:sz="4" w:space="0" w:color="auto"/>
              <w:right w:val="single" w:sz="4" w:space="0" w:color="auto"/>
            </w:tcBorders>
            <w:vAlign w:val="center"/>
            <w:hideMark/>
          </w:tcPr>
          <w:p w14:paraId="075BA41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Paradontologija</w:t>
            </w:r>
          </w:p>
        </w:tc>
        <w:tc>
          <w:tcPr>
            <w:tcW w:w="1794" w:type="dxa"/>
            <w:tcBorders>
              <w:top w:val="nil"/>
              <w:left w:val="nil"/>
              <w:bottom w:val="single" w:sz="4" w:space="0" w:color="auto"/>
              <w:right w:val="single" w:sz="4" w:space="0" w:color="auto"/>
            </w:tcBorders>
            <w:vAlign w:val="center"/>
            <w:hideMark/>
          </w:tcPr>
          <w:p w14:paraId="61B2E0B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Dr.  Čok DENTAL d.o.o.</w:t>
            </w:r>
          </w:p>
        </w:tc>
        <w:tc>
          <w:tcPr>
            <w:tcW w:w="1320" w:type="dxa"/>
            <w:tcBorders>
              <w:top w:val="nil"/>
              <w:left w:val="nil"/>
              <w:bottom w:val="single" w:sz="4" w:space="0" w:color="auto"/>
              <w:right w:val="single" w:sz="4" w:space="0" w:color="auto"/>
            </w:tcBorders>
            <w:vAlign w:val="center"/>
            <w:hideMark/>
          </w:tcPr>
          <w:p w14:paraId="2663CEE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0,12 tma</w:t>
            </w:r>
          </w:p>
        </w:tc>
        <w:tc>
          <w:tcPr>
            <w:tcW w:w="1400" w:type="dxa"/>
            <w:tcBorders>
              <w:top w:val="nil"/>
              <w:left w:val="nil"/>
              <w:bottom w:val="single" w:sz="4" w:space="0" w:color="auto"/>
              <w:right w:val="single" w:sz="4" w:space="0" w:color="auto"/>
            </w:tcBorders>
            <w:vAlign w:val="center"/>
            <w:hideMark/>
          </w:tcPr>
          <w:p w14:paraId="5E06635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16.750</w:t>
            </w:r>
          </w:p>
        </w:tc>
        <w:tc>
          <w:tcPr>
            <w:tcW w:w="1518" w:type="dxa"/>
            <w:tcBorders>
              <w:top w:val="nil"/>
              <w:left w:val="nil"/>
              <w:bottom w:val="single" w:sz="4" w:space="0" w:color="auto"/>
              <w:right w:val="single" w:sz="4" w:space="0" w:color="auto"/>
            </w:tcBorders>
            <w:vAlign w:val="center"/>
            <w:hideMark/>
          </w:tcPr>
          <w:p w14:paraId="361EDDF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9.771</w:t>
            </w:r>
          </w:p>
        </w:tc>
      </w:tr>
      <w:tr w:rsidR="00177006" w:rsidRPr="00CA2C8D" w14:paraId="0FCBA9BF"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3B620FA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w:t>
            </w:r>
          </w:p>
        </w:tc>
        <w:tc>
          <w:tcPr>
            <w:tcW w:w="2308" w:type="dxa"/>
            <w:tcBorders>
              <w:top w:val="nil"/>
              <w:left w:val="nil"/>
              <w:bottom w:val="single" w:sz="4" w:space="0" w:color="auto"/>
              <w:right w:val="single" w:sz="4" w:space="0" w:color="auto"/>
            </w:tcBorders>
            <w:vAlign w:val="center"/>
            <w:hideMark/>
          </w:tcPr>
          <w:p w14:paraId="3BFECE3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Pulmologija z RTG</w:t>
            </w:r>
          </w:p>
        </w:tc>
        <w:tc>
          <w:tcPr>
            <w:tcW w:w="1794" w:type="dxa"/>
            <w:tcBorders>
              <w:top w:val="nil"/>
              <w:left w:val="nil"/>
              <w:bottom w:val="single" w:sz="4" w:space="0" w:color="auto"/>
              <w:right w:val="single" w:sz="4" w:space="0" w:color="auto"/>
            </w:tcBorders>
            <w:vAlign w:val="center"/>
            <w:hideMark/>
          </w:tcPr>
          <w:p w14:paraId="3939B9F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Dr. Šegota – pulmolog d.o.o</w:t>
            </w:r>
          </w:p>
        </w:tc>
        <w:tc>
          <w:tcPr>
            <w:tcW w:w="1320" w:type="dxa"/>
            <w:tcBorders>
              <w:top w:val="nil"/>
              <w:left w:val="nil"/>
              <w:bottom w:val="single" w:sz="4" w:space="0" w:color="auto"/>
              <w:right w:val="single" w:sz="4" w:space="0" w:color="auto"/>
            </w:tcBorders>
            <w:vAlign w:val="center"/>
            <w:hideMark/>
          </w:tcPr>
          <w:p w14:paraId="76A03C7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 tima</w:t>
            </w:r>
          </w:p>
        </w:tc>
        <w:tc>
          <w:tcPr>
            <w:tcW w:w="1400" w:type="dxa"/>
            <w:tcBorders>
              <w:top w:val="nil"/>
              <w:left w:val="nil"/>
              <w:bottom w:val="single" w:sz="4" w:space="0" w:color="auto"/>
              <w:right w:val="single" w:sz="4" w:space="0" w:color="auto"/>
            </w:tcBorders>
            <w:vAlign w:val="center"/>
            <w:hideMark/>
          </w:tcPr>
          <w:p w14:paraId="7C3C146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21.989</w:t>
            </w:r>
          </w:p>
        </w:tc>
        <w:tc>
          <w:tcPr>
            <w:tcW w:w="1518" w:type="dxa"/>
            <w:tcBorders>
              <w:top w:val="nil"/>
              <w:left w:val="nil"/>
              <w:bottom w:val="single" w:sz="4" w:space="0" w:color="auto"/>
              <w:right w:val="single" w:sz="4" w:space="0" w:color="auto"/>
            </w:tcBorders>
            <w:vAlign w:val="center"/>
            <w:hideMark/>
          </w:tcPr>
          <w:p w14:paraId="27E8247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12.827</w:t>
            </w:r>
          </w:p>
        </w:tc>
      </w:tr>
      <w:tr w:rsidR="00177006" w:rsidRPr="00CA2C8D" w14:paraId="5DC00C47"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133BC6E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11</w:t>
            </w:r>
          </w:p>
        </w:tc>
        <w:tc>
          <w:tcPr>
            <w:tcW w:w="2308" w:type="dxa"/>
            <w:tcBorders>
              <w:top w:val="nil"/>
              <w:left w:val="nil"/>
              <w:bottom w:val="single" w:sz="4" w:space="0" w:color="auto"/>
              <w:right w:val="single" w:sz="4" w:space="0" w:color="auto"/>
            </w:tcBorders>
            <w:vAlign w:val="center"/>
            <w:hideMark/>
          </w:tcPr>
          <w:p w14:paraId="774B30F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Pulmologija z RTG</w:t>
            </w:r>
          </w:p>
        </w:tc>
        <w:tc>
          <w:tcPr>
            <w:tcW w:w="1794" w:type="dxa"/>
            <w:tcBorders>
              <w:top w:val="nil"/>
              <w:left w:val="nil"/>
              <w:bottom w:val="single" w:sz="4" w:space="0" w:color="auto"/>
              <w:right w:val="single" w:sz="4" w:space="0" w:color="auto"/>
            </w:tcBorders>
            <w:vAlign w:val="center"/>
            <w:hideMark/>
          </w:tcPr>
          <w:p w14:paraId="1AA2366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KAMBIČ KAFOL d.o.o.</w:t>
            </w:r>
          </w:p>
        </w:tc>
        <w:tc>
          <w:tcPr>
            <w:tcW w:w="1320" w:type="dxa"/>
            <w:tcBorders>
              <w:top w:val="nil"/>
              <w:left w:val="nil"/>
              <w:bottom w:val="single" w:sz="4" w:space="0" w:color="auto"/>
              <w:right w:val="single" w:sz="4" w:space="0" w:color="auto"/>
            </w:tcBorders>
            <w:vAlign w:val="center"/>
            <w:hideMark/>
          </w:tcPr>
          <w:p w14:paraId="5C0E73D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0,09 tima</w:t>
            </w:r>
          </w:p>
        </w:tc>
        <w:tc>
          <w:tcPr>
            <w:tcW w:w="1400" w:type="dxa"/>
            <w:tcBorders>
              <w:top w:val="nil"/>
              <w:left w:val="nil"/>
              <w:bottom w:val="single" w:sz="4" w:space="0" w:color="auto"/>
              <w:right w:val="single" w:sz="4" w:space="0" w:color="auto"/>
            </w:tcBorders>
            <w:vAlign w:val="center"/>
            <w:hideMark/>
          </w:tcPr>
          <w:p w14:paraId="317E2E09"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19.790</w:t>
            </w:r>
          </w:p>
        </w:tc>
        <w:tc>
          <w:tcPr>
            <w:tcW w:w="1518" w:type="dxa"/>
            <w:tcBorders>
              <w:top w:val="nil"/>
              <w:left w:val="nil"/>
              <w:bottom w:val="single" w:sz="4" w:space="0" w:color="auto"/>
              <w:right w:val="single" w:sz="4" w:space="0" w:color="auto"/>
            </w:tcBorders>
            <w:vAlign w:val="center"/>
            <w:hideMark/>
          </w:tcPr>
          <w:p w14:paraId="50B8D49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11.544</w:t>
            </w:r>
          </w:p>
        </w:tc>
      </w:tr>
      <w:tr w:rsidR="00177006" w:rsidRPr="00CA2C8D" w14:paraId="1255EA61" w14:textId="77777777" w:rsidTr="00CA2C8D">
        <w:trPr>
          <w:trHeight w:val="140"/>
        </w:trPr>
        <w:tc>
          <w:tcPr>
            <w:tcW w:w="531" w:type="dxa"/>
            <w:tcBorders>
              <w:top w:val="nil"/>
              <w:left w:val="single" w:sz="4" w:space="0" w:color="auto"/>
              <w:bottom w:val="single" w:sz="4" w:space="0" w:color="auto"/>
              <w:right w:val="single" w:sz="4" w:space="0" w:color="auto"/>
            </w:tcBorders>
            <w:vAlign w:val="center"/>
            <w:hideMark/>
          </w:tcPr>
          <w:p w14:paraId="2BA3E9D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12</w:t>
            </w:r>
          </w:p>
        </w:tc>
        <w:tc>
          <w:tcPr>
            <w:tcW w:w="2308" w:type="dxa"/>
            <w:tcBorders>
              <w:top w:val="nil"/>
              <w:left w:val="nil"/>
              <w:bottom w:val="single" w:sz="4" w:space="0" w:color="auto"/>
              <w:right w:val="single" w:sz="4" w:space="0" w:color="auto"/>
            </w:tcBorders>
            <w:vAlign w:val="center"/>
            <w:hideMark/>
          </w:tcPr>
          <w:p w14:paraId="4A4DD19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Pediatrija</w:t>
            </w:r>
          </w:p>
        </w:tc>
        <w:tc>
          <w:tcPr>
            <w:tcW w:w="1794" w:type="dxa"/>
            <w:tcBorders>
              <w:top w:val="nil"/>
              <w:left w:val="nil"/>
              <w:bottom w:val="single" w:sz="4" w:space="0" w:color="auto"/>
              <w:right w:val="single" w:sz="4" w:space="0" w:color="auto"/>
            </w:tcBorders>
            <w:vAlign w:val="center"/>
            <w:hideMark/>
          </w:tcPr>
          <w:p w14:paraId="266E5F7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Inštitut za avtizem</w:t>
            </w:r>
          </w:p>
        </w:tc>
        <w:tc>
          <w:tcPr>
            <w:tcW w:w="1320" w:type="dxa"/>
            <w:tcBorders>
              <w:top w:val="nil"/>
              <w:left w:val="nil"/>
              <w:bottom w:val="single" w:sz="4" w:space="0" w:color="auto"/>
              <w:right w:val="single" w:sz="4" w:space="0" w:color="auto"/>
            </w:tcBorders>
            <w:vAlign w:val="center"/>
            <w:hideMark/>
          </w:tcPr>
          <w:p w14:paraId="7350B78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0,144 tima</w:t>
            </w:r>
          </w:p>
        </w:tc>
        <w:tc>
          <w:tcPr>
            <w:tcW w:w="1400" w:type="dxa"/>
            <w:tcBorders>
              <w:top w:val="nil"/>
              <w:left w:val="nil"/>
              <w:bottom w:val="single" w:sz="4" w:space="0" w:color="auto"/>
              <w:right w:val="single" w:sz="4" w:space="0" w:color="auto"/>
            </w:tcBorders>
            <w:vAlign w:val="center"/>
            <w:hideMark/>
          </w:tcPr>
          <w:p w14:paraId="7A9EE1A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20.832</w:t>
            </w:r>
          </w:p>
        </w:tc>
        <w:tc>
          <w:tcPr>
            <w:tcW w:w="1518" w:type="dxa"/>
            <w:tcBorders>
              <w:top w:val="nil"/>
              <w:left w:val="nil"/>
              <w:bottom w:val="single" w:sz="4" w:space="0" w:color="auto"/>
              <w:right w:val="single" w:sz="4" w:space="0" w:color="auto"/>
            </w:tcBorders>
            <w:vAlign w:val="center"/>
            <w:hideMark/>
          </w:tcPr>
          <w:p w14:paraId="3C43DBD9"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12.152</w:t>
            </w:r>
          </w:p>
        </w:tc>
      </w:tr>
      <w:tr w:rsidR="00177006" w:rsidRPr="00CA2C8D" w14:paraId="5AA307E6"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050D36D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13</w:t>
            </w:r>
          </w:p>
        </w:tc>
        <w:tc>
          <w:tcPr>
            <w:tcW w:w="2308" w:type="dxa"/>
            <w:tcBorders>
              <w:top w:val="nil"/>
              <w:left w:val="nil"/>
              <w:bottom w:val="single" w:sz="4" w:space="0" w:color="auto"/>
              <w:right w:val="single" w:sz="4" w:space="0" w:color="auto"/>
            </w:tcBorders>
            <w:vAlign w:val="center"/>
            <w:hideMark/>
          </w:tcPr>
          <w:p w14:paraId="66FDF1B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Oftamologija – okulistična ambulanta</w:t>
            </w:r>
          </w:p>
        </w:tc>
        <w:tc>
          <w:tcPr>
            <w:tcW w:w="1794" w:type="dxa"/>
            <w:tcBorders>
              <w:top w:val="nil"/>
              <w:left w:val="nil"/>
              <w:bottom w:val="single" w:sz="4" w:space="0" w:color="auto"/>
              <w:right w:val="single" w:sz="4" w:space="0" w:color="auto"/>
            </w:tcBorders>
            <w:vAlign w:val="center"/>
            <w:hideMark/>
          </w:tcPr>
          <w:p w14:paraId="372F770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Kameleon d.o.o.</w:t>
            </w:r>
          </w:p>
        </w:tc>
        <w:tc>
          <w:tcPr>
            <w:tcW w:w="1320" w:type="dxa"/>
            <w:tcBorders>
              <w:top w:val="nil"/>
              <w:left w:val="nil"/>
              <w:bottom w:val="single" w:sz="4" w:space="0" w:color="auto"/>
              <w:right w:val="single" w:sz="4" w:space="0" w:color="auto"/>
            </w:tcBorders>
            <w:vAlign w:val="center"/>
            <w:hideMark/>
          </w:tcPr>
          <w:p w14:paraId="32F687E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0,24 tima</w:t>
            </w:r>
          </w:p>
        </w:tc>
        <w:tc>
          <w:tcPr>
            <w:tcW w:w="1400" w:type="dxa"/>
            <w:tcBorders>
              <w:top w:val="nil"/>
              <w:left w:val="nil"/>
              <w:bottom w:val="single" w:sz="4" w:space="0" w:color="auto"/>
              <w:right w:val="single" w:sz="4" w:space="0" w:color="auto"/>
            </w:tcBorders>
            <w:vAlign w:val="center"/>
            <w:hideMark/>
          </w:tcPr>
          <w:p w14:paraId="36C7CD5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32.261</w:t>
            </w:r>
          </w:p>
        </w:tc>
        <w:tc>
          <w:tcPr>
            <w:tcW w:w="1518" w:type="dxa"/>
            <w:tcBorders>
              <w:top w:val="nil"/>
              <w:left w:val="nil"/>
              <w:bottom w:val="single" w:sz="4" w:space="0" w:color="auto"/>
              <w:right w:val="single" w:sz="4" w:space="0" w:color="auto"/>
            </w:tcBorders>
            <w:vAlign w:val="center"/>
            <w:hideMark/>
          </w:tcPr>
          <w:p w14:paraId="2A1DF73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18.819</w:t>
            </w:r>
          </w:p>
        </w:tc>
      </w:tr>
      <w:tr w:rsidR="00177006" w:rsidRPr="00CA2C8D" w14:paraId="3FDD824E"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3B72DE7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14</w:t>
            </w:r>
          </w:p>
        </w:tc>
        <w:tc>
          <w:tcPr>
            <w:tcW w:w="2308" w:type="dxa"/>
            <w:tcBorders>
              <w:top w:val="nil"/>
              <w:left w:val="nil"/>
              <w:bottom w:val="single" w:sz="4" w:space="0" w:color="auto"/>
              <w:right w:val="single" w:sz="4" w:space="0" w:color="auto"/>
            </w:tcBorders>
            <w:vAlign w:val="center"/>
            <w:hideMark/>
          </w:tcPr>
          <w:p w14:paraId="40CE5CB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Oftamologija – okulistična ambulanta</w:t>
            </w:r>
          </w:p>
        </w:tc>
        <w:tc>
          <w:tcPr>
            <w:tcW w:w="1794" w:type="dxa"/>
            <w:tcBorders>
              <w:top w:val="nil"/>
              <w:left w:val="nil"/>
              <w:bottom w:val="single" w:sz="4" w:space="0" w:color="auto"/>
              <w:right w:val="single" w:sz="4" w:space="0" w:color="auto"/>
            </w:tcBorders>
            <w:vAlign w:val="center"/>
            <w:hideMark/>
          </w:tcPr>
          <w:p w14:paraId="47C8BE1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Ophtacom d.o.o. </w:t>
            </w:r>
          </w:p>
        </w:tc>
        <w:tc>
          <w:tcPr>
            <w:tcW w:w="1320" w:type="dxa"/>
            <w:tcBorders>
              <w:top w:val="nil"/>
              <w:left w:val="nil"/>
              <w:bottom w:val="single" w:sz="4" w:space="0" w:color="auto"/>
              <w:right w:val="single" w:sz="4" w:space="0" w:color="auto"/>
            </w:tcBorders>
            <w:vAlign w:val="center"/>
            <w:hideMark/>
          </w:tcPr>
          <w:p w14:paraId="7B32373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0,2 tima</w:t>
            </w:r>
          </w:p>
        </w:tc>
        <w:tc>
          <w:tcPr>
            <w:tcW w:w="1400" w:type="dxa"/>
            <w:tcBorders>
              <w:top w:val="nil"/>
              <w:left w:val="nil"/>
              <w:bottom w:val="single" w:sz="4" w:space="0" w:color="auto"/>
              <w:right w:val="single" w:sz="4" w:space="0" w:color="auto"/>
            </w:tcBorders>
            <w:vAlign w:val="center"/>
            <w:hideMark/>
          </w:tcPr>
          <w:p w14:paraId="507E6E7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26.883</w:t>
            </w:r>
          </w:p>
        </w:tc>
        <w:tc>
          <w:tcPr>
            <w:tcW w:w="1518" w:type="dxa"/>
            <w:tcBorders>
              <w:top w:val="nil"/>
              <w:left w:val="nil"/>
              <w:bottom w:val="single" w:sz="4" w:space="0" w:color="auto"/>
              <w:right w:val="single" w:sz="4" w:space="0" w:color="auto"/>
            </w:tcBorders>
            <w:vAlign w:val="center"/>
            <w:hideMark/>
          </w:tcPr>
          <w:p w14:paraId="1D617BF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15.682</w:t>
            </w:r>
          </w:p>
        </w:tc>
      </w:tr>
      <w:tr w:rsidR="00177006" w:rsidRPr="00CA2C8D" w14:paraId="751A38EA"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2FDCC06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15</w:t>
            </w:r>
          </w:p>
        </w:tc>
        <w:tc>
          <w:tcPr>
            <w:tcW w:w="2308" w:type="dxa"/>
            <w:tcBorders>
              <w:top w:val="nil"/>
              <w:left w:val="nil"/>
              <w:bottom w:val="single" w:sz="4" w:space="0" w:color="auto"/>
              <w:right w:val="single" w:sz="4" w:space="0" w:color="auto"/>
            </w:tcBorders>
            <w:vAlign w:val="center"/>
            <w:hideMark/>
          </w:tcPr>
          <w:p w14:paraId="42CF0A7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Oftamologija – operacija katarakte</w:t>
            </w:r>
          </w:p>
        </w:tc>
        <w:tc>
          <w:tcPr>
            <w:tcW w:w="1794" w:type="dxa"/>
            <w:tcBorders>
              <w:top w:val="nil"/>
              <w:left w:val="nil"/>
              <w:bottom w:val="single" w:sz="4" w:space="0" w:color="auto"/>
              <w:right w:val="single" w:sz="4" w:space="0" w:color="auto"/>
            </w:tcBorders>
            <w:vAlign w:val="center"/>
            <w:hideMark/>
          </w:tcPr>
          <w:p w14:paraId="1BD21EA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Novak Brecelj d.o.o.</w:t>
            </w:r>
          </w:p>
        </w:tc>
        <w:tc>
          <w:tcPr>
            <w:tcW w:w="1320" w:type="dxa"/>
            <w:tcBorders>
              <w:top w:val="nil"/>
              <w:left w:val="nil"/>
              <w:bottom w:val="single" w:sz="4" w:space="0" w:color="auto"/>
              <w:right w:val="single" w:sz="4" w:space="0" w:color="auto"/>
            </w:tcBorders>
            <w:vAlign w:val="center"/>
            <w:hideMark/>
          </w:tcPr>
          <w:p w14:paraId="66EF8E5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0,186 tima</w:t>
            </w:r>
          </w:p>
        </w:tc>
        <w:tc>
          <w:tcPr>
            <w:tcW w:w="1400" w:type="dxa"/>
            <w:tcBorders>
              <w:top w:val="nil"/>
              <w:left w:val="nil"/>
              <w:bottom w:val="single" w:sz="4" w:space="0" w:color="auto"/>
              <w:right w:val="single" w:sz="4" w:space="0" w:color="auto"/>
            </w:tcBorders>
            <w:vAlign w:val="center"/>
            <w:hideMark/>
          </w:tcPr>
          <w:p w14:paraId="0F3481F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19.711</w:t>
            </w:r>
          </w:p>
        </w:tc>
        <w:tc>
          <w:tcPr>
            <w:tcW w:w="1518" w:type="dxa"/>
            <w:tcBorders>
              <w:top w:val="nil"/>
              <w:left w:val="nil"/>
              <w:bottom w:val="single" w:sz="4" w:space="0" w:color="auto"/>
              <w:right w:val="single" w:sz="4" w:space="0" w:color="auto"/>
            </w:tcBorders>
            <w:vAlign w:val="center"/>
            <w:hideMark/>
          </w:tcPr>
          <w:p w14:paraId="6C6B8D5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11.498</w:t>
            </w:r>
          </w:p>
        </w:tc>
      </w:tr>
      <w:tr w:rsidR="00177006" w:rsidRPr="00CA2C8D" w14:paraId="2D9B6299"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0A06620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16</w:t>
            </w:r>
          </w:p>
        </w:tc>
        <w:tc>
          <w:tcPr>
            <w:tcW w:w="2308" w:type="dxa"/>
            <w:tcBorders>
              <w:top w:val="nil"/>
              <w:left w:val="nil"/>
              <w:bottom w:val="single" w:sz="4" w:space="0" w:color="auto"/>
              <w:right w:val="single" w:sz="4" w:space="0" w:color="auto"/>
            </w:tcBorders>
            <w:vAlign w:val="center"/>
            <w:hideMark/>
          </w:tcPr>
          <w:p w14:paraId="31EB1AC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Gastroenterologija</w:t>
            </w:r>
          </w:p>
        </w:tc>
        <w:tc>
          <w:tcPr>
            <w:tcW w:w="1794" w:type="dxa"/>
            <w:tcBorders>
              <w:top w:val="nil"/>
              <w:left w:val="nil"/>
              <w:bottom w:val="single" w:sz="4" w:space="0" w:color="auto"/>
              <w:right w:val="single" w:sz="4" w:space="0" w:color="auto"/>
            </w:tcBorders>
            <w:vAlign w:val="center"/>
            <w:hideMark/>
          </w:tcPr>
          <w:p w14:paraId="236F30A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Klinika Doktor 24 d.o.o.</w:t>
            </w:r>
          </w:p>
        </w:tc>
        <w:tc>
          <w:tcPr>
            <w:tcW w:w="1320" w:type="dxa"/>
            <w:tcBorders>
              <w:top w:val="nil"/>
              <w:left w:val="nil"/>
              <w:bottom w:val="single" w:sz="4" w:space="0" w:color="auto"/>
              <w:right w:val="single" w:sz="4" w:space="0" w:color="auto"/>
            </w:tcBorders>
            <w:vAlign w:val="center"/>
            <w:hideMark/>
          </w:tcPr>
          <w:p w14:paraId="7BA9D01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 tima</w:t>
            </w:r>
          </w:p>
        </w:tc>
        <w:tc>
          <w:tcPr>
            <w:tcW w:w="1400" w:type="dxa"/>
            <w:tcBorders>
              <w:top w:val="nil"/>
              <w:left w:val="nil"/>
              <w:bottom w:val="single" w:sz="4" w:space="0" w:color="auto"/>
              <w:right w:val="single" w:sz="4" w:space="0" w:color="auto"/>
            </w:tcBorders>
            <w:vAlign w:val="center"/>
            <w:hideMark/>
          </w:tcPr>
          <w:p w14:paraId="3CA07A9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20.572</w:t>
            </w:r>
          </w:p>
        </w:tc>
        <w:tc>
          <w:tcPr>
            <w:tcW w:w="1518" w:type="dxa"/>
            <w:tcBorders>
              <w:top w:val="nil"/>
              <w:left w:val="nil"/>
              <w:bottom w:val="single" w:sz="4" w:space="0" w:color="auto"/>
              <w:right w:val="single" w:sz="4" w:space="0" w:color="auto"/>
            </w:tcBorders>
            <w:vAlign w:val="center"/>
            <w:hideMark/>
          </w:tcPr>
          <w:p w14:paraId="738AC45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12.000</w:t>
            </w:r>
          </w:p>
        </w:tc>
      </w:tr>
      <w:tr w:rsidR="00177006" w:rsidRPr="00CA2C8D" w14:paraId="7EC59A23"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3D22608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17</w:t>
            </w:r>
          </w:p>
        </w:tc>
        <w:tc>
          <w:tcPr>
            <w:tcW w:w="2308" w:type="dxa"/>
            <w:tcBorders>
              <w:top w:val="nil"/>
              <w:left w:val="nil"/>
              <w:bottom w:val="single" w:sz="4" w:space="0" w:color="auto"/>
              <w:right w:val="single" w:sz="4" w:space="0" w:color="auto"/>
            </w:tcBorders>
            <w:vAlign w:val="center"/>
            <w:hideMark/>
          </w:tcPr>
          <w:p w14:paraId="6ADDBF7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Oralna in maksilofacialna kirurgija</w:t>
            </w:r>
          </w:p>
        </w:tc>
        <w:tc>
          <w:tcPr>
            <w:tcW w:w="1794" w:type="dxa"/>
            <w:tcBorders>
              <w:top w:val="nil"/>
              <w:left w:val="nil"/>
              <w:bottom w:val="single" w:sz="4" w:space="0" w:color="auto"/>
              <w:right w:val="single" w:sz="4" w:space="0" w:color="auto"/>
            </w:tcBorders>
            <w:vAlign w:val="center"/>
            <w:hideMark/>
          </w:tcPr>
          <w:p w14:paraId="5806CFF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Samo Tetičković</w:t>
            </w:r>
          </w:p>
        </w:tc>
        <w:tc>
          <w:tcPr>
            <w:tcW w:w="1320" w:type="dxa"/>
            <w:tcBorders>
              <w:top w:val="nil"/>
              <w:left w:val="nil"/>
              <w:bottom w:val="single" w:sz="4" w:space="0" w:color="auto"/>
              <w:right w:val="single" w:sz="4" w:space="0" w:color="auto"/>
            </w:tcBorders>
            <w:vAlign w:val="center"/>
            <w:hideMark/>
          </w:tcPr>
          <w:p w14:paraId="1865C05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0,12 tima</w:t>
            </w:r>
          </w:p>
        </w:tc>
        <w:tc>
          <w:tcPr>
            <w:tcW w:w="1400" w:type="dxa"/>
            <w:tcBorders>
              <w:top w:val="nil"/>
              <w:left w:val="nil"/>
              <w:bottom w:val="single" w:sz="4" w:space="0" w:color="auto"/>
              <w:right w:val="single" w:sz="4" w:space="0" w:color="auto"/>
            </w:tcBorders>
            <w:vAlign w:val="center"/>
            <w:hideMark/>
          </w:tcPr>
          <w:p w14:paraId="1291135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23.216</w:t>
            </w:r>
          </w:p>
        </w:tc>
        <w:tc>
          <w:tcPr>
            <w:tcW w:w="1518" w:type="dxa"/>
            <w:tcBorders>
              <w:top w:val="nil"/>
              <w:left w:val="nil"/>
              <w:bottom w:val="single" w:sz="4" w:space="0" w:color="auto"/>
              <w:right w:val="single" w:sz="4" w:space="0" w:color="auto"/>
            </w:tcBorders>
            <w:vAlign w:val="center"/>
            <w:hideMark/>
          </w:tcPr>
          <w:p w14:paraId="629EBD0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13.543</w:t>
            </w:r>
          </w:p>
        </w:tc>
      </w:tr>
      <w:tr w:rsidR="00177006" w:rsidRPr="00CA2C8D" w14:paraId="1062CB1C"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7DB73B8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18</w:t>
            </w:r>
          </w:p>
        </w:tc>
        <w:tc>
          <w:tcPr>
            <w:tcW w:w="2308" w:type="dxa"/>
            <w:tcBorders>
              <w:top w:val="nil"/>
              <w:left w:val="nil"/>
              <w:bottom w:val="single" w:sz="4" w:space="0" w:color="auto"/>
              <w:right w:val="single" w:sz="4" w:space="0" w:color="auto"/>
            </w:tcBorders>
            <w:vAlign w:val="center"/>
            <w:hideMark/>
          </w:tcPr>
          <w:p w14:paraId="7974A6C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Zobne bolezni in endodontija</w:t>
            </w:r>
          </w:p>
        </w:tc>
        <w:tc>
          <w:tcPr>
            <w:tcW w:w="1794" w:type="dxa"/>
            <w:tcBorders>
              <w:top w:val="nil"/>
              <w:left w:val="nil"/>
              <w:bottom w:val="single" w:sz="4" w:space="0" w:color="auto"/>
              <w:right w:val="single" w:sz="4" w:space="0" w:color="auto"/>
            </w:tcBorders>
            <w:vAlign w:val="center"/>
            <w:hideMark/>
          </w:tcPr>
          <w:p w14:paraId="0B2E10C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SIMED d.o.o.</w:t>
            </w:r>
          </w:p>
        </w:tc>
        <w:tc>
          <w:tcPr>
            <w:tcW w:w="1320" w:type="dxa"/>
            <w:tcBorders>
              <w:top w:val="nil"/>
              <w:left w:val="nil"/>
              <w:bottom w:val="single" w:sz="4" w:space="0" w:color="auto"/>
              <w:right w:val="single" w:sz="4" w:space="0" w:color="auto"/>
            </w:tcBorders>
            <w:vAlign w:val="center"/>
            <w:hideMark/>
          </w:tcPr>
          <w:p w14:paraId="01478ED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0,4 tima</w:t>
            </w:r>
          </w:p>
        </w:tc>
        <w:tc>
          <w:tcPr>
            <w:tcW w:w="1400" w:type="dxa"/>
            <w:tcBorders>
              <w:top w:val="nil"/>
              <w:left w:val="nil"/>
              <w:bottom w:val="single" w:sz="4" w:space="0" w:color="auto"/>
              <w:right w:val="single" w:sz="4" w:space="0" w:color="auto"/>
            </w:tcBorders>
            <w:vAlign w:val="center"/>
            <w:hideMark/>
          </w:tcPr>
          <w:p w14:paraId="313EDBE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55.834</w:t>
            </w:r>
          </w:p>
        </w:tc>
        <w:tc>
          <w:tcPr>
            <w:tcW w:w="1518" w:type="dxa"/>
            <w:tcBorders>
              <w:top w:val="nil"/>
              <w:left w:val="nil"/>
              <w:bottom w:val="single" w:sz="4" w:space="0" w:color="auto"/>
              <w:right w:val="single" w:sz="4" w:space="0" w:color="auto"/>
            </w:tcBorders>
            <w:vAlign w:val="center"/>
            <w:hideMark/>
          </w:tcPr>
          <w:p w14:paraId="538780B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32.570</w:t>
            </w:r>
          </w:p>
        </w:tc>
      </w:tr>
      <w:tr w:rsidR="00177006" w:rsidRPr="00CA2C8D" w14:paraId="2E3CE2EB"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3916B74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19</w:t>
            </w:r>
          </w:p>
        </w:tc>
        <w:tc>
          <w:tcPr>
            <w:tcW w:w="2308" w:type="dxa"/>
            <w:tcBorders>
              <w:top w:val="nil"/>
              <w:left w:val="nil"/>
              <w:bottom w:val="single" w:sz="4" w:space="0" w:color="auto"/>
              <w:right w:val="single" w:sz="4" w:space="0" w:color="auto"/>
            </w:tcBorders>
            <w:vAlign w:val="center"/>
            <w:hideMark/>
          </w:tcPr>
          <w:p w14:paraId="378305C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Zobne bolezni in endodontija</w:t>
            </w:r>
          </w:p>
        </w:tc>
        <w:tc>
          <w:tcPr>
            <w:tcW w:w="1794" w:type="dxa"/>
            <w:tcBorders>
              <w:top w:val="nil"/>
              <w:left w:val="nil"/>
              <w:bottom w:val="single" w:sz="4" w:space="0" w:color="auto"/>
              <w:right w:val="single" w:sz="4" w:space="0" w:color="auto"/>
            </w:tcBorders>
            <w:vAlign w:val="center"/>
            <w:hideMark/>
          </w:tcPr>
          <w:p w14:paraId="38815FF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Novo mesto</w:t>
            </w:r>
          </w:p>
        </w:tc>
        <w:tc>
          <w:tcPr>
            <w:tcW w:w="1320" w:type="dxa"/>
            <w:tcBorders>
              <w:top w:val="nil"/>
              <w:left w:val="nil"/>
              <w:bottom w:val="single" w:sz="4" w:space="0" w:color="auto"/>
              <w:right w:val="single" w:sz="4" w:space="0" w:color="auto"/>
            </w:tcBorders>
            <w:vAlign w:val="center"/>
            <w:hideMark/>
          </w:tcPr>
          <w:p w14:paraId="564C255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 tim</w:t>
            </w:r>
          </w:p>
        </w:tc>
        <w:tc>
          <w:tcPr>
            <w:tcW w:w="1400" w:type="dxa"/>
            <w:tcBorders>
              <w:top w:val="nil"/>
              <w:left w:val="nil"/>
              <w:bottom w:val="single" w:sz="4" w:space="0" w:color="auto"/>
              <w:right w:val="single" w:sz="4" w:space="0" w:color="auto"/>
            </w:tcBorders>
            <w:vAlign w:val="center"/>
            <w:hideMark/>
          </w:tcPr>
          <w:p w14:paraId="4240FF1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139.585</w:t>
            </w:r>
          </w:p>
        </w:tc>
        <w:tc>
          <w:tcPr>
            <w:tcW w:w="1518" w:type="dxa"/>
            <w:tcBorders>
              <w:top w:val="nil"/>
              <w:left w:val="nil"/>
              <w:bottom w:val="single" w:sz="4" w:space="0" w:color="auto"/>
              <w:right w:val="single" w:sz="4" w:space="0" w:color="auto"/>
            </w:tcBorders>
            <w:vAlign w:val="center"/>
            <w:hideMark/>
          </w:tcPr>
          <w:p w14:paraId="52875E6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81.425</w:t>
            </w:r>
          </w:p>
        </w:tc>
      </w:tr>
      <w:tr w:rsidR="00177006" w:rsidRPr="00CA2C8D" w14:paraId="22EBCF21"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70DA1AE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20</w:t>
            </w:r>
          </w:p>
        </w:tc>
        <w:tc>
          <w:tcPr>
            <w:tcW w:w="2308" w:type="dxa"/>
            <w:tcBorders>
              <w:top w:val="nil"/>
              <w:left w:val="nil"/>
              <w:bottom w:val="single" w:sz="4" w:space="0" w:color="auto"/>
              <w:right w:val="single" w:sz="4" w:space="0" w:color="auto"/>
            </w:tcBorders>
            <w:vAlign w:val="center"/>
            <w:hideMark/>
          </w:tcPr>
          <w:p w14:paraId="7A45E47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Oftamologija – okulistična ambulanta</w:t>
            </w:r>
          </w:p>
        </w:tc>
        <w:tc>
          <w:tcPr>
            <w:tcW w:w="1794" w:type="dxa"/>
            <w:tcBorders>
              <w:top w:val="nil"/>
              <w:left w:val="nil"/>
              <w:bottom w:val="single" w:sz="4" w:space="0" w:color="auto"/>
              <w:right w:val="single" w:sz="4" w:space="0" w:color="auto"/>
            </w:tcBorders>
            <w:vAlign w:val="center"/>
            <w:hideMark/>
          </w:tcPr>
          <w:p w14:paraId="665B2C1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Vid d.o.o.</w:t>
            </w:r>
          </w:p>
        </w:tc>
        <w:tc>
          <w:tcPr>
            <w:tcW w:w="1320" w:type="dxa"/>
            <w:tcBorders>
              <w:top w:val="nil"/>
              <w:left w:val="nil"/>
              <w:bottom w:val="single" w:sz="4" w:space="0" w:color="auto"/>
              <w:right w:val="single" w:sz="4" w:space="0" w:color="auto"/>
            </w:tcBorders>
            <w:vAlign w:val="center"/>
            <w:hideMark/>
          </w:tcPr>
          <w:p w14:paraId="52B7F78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0,13 tima</w:t>
            </w:r>
          </w:p>
        </w:tc>
        <w:tc>
          <w:tcPr>
            <w:tcW w:w="1400" w:type="dxa"/>
            <w:tcBorders>
              <w:top w:val="nil"/>
              <w:left w:val="nil"/>
              <w:bottom w:val="single" w:sz="4" w:space="0" w:color="auto"/>
              <w:right w:val="single" w:sz="4" w:space="0" w:color="auto"/>
            </w:tcBorders>
            <w:vAlign w:val="center"/>
            <w:hideMark/>
          </w:tcPr>
          <w:p w14:paraId="769FC93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17.790</w:t>
            </w:r>
          </w:p>
        </w:tc>
        <w:tc>
          <w:tcPr>
            <w:tcW w:w="1518" w:type="dxa"/>
            <w:tcBorders>
              <w:top w:val="nil"/>
              <w:left w:val="nil"/>
              <w:bottom w:val="single" w:sz="4" w:space="0" w:color="auto"/>
              <w:right w:val="single" w:sz="4" w:space="0" w:color="auto"/>
            </w:tcBorders>
            <w:vAlign w:val="center"/>
            <w:hideMark/>
          </w:tcPr>
          <w:p w14:paraId="6AF70E4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10.378</w:t>
            </w:r>
          </w:p>
        </w:tc>
      </w:tr>
      <w:tr w:rsidR="00177006" w:rsidRPr="00CA2C8D" w14:paraId="233FA2FE" w14:textId="77777777" w:rsidTr="00CA2C8D">
        <w:trPr>
          <w:trHeight w:val="358"/>
        </w:trPr>
        <w:tc>
          <w:tcPr>
            <w:tcW w:w="531" w:type="dxa"/>
            <w:tcBorders>
              <w:top w:val="nil"/>
              <w:left w:val="single" w:sz="4" w:space="0" w:color="auto"/>
              <w:bottom w:val="single" w:sz="4" w:space="0" w:color="auto"/>
              <w:right w:val="single" w:sz="4" w:space="0" w:color="auto"/>
            </w:tcBorders>
            <w:vAlign w:val="center"/>
            <w:hideMark/>
          </w:tcPr>
          <w:p w14:paraId="4B75D8E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21</w:t>
            </w:r>
          </w:p>
        </w:tc>
        <w:tc>
          <w:tcPr>
            <w:tcW w:w="2308" w:type="dxa"/>
            <w:tcBorders>
              <w:top w:val="nil"/>
              <w:left w:val="nil"/>
              <w:bottom w:val="single" w:sz="4" w:space="0" w:color="auto"/>
              <w:right w:val="single" w:sz="4" w:space="0" w:color="auto"/>
            </w:tcBorders>
            <w:vAlign w:val="center"/>
            <w:hideMark/>
          </w:tcPr>
          <w:p w14:paraId="030F5E2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Ambulanta družinske medicine / </w:t>
            </w:r>
            <w:r w:rsidRPr="00CA2C8D">
              <w:rPr>
                <w:rFonts w:ascii="Cambria" w:hAnsi="Cambria" w:cs="Arial"/>
                <w:color w:val="000000"/>
                <w:sz w:val="18"/>
                <w:szCs w:val="18"/>
              </w:rPr>
              <w:br/>
              <w:t>Splošna ambulanta SA</w:t>
            </w:r>
          </w:p>
        </w:tc>
        <w:tc>
          <w:tcPr>
            <w:tcW w:w="1794" w:type="dxa"/>
            <w:tcBorders>
              <w:top w:val="nil"/>
              <w:left w:val="nil"/>
              <w:bottom w:val="single" w:sz="4" w:space="0" w:color="auto"/>
              <w:right w:val="single" w:sz="4" w:space="0" w:color="auto"/>
            </w:tcBorders>
            <w:vAlign w:val="center"/>
            <w:hideMark/>
          </w:tcPr>
          <w:p w14:paraId="7F9AD8A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OE Celje / Braslovče</w:t>
            </w:r>
          </w:p>
        </w:tc>
        <w:tc>
          <w:tcPr>
            <w:tcW w:w="1320" w:type="dxa"/>
            <w:tcBorders>
              <w:top w:val="nil"/>
              <w:left w:val="nil"/>
              <w:bottom w:val="single" w:sz="4" w:space="0" w:color="auto"/>
              <w:right w:val="single" w:sz="4" w:space="0" w:color="auto"/>
            </w:tcBorders>
            <w:vAlign w:val="center"/>
            <w:hideMark/>
          </w:tcPr>
          <w:p w14:paraId="72764F2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 tima</w:t>
            </w:r>
          </w:p>
        </w:tc>
        <w:tc>
          <w:tcPr>
            <w:tcW w:w="1400" w:type="dxa"/>
            <w:tcBorders>
              <w:top w:val="nil"/>
              <w:left w:val="nil"/>
              <w:bottom w:val="single" w:sz="4" w:space="0" w:color="auto"/>
              <w:right w:val="single" w:sz="4" w:space="0" w:color="auto"/>
            </w:tcBorders>
            <w:vAlign w:val="center"/>
            <w:hideMark/>
          </w:tcPr>
          <w:p w14:paraId="3FC70C2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294.259</w:t>
            </w:r>
          </w:p>
        </w:tc>
        <w:tc>
          <w:tcPr>
            <w:tcW w:w="1518" w:type="dxa"/>
            <w:tcBorders>
              <w:top w:val="nil"/>
              <w:left w:val="nil"/>
              <w:bottom w:val="single" w:sz="4" w:space="0" w:color="auto"/>
              <w:right w:val="single" w:sz="4" w:space="0" w:color="auto"/>
            </w:tcBorders>
            <w:vAlign w:val="center"/>
            <w:hideMark/>
          </w:tcPr>
          <w:p w14:paraId="5229A8D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171.651</w:t>
            </w:r>
          </w:p>
        </w:tc>
      </w:tr>
      <w:tr w:rsidR="00177006" w:rsidRPr="00CA2C8D" w14:paraId="391D709D"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5B5C9E0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22</w:t>
            </w:r>
          </w:p>
        </w:tc>
        <w:tc>
          <w:tcPr>
            <w:tcW w:w="2308" w:type="dxa"/>
            <w:tcBorders>
              <w:top w:val="nil"/>
              <w:left w:val="nil"/>
              <w:bottom w:val="single" w:sz="4" w:space="0" w:color="auto"/>
              <w:right w:val="single" w:sz="4" w:space="0" w:color="auto"/>
            </w:tcBorders>
            <w:vAlign w:val="center"/>
            <w:hideMark/>
          </w:tcPr>
          <w:p w14:paraId="0B281FE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Stomatološko protetična dejavnost </w:t>
            </w:r>
          </w:p>
        </w:tc>
        <w:tc>
          <w:tcPr>
            <w:tcW w:w="1794" w:type="dxa"/>
            <w:tcBorders>
              <w:top w:val="nil"/>
              <w:left w:val="nil"/>
              <w:bottom w:val="single" w:sz="4" w:space="0" w:color="auto"/>
              <w:right w:val="single" w:sz="4" w:space="0" w:color="auto"/>
            </w:tcBorders>
            <w:vAlign w:val="center"/>
            <w:hideMark/>
          </w:tcPr>
          <w:p w14:paraId="1D5CD03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Celje</w:t>
            </w:r>
          </w:p>
        </w:tc>
        <w:tc>
          <w:tcPr>
            <w:tcW w:w="1320" w:type="dxa"/>
            <w:tcBorders>
              <w:top w:val="nil"/>
              <w:left w:val="nil"/>
              <w:bottom w:val="single" w:sz="4" w:space="0" w:color="auto"/>
              <w:right w:val="single" w:sz="4" w:space="0" w:color="auto"/>
            </w:tcBorders>
            <w:vAlign w:val="center"/>
            <w:hideMark/>
          </w:tcPr>
          <w:p w14:paraId="0CAB912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0,5</w:t>
            </w:r>
          </w:p>
        </w:tc>
        <w:tc>
          <w:tcPr>
            <w:tcW w:w="1400" w:type="dxa"/>
            <w:tcBorders>
              <w:top w:val="nil"/>
              <w:left w:val="nil"/>
              <w:bottom w:val="single" w:sz="4" w:space="0" w:color="auto"/>
              <w:right w:val="single" w:sz="4" w:space="0" w:color="auto"/>
            </w:tcBorders>
            <w:vAlign w:val="center"/>
            <w:hideMark/>
          </w:tcPr>
          <w:p w14:paraId="2CECB5E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115.669</w:t>
            </w:r>
          </w:p>
        </w:tc>
        <w:tc>
          <w:tcPr>
            <w:tcW w:w="1518" w:type="dxa"/>
            <w:tcBorders>
              <w:top w:val="nil"/>
              <w:left w:val="nil"/>
              <w:bottom w:val="single" w:sz="4" w:space="0" w:color="auto"/>
              <w:right w:val="single" w:sz="4" w:space="0" w:color="auto"/>
            </w:tcBorders>
            <w:vAlign w:val="center"/>
            <w:hideMark/>
          </w:tcPr>
          <w:p w14:paraId="100C0B6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67.474</w:t>
            </w:r>
          </w:p>
        </w:tc>
      </w:tr>
      <w:tr w:rsidR="00177006" w:rsidRPr="00CA2C8D" w14:paraId="59B57E8F"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397611D9"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23</w:t>
            </w:r>
          </w:p>
        </w:tc>
        <w:tc>
          <w:tcPr>
            <w:tcW w:w="2308" w:type="dxa"/>
            <w:tcBorders>
              <w:top w:val="nil"/>
              <w:left w:val="nil"/>
              <w:bottom w:val="single" w:sz="4" w:space="0" w:color="auto"/>
              <w:right w:val="single" w:sz="4" w:space="0" w:color="auto"/>
            </w:tcBorders>
            <w:vAlign w:val="center"/>
            <w:hideMark/>
          </w:tcPr>
          <w:p w14:paraId="0197915F"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Parodontologija / zobne bolezni in endodontija </w:t>
            </w:r>
          </w:p>
        </w:tc>
        <w:tc>
          <w:tcPr>
            <w:tcW w:w="1794" w:type="dxa"/>
            <w:tcBorders>
              <w:top w:val="nil"/>
              <w:left w:val="nil"/>
              <w:bottom w:val="single" w:sz="4" w:space="0" w:color="auto"/>
              <w:right w:val="single" w:sz="4" w:space="0" w:color="auto"/>
            </w:tcBorders>
            <w:vAlign w:val="center"/>
            <w:hideMark/>
          </w:tcPr>
          <w:p w14:paraId="2EB08D5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Celje</w:t>
            </w:r>
          </w:p>
        </w:tc>
        <w:tc>
          <w:tcPr>
            <w:tcW w:w="1320" w:type="dxa"/>
            <w:tcBorders>
              <w:top w:val="nil"/>
              <w:left w:val="nil"/>
              <w:bottom w:val="single" w:sz="4" w:space="0" w:color="auto"/>
              <w:right w:val="single" w:sz="4" w:space="0" w:color="auto"/>
            </w:tcBorders>
            <w:vAlign w:val="center"/>
            <w:hideMark/>
          </w:tcPr>
          <w:p w14:paraId="462AA29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w:t>
            </w:r>
          </w:p>
        </w:tc>
        <w:tc>
          <w:tcPr>
            <w:tcW w:w="1400" w:type="dxa"/>
            <w:tcBorders>
              <w:top w:val="nil"/>
              <w:left w:val="nil"/>
              <w:bottom w:val="single" w:sz="4" w:space="0" w:color="auto"/>
              <w:right w:val="single" w:sz="4" w:space="0" w:color="auto"/>
            </w:tcBorders>
            <w:vAlign w:val="center"/>
            <w:hideMark/>
          </w:tcPr>
          <w:p w14:paraId="6CAD30D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139.586</w:t>
            </w:r>
          </w:p>
        </w:tc>
        <w:tc>
          <w:tcPr>
            <w:tcW w:w="1518" w:type="dxa"/>
            <w:tcBorders>
              <w:top w:val="nil"/>
              <w:left w:val="nil"/>
              <w:bottom w:val="single" w:sz="4" w:space="0" w:color="auto"/>
              <w:right w:val="single" w:sz="4" w:space="0" w:color="auto"/>
            </w:tcBorders>
            <w:vAlign w:val="center"/>
            <w:hideMark/>
          </w:tcPr>
          <w:p w14:paraId="4B38B64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81.425</w:t>
            </w:r>
          </w:p>
        </w:tc>
      </w:tr>
      <w:tr w:rsidR="00177006" w:rsidRPr="00CA2C8D" w14:paraId="401AD99B" w14:textId="77777777" w:rsidTr="00CA2C8D">
        <w:trPr>
          <w:trHeight w:val="238"/>
        </w:trPr>
        <w:tc>
          <w:tcPr>
            <w:tcW w:w="531" w:type="dxa"/>
            <w:tcBorders>
              <w:top w:val="nil"/>
              <w:left w:val="single" w:sz="4" w:space="0" w:color="auto"/>
              <w:bottom w:val="single" w:sz="4" w:space="0" w:color="auto"/>
              <w:right w:val="single" w:sz="4" w:space="0" w:color="auto"/>
            </w:tcBorders>
            <w:vAlign w:val="center"/>
            <w:hideMark/>
          </w:tcPr>
          <w:p w14:paraId="22C519B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24</w:t>
            </w:r>
          </w:p>
        </w:tc>
        <w:tc>
          <w:tcPr>
            <w:tcW w:w="2308" w:type="dxa"/>
            <w:tcBorders>
              <w:top w:val="nil"/>
              <w:left w:val="nil"/>
              <w:bottom w:val="single" w:sz="4" w:space="0" w:color="auto"/>
              <w:right w:val="single" w:sz="4" w:space="0" w:color="auto"/>
            </w:tcBorders>
            <w:vAlign w:val="center"/>
            <w:hideMark/>
          </w:tcPr>
          <w:p w14:paraId="7E77DB7D"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Zdravljenje s hiperbarično komoro Od 1.9.2022</w:t>
            </w:r>
          </w:p>
        </w:tc>
        <w:tc>
          <w:tcPr>
            <w:tcW w:w="1794" w:type="dxa"/>
            <w:tcBorders>
              <w:top w:val="nil"/>
              <w:left w:val="nil"/>
              <w:bottom w:val="single" w:sz="4" w:space="0" w:color="auto"/>
              <w:right w:val="single" w:sz="4" w:space="0" w:color="auto"/>
            </w:tcBorders>
            <w:vAlign w:val="center"/>
            <w:hideMark/>
          </w:tcPr>
          <w:p w14:paraId="572C471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OB Valdoltra</w:t>
            </w:r>
          </w:p>
        </w:tc>
        <w:tc>
          <w:tcPr>
            <w:tcW w:w="1320" w:type="dxa"/>
            <w:tcBorders>
              <w:top w:val="nil"/>
              <w:left w:val="nil"/>
              <w:bottom w:val="single" w:sz="4" w:space="0" w:color="auto"/>
              <w:right w:val="single" w:sz="4" w:space="0" w:color="auto"/>
            </w:tcBorders>
            <w:vAlign w:val="center"/>
            <w:hideMark/>
          </w:tcPr>
          <w:p w14:paraId="58B020C9"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70 primerov</w:t>
            </w:r>
          </w:p>
        </w:tc>
        <w:tc>
          <w:tcPr>
            <w:tcW w:w="1400" w:type="dxa"/>
            <w:tcBorders>
              <w:top w:val="nil"/>
              <w:left w:val="nil"/>
              <w:bottom w:val="single" w:sz="4" w:space="0" w:color="auto"/>
              <w:right w:val="single" w:sz="4" w:space="0" w:color="auto"/>
            </w:tcBorders>
            <w:vAlign w:val="center"/>
            <w:hideMark/>
          </w:tcPr>
          <w:p w14:paraId="77E69A47"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220.000</w:t>
            </w:r>
          </w:p>
        </w:tc>
        <w:tc>
          <w:tcPr>
            <w:tcW w:w="1518" w:type="dxa"/>
            <w:tcBorders>
              <w:top w:val="nil"/>
              <w:left w:val="nil"/>
              <w:bottom w:val="single" w:sz="4" w:space="0" w:color="auto"/>
              <w:right w:val="single" w:sz="4" w:space="0" w:color="auto"/>
            </w:tcBorders>
            <w:vAlign w:val="center"/>
            <w:hideMark/>
          </w:tcPr>
          <w:p w14:paraId="64B99F2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73.333</w:t>
            </w:r>
          </w:p>
        </w:tc>
      </w:tr>
      <w:tr w:rsidR="00177006" w:rsidRPr="00CA2C8D" w14:paraId="4B4D720E" w14:textId="77777777" w:rsidTr="00CA2C8D">
        <w:trPr>
          <w:trHeight w:val="477"/>
        </w:trPr>
        <w:tc>
          <w:tcPr>
            <w:tcW w:w="531" w:type="dxa"/>
            <w:tcBorders>
              <w:top w:val="nil"/>
              <w:left w:val="single" w:sz="4" w:space="0" w:color="auto"/>
              <w:bottom w:val="single" w:sz="4" w:space="0" w:color="auto"/>
              <w:right w:val="single" w:sz="4" w:space="0" w:color="auto"/>
            </w:tcBorders>
            <w:vAlign w:val="center"/>
            <w:hideMark/>
          </w:tcPr>
          <w:p w14:paraId="611AEB9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25</w:t>
            </w:r>
          </w:p>
        </w:tc>
        <w:tc>
          <w:tcPr>
            <w:tcW w:w="2308" w:type="dxa"/>
            <w:tcBorders>
              <w:top w:val="nil"/>
              <w:left w:val="nil"/>
              <w:bottom w:val="single" w:sz="4" w:space="0" w:color="auto"/>
              <w:right w:val="single" w:sz="4" w:space="0" w:color="auto"/>
            </w:tcBorders>
            <w:vAlign w:val="center"/>
            <w:hideMark/>
          </w:tcPr>
          <w:p w14:paraId="60CE043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Zdravljenje bolnikov s težko astmo s pomočjo bronhialne termoplastike (BT) - BT elektroda</w:t>
            </w:r>
          </w:p>
        </w:tc>
        <w:tc>
          <w:tcPr>
            <w:tcW w:w="1794" w:type="dxa"/>
            <w:tcBorders>
              <w:top w:val="nil"/>
              <w:left w:val="nil"/>
              <w:bottom w:val="single" w:sz="4" w:space="0" w:color="auto"/>
              <w:right w:val="single" w:sz="4" w:space="0" w:color="auto"/>
            </w:tcBorders>
            <w:vAlign w:val="center"/>
            <w:hideMark/>
          </w:tcPr>
          <w:p w14:paraId="5A84501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UK Golnik</w:t>
            </w:r>
          </w:p>
        </w:tc>
        <w:tc>
          <w:tcPr>
            <w:tcW w:w="1320" w:type="dxa"/>
            <w:tcBorders>
              <w:top w:val="nil"/>
              <w:left w:val="nil"/>
              <w:bottom w:val="single" w:sz="4" w:space="0" w:color="auto"/>
              <w:right w:val="single" w:sz="4" w:space="0" w:color="auto"/>
            </w:tcBorders>
            <w:vAlign w:val="center"/>
            <w:hideMark/>
          </w:tcPr>
          <w:p w14:paraId="2101D009"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 primerov</w:t>
            </w:r>
          </w:p>
        </w:tc>
        <w:tc>
          <w:tcPr>
            <w:tcW w:w="1400" w:type="dxa"/>
            <w:tcBorders>
              <w:top w:val="nil"/>
              <w:left w:val="nil"/>
              <w:bottom w:val="single" w:sz="4" w:space="0" w:color="auto"/>
              <w:right w:val="single" w:sz="4" w:space="0" w:color="auto"/>
            </w:tcBorders>
            <w:vAlign w:val="center"/>
            <w:hideMark/>
          </w:tcPr>
          <w:p w14:paraId="5D96B3E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90.000</w:t>
            </w:r>
          </w:p>
        </w:tc>
        <w:tc>
          <w:tcPr>
            <w:tcW w:w="1518" w:type="dxa"/>
            <w:tcBorders>
              <w:top w:val="nil"/>
              <w:left w:val="nil"/>
              <w:bottom w:val="single" w:sz="4" w:space="0" w:color="auto"/>
              <w:right w:val="single" w:sz="4" w:space="0" w:color="auto"/>
            </w:tcBorders>
            <w:vAlign w:val="center"/>
            <w:hideMark/>
          </w:tcPr>
          <w:p w14:paraId="7980551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30.000</w:t>
            </w:r>
          </w:p>
        </w:tc>
      </w:tr>
      <w:tr w:rsidR="00177006" w:rsidRPr="00CA2C8D" w14:paraId="53FD8D3B" w14:textId="77777777" w:rsidTr="00CA2C8D">
        <w:trPr>
          <w:trHeight w:val="836"/>
        </w:trPr>
        <w:tc>
          <w:tcPr>
            <w:tcW w:w="531" w:type="dxa"/>
            <w:tcBorders>
              <w:top w:val="nil"/>
              <w:left w:val="single" w:sz="4" w:space="0" w:color="auto"/>
              <w:bottom w:val="single" w:sz="4" w:space="0" w:color="auto"/>
              <w:right w:val="single" w:sz="4" w:space="0" w:color="auto"/>
            </w:tcBorders>
            <w:vAlign w:val="center"/>
            <w:hideMark/>
          </w:tcPr>
          <w:p w14:paraId="751D522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26</w:t>
            </w:r>
          </w:p>
        </w:tc>
        <w:tc>
          <w:tcPr>
            <w:tcW w:w="2308" w:type="dxa"/>
            <w:tcBorders>
              <w:top w:val="nil"/>
              <w:left w:val="nil"/>
              <w:bottom w:val="single" w:sz="4" w:space="0" w:color="auto"/>
              <w:right w:val="single" w:sz="4" w:space="0" w:color="auto"/>
            </w:tcBorders>
            <w:vAlign w:val="center"/>
            <w:hideMark/>
          </w:tcPr>
          <w:p w14:paraId="00E4D46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Multidisciplinarni tim (MDT) za težko obliko obstruktivne bolezni pljuč – bolnik s problematičnim potekom dihalne poti (VZD 101 300 - ABO)</w:t>
            </w:r>
          </w:p>
        </w:tc>
        <w:tc>
          <w:tcPr>
            <w:tcW w:w="1794" w:type="dxa"/>
            <w:tcBorders>
              <w:top w:val="nil"/>
              <w:left w:val="nil"/>
              <w:bottom w:val="single" w:sz="4" w:space="0" w:color="auto"/>
              <w:right w:val="single" w:sz="4" w:space="0" w:color="auto"/>
            </w:tcBorders>
            <w:vAlign w:val="center"/>
            <w:hideMark/>
          </w:tcPr>
          <w:p w14:paraId="65B4EBD9"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UK Golnik</w:t>
            </w:r>
          </w:p>
        </w:tc>
        <w:tc>
          <w:tcPr>
            <w:tcW w:w="1320" w:type="dxa"/>
            <w:tcBorders>
              <w:top w:val="nil"/>
              <w:left w:val="nil"/>
              <w:bottom w:val="single" w:sz="4" w:space="0" w:color="auto"/>
              <w:right w:val="single" w:sz="4" w:space="0" w:color="auto"/>
            </w:tcBorders>
            <w:vAlign w:val="center"/>
            <w:hideMark/>
          </w:tcPr>
          <w:p w14:paraId="68C8D6C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167 primerov</w:t>
            </w:r>
          </w:p>
        </w:tc>
        <w:tc>
          <w:tcPr>
            <w:tcW w:w="1400" w:type="dxa"/>
            <w:tcBorders>
              <w:top w:val="nil"/>
              <w:left w:val="nil"/>
              <w:bottom w:val="single" w:sz="4" w:space="0" w:color="auto"/>
              <w:right w:val="single" w:sz="4" w:space="0" w:color="auto"/>
            </w:tcBorders>
            <w:vAlign w:val="center"/>
            <w:hideMark/>
          </w:tcPr>
          <w:p w14:paraId="7BE4414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268.528</w:t>
            </w:r>
          </w:p>
        </w:tc>
        <w:tc>
          <w:tcPr>
            <w:tcW w:w="1518" w:type="dxa"/>
            <w:tcBorders>
              <w:top w:val="nil"/>
              <w:left w:val="nil"/>
              <w:bottom w:val="single" w:sz="4" w:space="0" w:color="auto"/>
              <w:right w:val="single" w:sz="4" w:space="0" w:color="auto"/>
            </w:tcBorders>
            <w:vAlign w:val="center"/>
            <w:hideMark/>
          </w:tcPr>
          <w:p w14:paraId="7EA9D28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89.509</w:t>
            </w:r>
          </w:p>
        </w:tc>
      </w:tr>
      <w:tr w:rsidR="00177006" w:rsidRPr="00CA2C8D" w14:paraId="75D67541" w14:textId="77777777" w:rsidTr="00CA2C8D">
        <w:trPr>
          <w:trHeight w:val="358"/>
        </w:trPr>
        <w:tc>
          <w:tcPr>
            <w:tcW w:w="531" w:type="dxa"/>
            <w:tcBorders>
              <w:top w:val="nil"/>
              <w:left w:val="single" w:sz="4" w:space="0" w:color="auto"/>
              <w:bottom w:val="single" w:sz="4" w:space="0" w:color="auto"/>
              <w:right w:val="single" w:sz="4" w:space="0" w:color="auto"/>
            </w:tcBorders>
            <w:vAlign w:val="center"/>
            <w:hideMark/>
          </w:tcPr>
          <w:p w14:paraId="411FFFB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27</w:t>
            </w:r>
          </w:p>
        </w:tc>
        <w:tc>
          <w:tcPr>
            <w:tcW w:w="2308" w:type="dxa"/>
            <w:tcBorders>
              <w:top w:val="nil"/>
              <w:left w:val="nil"/>
              <w:bottom w:val="single" w:sz="4" w:space="0" w:color="auto"/>
              <w:right w:val="single" w:sz="4" w:space="0" w:color="auto"/>
            </w:tcBorders>
            <w:vAlign w:val="center"/>
            <w:hideMark/>
          </w:tcPr>
          <w:p w14:paraId="03A16C1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PUC (razen zagotavljanja zdravnikov)  (od 1.6.2022)</w:t>
            </w:r>
          </w:p>
        </w:tc>
        <w:tc>
          <w:tcPr>
            <w:tcW w:w="1794" w:type="dxa"/>
            <w:tcBorders>
              <w:top w:val="nil"/>
              <w:left w:val="nil"/>
              <w:bottom w:val="single" w:sz="4" w:space="0" w:color="auto"/>
              <w:right w:val="single" w:sz="4" w:space="0" w:color="auto"/>
            </w:tcBorders>
            <w:vAlign w:val="center"/>
            <w:hideMark/>
          </w:tcPr>
          <w:p w14:paraId="62BD789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SB Novo mesto</w:t>
            </w:r>
          </w:p>
        </w:tc>
        <w:tc>
          <w:tcPr>
            <w:tcW w:w="1320" w:type="dxa"/>
            <w:tcBorders>
              <w:top w:val="nil"/>
              <w:left w:val="nil"/>
              <w:bottom w:val="single" w:sz="4" w:space="0" w:color="auto"/>
              <w:right w:val="single" w:sz="4" w:space="0" w:color="auto"/>
            </w:tcBorders>
            <w:vAlign w:val="center"/>
            <w:hideMark/>
          </w:tcPr>
          <w:p w14:paraId="19C718F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w:t>
            </w:r>
          </w:p>
        </w:tc>
        <w:tc>
          <w:tcPr>
            <w:tcW w:w="1400" w:type="dxa"/>
            <w:tcBorders>
              <w:top w:val="nil"/>
              <w:left w:val="nil"/>
              <w:bottom w:val="single" w:sz="4" w:space="0" w:color="auto"/>
              <w:right w:val="single" w:sz="4" w:space="0" w:color="auto"/>
            </w:tcBorders>
            <w:vAlign w:val="center"/>
            <w:hideMark/>
          </w:tcPr>
          <w:p w14:paraId="0615576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184.509</w:t>
            </w:r>
          </w:p>
        </w:tc>
        <w:tc>
          <w:tcPr>
            <w:tcW w:w="1518" w:type="dxa"/>
            <w:tcBorders>
              <w:top w:val="nil"/>
              <w:left w:val="nil"/>
              <w:bottom w:val="single" w:sz="4" w:space="0" w:color="auto"/>
              <w:right w:val="single" w:sz="4" w:space="0" w:color="auto"/>
            </w:tcBorders>
            <w:vAlign w:val="center"/>
            <w:hideMark/>
          </w:tcPr>
          <w:p w14:paraId="7BC5FF0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107.630</w:t>
            </w:r>
          </w:p>
        </w:tc>
      </w:tr>
      <w:tr w:rsidR="00177006" w:rsidRPr="00CA2C8D" w14:paraId="1BAFBDD8" w14:textId="77777777" w:rsidTr="00CA2C8D">
        <w:trPr>
          <w:trHeight w:val="358"/>
        </w:trPr>
        <w:tc>
          <w:tcPr>
            <w:tcW w:w="531" w:type="dxa"/>
            <w:tcBorders>
              <w:top w:val="nil"/>
              <w:left w:val="single" w:sz="4" w:space="0" w:color="auto"/>
              <w:bottom w:val="single" w:sz="4" w:space="0" w:color="auto"/>
              <w:right w:val="single" w:sz="4" w:space="0" w:color="auto"/>
            </w:tcBorders>
            <w:vAlign w:val="center"/>
            <w:hideMark/>
          </w:tcPr>
          <w:p w14:paraId="3F5D2F3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lastRenderedPageBreak/>
              <w:t>28</w:t>
            </w:r>
          </w:p>
        </w:tc>
        <w:tc>
          <w:tcPr>
            <w:tcW w:w="2308" w:type="dxa"/>
            <w:tcBorders>
              <w:top w:val="nil"/>
              <w:left w:val="nil"/>
              <w:bottom w:val="single" w:sz="4" w:space="0" w:color="auto"/>
              <w:right w:val="single" w:sz="4" w:space="0" w:color="auto"/>
            </w:tcBorders>
            <w:vAlign w:val="center"/>
            <w:hideMark/>
          </w:tcPr>
          <w:p w14:paraId="74E9C492"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zagotavljanje zdravnikov za PUC Novo mesto (od 1.6.2022)</w:t>
            </w:r>
          </w:p>
        </w:tc>
        <w:tc>
          <w:tcPr>
            <w:tcW w:w="1794" w:type="dxa"/>
            <w:tcBorders>
              <w:top w:val="nil"/>
              <w:left w:val="nil"/>
              <w:bottom w:val="single" w:sz="4" w:space="0" w:color="auto"/>
              <w:right w:val="single" w:sz="4" w:space="0" w:color="auto"/>
            </w:tcBorders>
            <w:vAlign w:val="center"/>
            <w:hideMark/>
          </w:tcPr>
          <w:p w14:paraId="4727029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Metlika</w:t>
            </w:r>
          </w:p>
        </w:tc>
        <w:tc>
          <w:tcPr>
            <w:tcW w:w="1320" w:type="dxa"/>
            <w:tcBorders>
              <w:top w:val="nil"/>
              <w:left w:val="nil"/>
              <w:bottom w:val="single" w:sz="4" w:space="0" w:color="auto"/>
              <w:right w:val="single" w:sz="4" w:space="0" w:color="auto"/>
            </w:tcBorders>
            <w:vAlign w:val="center"/>
            <w:hideMark/>
          </w:tcPr>
          <w:p w14:paraId="3E9AFD8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w:t>
            </w:r>
          </w:p>
        </w:tc>
        <w:tc>
          <w:tcPr>
            <w:tcW w:w="1400" w:type="dxa"/>
            <w:tcBorders>
              <w:top w:val="nil"/>
              <w:left w:val="nil"/>
              <w:bottom w:val="single" w:sz="4" w:space="0" w:color="auto"/>
              <w:right w:val="single" w:sz="4" w:space="0" w:color="auto"/>
            </w:tcBorders>
            <w:vAlign w:val="center"/>
            <w:hideMark/>
          </w:tcPr>
          <w:p w14:paraId="5AFDC18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8.160</w:t>
            </w:r>
          </w:p>
        </w:tc>
        <w:tc>
          <w:tcPr>
            <w:tcW w:w="1518" w:type="dxa"/>
            <w:tcBorders>
              <w:top w:val="nil"/>
              <w:left w:val="nil"/>
              <w:bottom w:val="single" w:sz="4" w:space="0" w:color="auto"/>
              <w:right w:val="single" w:sz="4" w:space="0" w:color="auto"/>
            </w:tcBorders>
            <w:vAlign w:val="center"/>
            <w:hideMark/>
          </w:tcPr>
          <w:p w14:paraId="53F5E71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4.760</w:t>
            </w:r>
          </w:p>
        </w:tc>
      </w:tr>
      <w:tr w:rsidR="00177006" w:rsidRPr="00CA2C8D" w14:paraId="3163D932" w14:textId="77777777" w:rsidTr="00CA2C8D">
        <w:trPr>
          <w:trHeight w:val="358"/>
        </w:trPr>
        <w:tc>
          <w:tcPr>
            <w:tcW w:w="531" w:type="dxa"/>
            <w:tcBorders>
              <w:top w:val="nil"/>
              <w:left w:val="single" w:sz="4" w:space="0" w:color="auto"/>
              <w:bottom w:val="single" w:sz="4" w:space="0" w:color="auto"/>
              <w:right w:val="single" w:sz="4" w:space="0" w:color="auto"/>
            </w:tcBorders>
            <w:vAlign w:val="center"/>
            <w:hideMark/>
          </w:tcPr>
          <w:p w14:paraId="4012C27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29</w:t>
            </w:r>
          </w:p>
        </w:tc>
        <w:tc>
          <w:tcPr>
            <w:tcW w:w="2308" w:type="dxa"/>
            <w:tcBorders>
              <w:top w:val="nil"/>
              <w:left w:val="nil"/>
              <w:bottom w:val="single" w:sz="4" w:space="0" w:color="auto"/>
              <w:right w:val="single" w:sz="4" w:space="0" w:color="auto"/>
            </w:tcBorders>
            <w:vAlign w:val="center"/>
            <w:hideMark/>
          </w:tcPr>
          <w:p w14:paraId="2ABA1AA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zagotavljanje zdravnikov za PUC Novo mesto (od 1.6.2022)</w:t>
            </w:r>
          </w:p>
        </w:tc>
        <w:tc>
          <w:tcPr>
            <w:tcW w:w="1794" w:type="dxa"/>
            <w:tcBorders>
              <w:top w:val="nil"/>
              <w:left w:val="nil"/>
              <w:bottom w:val="single" w:sz="4" w:space="0" w:color="auto"/>
              <w:right w:val="single" w:sz="4" w:space="0" w:color="auto"/>
            </w:tcBorders>
            <w:vAlign w:val="center"/>
            <w:hideMark/>
          </w:tcPr>
          <w:p w14:paraId="409D5BF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Trebnje</w:t>
            </w:r>
          </w:p>
        </w:tc>
        <w:tc>
          <w:tcPr>
            <w:tcW w:w="1320" w:type="dxa"/>
            <w:tcBorders>
              <w:top w:val="nil"/>
              <w:left w:val="nil"/>
              <w:bottom w:val="single" w:sz="4" w:space="0" w:color="auto"/>
              <w:right w:val="single" w:sz="4" w:space="0" w:color="auto"/>
            </w:tcBorders>
            <w:vAlign w:val="center"/>
            <w:hideMark/>
          </w:tcPr>
          <w:p w14:paraId="6FDD469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w:t>
            </w:r>
          </w:p>
        </w:tc>
        <w:tc>
          <w:tcPr>
            <w:tcW w:w="1400" w:type="dxa"/>
            <w:tcBorders>
              <w:top w:val="nil"/>
              <w:left w:val="nil"/>
              <w:bottom w:val="single" w:sz="4" w:space="0" w:color="auto"/>
              <w:right w:val="single" w:sz="4" w:space="0" w:color="auto"/>
            </w:tcBorders>
            <w:vAlign w:val="center"/>
            <w:hideMark/>
          </w:tcPr>
          <w:p w14:paraId="16EA6D2C"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17.679</w:t>
            </w:r>
          </w:p>
        </w:tc>
        <w:tc>
          <w:tcPr>
            <w:tcW w:w="1518" w:type="dxa"/>
            <w:tcBorders>
              <w:top w:val="nil"/>
              <w:left w:val="nil"/>
              <w:bottom w:val="single" w:sz="4" w:space="0" w:color="auto"/>
              <w:right w:val="single" w:sz="4" w:space="0" w:color="auto"/>
            </w:tcBorders>
            <w:vAlign w:val="center"/>
            <w:hideMark/>
          </w:tcPr>
          <w:p w14:paraId="3A6AE1C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10.313</w:t>
            </w:r>
          </w:p>
        </w:tc>
      </w:tr>
      <w:tr w:rsidR="00177006" w:rsidRPr="00CA2C8D" w14:paraId="25FDC8EB" w14:textId="77777777" w:rsidTr="00CA2C8D">
        <w:trPr>
          <w:trHeight w:val="358"/>
        </w:trPr>
        <w:tc>
          <w:tcPr>
            <w:tcW w:w="531" w:type="dxa"/>
            <w:tcBorders>
              <w:top w:val="nil"/>
              <w:left w:val="single" w:sz="4" w:space="0" w:color="auto"/>
              <w:bottom w:val="single" w:sz="4" w:space="0" w:color="auto"/>
              <w:right w:val="single" w:sz="4" w:space="0" w:color="auto"/>
            </w:tcBorders>
            <w:vAlign w:val="center"/>
            <w:hideMark/>
          </w:tcPr>
          <w:p w14:paraId="5E90277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30</w:t>
            </w:r>
          </w:p>
        </w:tc>
        <w:tc>
          <w:tcPr>
            <w:tcW w:w="2308" w:type="dxa"/>
            <w:tcBorders>
              <w:top w:val="nil"/>
              <w:left w:val="nil"/>
              <w:bottom w:val="single" w:sz="4" w:space="0" w:color="auto"/>
              <w:right w:val="single" w:sz="4" w:space="0" w:color="auto"/>
            </w:tcBorders>
            <w:vAlign w:val="center"/>
            <w:hideMark/>
          </w:tcPr>
          <w:p w14:paraId="5B469A9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zagotavljanje zdravnikov za PUC Novo mesto (od 1.6.2022)</w:t>
            </w:r>
          </w:p>
        </w:tc>
        <w:tc>
          <w:tcPr>
            <w:tcW w:w="1794" w:type="dxa"/>
            <w:tcBorders>
              <w:top w:val="nil"/>
              <w:left w:val="nil"/>
              <w:bottom w:val="single" w:sz="4" w:space="0" w:color="auto"/>
              <w:right w:val="single" w:sz="4" w:space="0" w:color="auto"/>
            </w:tcBorders>
            <w:vAlign w:val="center"/>
            <w:hideMark/>
          </w:tcPr>
          <w:p w14:paraId="3EA603C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Črnomelj</w:t>
            </w:r>
          </w:p>
        </w:tc>
        <w:tc>
          <w:tcPr>
            <w:tcW w:w="1320" w:type="dxa"/>
            <w:tcBorders>
              <w:top w:val="nil"/>
              <w:left w:val="nil"/>
              <w:bottom w:val="single" w:sz="4" w:space="0" w:color="auto"/>
              <w:right w:val="single" w:sz="4" w:space="0" w:color="auto"/>
            </w:tcBorders>
            <w:vAlign w:val="center"/>
            <w:hideMark/>
          </w:tcPr>
          <w:p w14:paraId="01EAB59E"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w:t>
            </w:r>
          </w:p>
        </w:tc>
        <w:tc>
          <w:tcPr>
            <w:tcW w:w="1400" w:type="dxa"/>
            <w:tcBorders>
              <w:top w:val="nil"/>
              <w:left w:val="nil"/>
              <w:bottom w:val="single" w:sz="4" w:space="0" w:color="auto"/>
              <w:right w:val="single" w:sz="4" w:space="0" w:color="auto"/>
            </w:tcBorders>
            <w:vAlign w:val="center"/>
            <w:hideMark/>
          </w:tcPr>
          <w:p w14:paraId="2446323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17.679</w:t>
            </w:r>
          </w:p>
        </w:tc>
        <w:tc>
          <w:tcPr>
            <w:tcW w:w="1518" w:type="dxa"/>
            <w:tcBorders>
              <w:top w:val="nil"/>
              <w:left w:val="nil"/>
              <w:bottom w:val="single" w:sz="4" w:space="0" w:color="auto"/>
              <w:right w:val="single" w:sz="4" w:space="0" w:color="auto"/>
            </w:tcBorders>
            <w:vAlign w:val="center"/>
            <w:hideMark/>
          </w:tcPr>
          <w:p w14:paraId="340103D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10.313</w:t>
            </w:r>
          </w:p>
        </w:tc>
      </w:tr>
      <w:tr w:rsidR="00177006" w:rsidRPr="00CA2C8D" w14:paraId="2E9F31DE" w14:textId="77777777" w:rsidTr="00CA2C8D">
        <w:trPr>
          <w:trHeight w:val="358"/>
        </w:trPr>
        <w:tc>
          <w:tcPr>
            <w:tcW w:w="531" w:type="dxa"/>
            <w:tcBorders>
              <w:top w:val="nil"/>
              <w:left w:val="single" w:sz="4" w:space="0" w:color="auto"/>
              <w:bottom w:val="single" w:sz="4" w:space="0" w:color="auto"/>
              <w:right w:val="single" w:sz="4" w:space="0" w:color="auto"/>
            </w:tcBorders>
            <w:vAlign w:val="center"/>
            <w:hideMark/>
          </w:tcPr>
          <w:p w14:paraId="1411A97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31</w:t>
            </w:r>
          </w:p>
        </w:tc>
        <w:tc>
          <w:tcPr>
            <w:tcW w:w="2308" w:type="dxa"/>
            <w:tcBorders>
              <w:top w:val="nil"/>
              <w:left w:val="nil"/>
              <w:bottom w:val="single" w:sz="4" w:space="0" w:color="auto"/>
              <w:right w:val="single" w:sz="4" w:space="0" w:color="auto"/>
            </w:tcBorders>
            <w:vAlign w:val="center"/>
            <w:hideMark/>
          </w:tcPr>
          <w:p w14:paraId="049F797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zagotavljanje zdravnikov za PUC Novo mesto (od 1.6.2022)</w:t>
            </w:r>
          </w:p>
        </w:tc>
        <w:tc>
          <w:tcPr>
            <w:tcW w:w="1794" w:type="dxa"/>
            <w:tcBorders>
              <w:top w:val="nil"/>
              <w:left w:val="nil"/>
              <w:bottom w:val="single" w:sz="4" w:space="0" w:color="auto"/>
              <w:right w:val="single" w:sz="4" w:space="0" w:color="auto"/>
            </w:tcBorders>
            <w:vAlign w:val="center"/>
            <w:hideMark/>
          </w:tcPr>
          <w:p w14:paraId="7502F93B"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Novo mesto</w:t>
            </w:r>
          </w:p>
        </w:tc>
        <w:tc>
          <w:tcPr>
            <w:tcW w:w="1320" w:type="dxa"/>
            <w:tcBorders>
              <w:top w:val="nil"/>
              <w:left w:val="nil"/>
              <w:bottom w:val="single" w:sz="4" w:space="0" w:color="auto"/>
              <w:right w:val="single" w:sz="4" w:space="0" w:color="auto"/>
            </w:tcBorders>
            <w:vAlign w:val="center"/>
            <w:hideMark/>
          </w:tcPr>
          <w:p w14:paraId="0E203F1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w:t>
            </w:r>
          </w:p>
        </w:tc>
        <w:tc>
          <w:tcPr>
            <w:tcW w:w="1400" w:type="dxa"/>
            <w:tcBorders>
              <w:top w:val="nil"/>
              <w:left w:val="nil"/>
              <w:bottom w:val="single" w:sz="4" w:space="0" w:color="auto"/>
              <w:right w:val="single" w:sz="4" w:space="0" w:color="auto"/>
            </w:tcBorders>
            <w:vAlign w:val="center"/>
            <w:hideMark/>
          </w:tcPr>
          <w:p w14:paraId="0620927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92.476</w:t>
            </w:r>
          </w:p>
        </w:tc>
        <w:tc>
          <w:tcPr>
            <w:tcW w:w="1518" w:type="dxa"/>
            <w:tcBorders>
              <w:top w:val="nil"/>
              <w:left w:val="nil"/>
              <w:bottom w:val="single" w:sz="4" w:space="0" w:color="auto"/>
              <w:right w:val="single" w:sz="4" w:space="0" w:color="auto"/>
            </w:tcBorders>
            <w:vAlign w:val="center"/>
            <w:hideMark/>
          </w:tcPr>
          <w:p w14:paraId="2A9EF163"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53.944</w:t>
            </w:r>
          </w:p>
        </w:tc>
      </w:tr>
      <w:tr w:rsidR="00177006" w:rsidRPr="00CA2C8D" w14:paraId="0DD8A75B" w14:textId="77777777" w:rsidTr="00CA2C8D">
        <w:trPr>
          <w:trHeight w:val="140"/>
        </w:trPr>
        <w:tc>
          <w:tcPr>
            <w:tcW w:w="531" w:type="dxa"/>
            <w:tcBorders>
              <w:top w:val="nil"/>
              <w:left w:val="single" w:sz="4" w:space="0" w:color="auto"/>
              <w:bottom w:val="single" w:sz="4" w:space="0" w:color="auto"/>
              <w:right w:val="single" w:sz="4" w:space="0" w:color="auto"/>
            </w:tcBorders>
            <w:vAlign w:val="center"/>
            <w:hideMark/>
          </w:tcPr>
          <w:p w14:paraId="2C48CF6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32</w:t>
            </w:r>
          </w:p>
        </w:tc>
        <w:tc>
          <w:tcPr>
            <w:tcW w:w="2308" w:type="dxa"/>
            <w:tcBorders>
              <w:top w:val="nil"/>
              <w:left w:val="nil"/>
              <w:bottom w:val="single" w:sz="4" w:space="0" w:color="auto"/>
              <w:right w:val="single" w:sz="4" w:space="0" w:color="auto"/>
            </w:tcBorders>
            <w:vAlign w:val="center"/>
            <w:hideMark/>
          </w:tcPr>
          <w:p w14:paraId="0048FC95"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Spec - Rentgen</w:t>
            </w:r>
          </w:p>
        </w:tc>
        <w:tc>
          <w:tcPr>
            <w:tcW w:w="1794" w:type="dxa"/>
            <w:tcBorders>
              <w:top w:val="nil"/>
              <w:left w:val="nil"/>
              <w:bottom w:val="single" w:sz="4" w:space="0" w:color="auto"/>
              <w:right w:val="single" w:sz="4" w:space="0" w:color="auto"/>
            </w:tcBorders>
            <w:vAlign w:val="center"/>
            <w:hideMark/>
          </w:tcPr>
          <w:p w14:paraId="0B0E9E06"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Ljutomer</w:t>
            </w:r>
          </w:p>
        </w:tc>
        <w:tc>
          <w:tcPr>
            <w:tcW w:w="1320" w:type="dxa"/>
            <w:tcBorders>
              <w:top w:val="nil"/>
              <w:left w:val="nil"/>
              <w:bottom w:val="single" w:sz="4" w:space="0" w:color="auto"/>
              <w:right w:val="single" w:sz="4" w:space="0" w:color="auto"/>
            </w:tcBorders>
            <w:vAlign w:val="center"/>
            <w:hideMark/>
          </w:tcPr>
          <w:p w14:paraId="4AD1010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0,3 tima</w:t>
            </w:r>
          </w:p>
        </w:tc>
        <w:tc>
          <w:tcPr>
            <w:tcW w:w="1400" w:type="dxa"/>
            <w:tcBorders>
              <w:top w:val="nil"/>
              <w:left w:val="nil"/>
              <w:bottom w:val="single" w:sz="4" w:space="0" w:color="auto"/>
              <w:right w:val="single" w:sz="4" w:space="0" w:color="auto"/>
            </w:tcBorders>
            <w:vAlign w:val="center"/>
            <w:hideMark/>
          </w:tcPr>
          <w:p w14:paraId="4F206DC0"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105.192</w:t>
            </w:r>
          </w:p>
        </w:tc>
        <w:tc>
          <w:tcPr>
            <w:tcW w:w="1518" w:type="dxa"/>
            <w:tcBorders>
              <w:top w:val="nil"/>
              <w:left w:val="nil"/>
              <w:bottom w:val="single" w:sz="4" w:space="0" w:color="auto"/>
              <w:right w:val="single" w:sz="4" w:space="0" w:color="auto"/>
            </w:tcBorders>
            <w:vAlign w:val="center"/>
            <w:hideMark/>
          </w:tcPr>
          <w:p w14:paraId="2A1F4CF9"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35.064</w:t>
            </w:r>
          </w:p>
        </w:tc>
      </w:tr>
      <w:tr w:rsidR="00177006" w:rsidRPr="00CA2C8D" w14:paraId="1B9FEC67" w14:textId="77777777" w:rsidTr="00CA2C8D">
        <w:trPr>
          <w:trHeight w:val="140"/>
        </w:trPr>
        <w:tc>
          <w:tcPr>
            <w:tcW w:w="531" w:type="dxa"/>
            <w:tcBorders>
              <w:top w:val="nil"/>
              <w:left w:val="single" w:sz="4" w:space="0" w:color="auto"/>
              <w:bottom w:val="single" w:sz="4" w:space="0" w:color="auto"/>
              <w:right w:val="single" w:sz="4" w:space="0" w:color="auto"/>
            </w:tcBorders>
            <w:vAlign w:val="center"/>
            <w:hideMark/>
          </w:tcPr>
          <w:p w14:paraId="4B98F8B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33</w:t>
            </w:r>
          </w:p>
        </w:tc>
        <w:tc>
          <w:tcPr>
            <w:tcW w:w="2308" w:type="dxa"/>
            <w:tcBorders>
              <w:top w:val="nil"/>
              <w:left w:val="nil"/>
              <w:bottom w:val="single" w:sz="4" w:space="0" w:color="auto"/>
              <w:right w:val="single" w:sz="4" w:space="0" w:color="auto"/>
            </w:tcBorders>
            <w:vAlign w:val="center"/>
            <w:hideMark/>
          </w:tcPr>
          <w:p w14:paraId="468985B4"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 xml:space="preserve">Klinična psihologija </w:t>
            </w:r>
          </w:p>
        </w:tc>
        <w:tc>
          <w:tcPr>
            <w:tcW w:w="1794" w:type="dxa"/>
            <w:tcBorders>
              <w:top w:val="nil"/>
              <w:left w:val="nil"/>
              <w:bottom w:val="single" w:sz="4" w:space="0" w:color="auto"/>
              <w:right w:val="single" w:sz="4" w:space="0" w:color="auto"/>
            </w:tcBorders>
            <w:vAlign w:val="center"/>
            <w:hideMark/>
          </w:tcPr>
          <w:p w14:paraId="24DB1758"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ZD Ljutomer</w:t>
            </w:r>
          </w:p>
        </w:tc>
        <w:tc>
          <w:tcPr>
            <w:tcW w:w="1320" w:type="dxa"/>
            <w:tcBorders>
              <w:top w:val="nil"/>
              <w:left w:val="nil"/>
              <w:bottom w:val="single" w:sz="4" w:space="0" w:color="auto"/>
              <w:right w:val="single" w:sz="4" w:space="0" w:color="auto"/>
            </w:tcBorders>
            <w:vAlign w:val="center"/>
            <w:hideMark/>
          </w:tcPr>
          <w:p w14:paraId="041B535A"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1 tim</w:t>
            </w:r>
          </w:p>
        </w:tc>
        <w:tc>
          <w:tcPr>
            <w:tcW w:w="1400" w:type="dxa"/>
            <w:tcBorders>
              <w:top w:val="nil"/>
              <w:left w:val="nil"/>
              <w:bottom w:val="single" w:sz="4" w:space="0" w:color="auto"/>
              <w:right w:val="single" w:sz="4" w:space="0" w:color="auto"/>
            </w:tcBorders>
            <w:vAlign w:val="center"/>
            <w:hideMark/>
          </w:tcPr>
          <w:p w14:paraId="2759690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80.885</w:t>
            </w:r>
          </w:p>
        </w:tc>
        <w:tc>
          <w:tcPr>
            <w:tcW w:w="1518" w:type="dxa"/>
            <w:tcBorders>
              <w:top w:val="nil"/>
              <w:left w:val="nil"/>
              <w:bottom w:val="single" w:sz="4" w:space="0" w:color="auto"/>
              <w:right w:val="single" w:sz="4" w:space="0" w:color="auto"/>
            </w:tcBorders>
            <w:vAlign w:val="center"/>
            <w:hideMark/>
          </w:tcPr>
          <w:p w14:paraId="2C1E25E1" w14:textId="77777777" w:rsidR="00177006" w:rsidRPr="00CA2C8D" w:rsidRDefault="00177006" w:rsidP="00177006">
            <w:pPr>
              <w:spacing w:before="0" w:after="0"/>
              <w:jc w:val="both"/>
              <w:rPr>
                <w:rFonts w:ascii="Cambria" w:hAnsi="Cambria" w:cs="Arial"/>
                <w:color w:val="000000"/>
                <w:sz w:val="18"/>
                <w:szCs w:val="18"/>
              </w:rPr>
            </w:pPr>
            <w:r w:rsidRPr="00CA2C8D">
              <w:rPr>
                <w:rFonts w:ascii="Cambria" w:hAnsi="Cambria" w:cs="Arial"/>
                <w:color w:val="000000"/>
                <w:sz w:val="18"/>
                <w:szCs w:val="18"/>
              </w:rPr>
              <w:t>26.962</w:t>
            </w:r>
          </w:p>
        </w:tc>
      </w:tr>
      <w:tr w:rsidR="00177006" w:rsidRPr="00CA2C8D" w14:paraId="32BC1E4F" w14:textId="77777777" w:rsidTr="00CA2C8D">
        <w:trPr>
          <w:trHeight w:val="140"/>
        </w:trPr>
        <w:tc>
          <w:tcPr>
            <w:tcW w:w="531" w:type="dxa"/>
            <w:tcBorders>
              <w:top w:val="nil"/>
              <w:left w:val="nil"/>
              <w:bottom w:val="nil"/>
              <w:right w:val="nil"/>
            </w:tcBorders>
            <w:noWrap/>
            <w:vAlign w:val="bottom"/>
            <w:hideMark/>
          </w:tcPr>
          <w:p w14:paraId="613CDFB7" w14:textId="77777777" w:rsidR="00177006" w:rsidRPr="00CA2C8D" w:rsidRDefault="00177006" w:rsidP="00177006">
            <w:pPr>
              <w:spacing w:before="0" w:after="0"/>
              <w:jc w:val="both"/>
              <w:rPr>
                <w:rFonts w:ascii="Cambria" w:hAnsi="Cambria" w:cs="Arial"/>
                <w:color w:val="000000"/>
                <w:sz w:val="18"/>
                <w:szCs w:val="18"/>
              </w:rPr>
            </w:pPr>
          </w:p>
        </w:tc>
        <w:tc>
          <w:tcPr>
            <w:tcW w:w="2308" w:type="dxa"/>
            <w:tcBorders>
              <w:top w:val="nil"/>
              <w:left w:val="single" w:sz="4" w:space="0" w:color="auto"/>
              <w:bottom w:val="single" w:sz="4" w:space="0" w:color="auto"/>
              <w:right w:val="single" w:sz="4" w:space="0" w:color="auto"/>
            </w:tcBorders>
            <w:vAlign w:val="center"/>
            <w:hideMark/>
          </w:tcPr>
          <w:p w14:paraId="775F6770" w14:textId="77777777" w:rsidR="00177006" w:rsidRPr="00CA2C8D" w:rsidRDefault="00177006" w:rsidP="00177006">
            <w:pPr>
              <w:spacing w:before="0" w:after="0"/>
              <w:jc w:val="both"/>
              <w:rPr>
                <w:rFonts w:ascii="Cambria" w:hAnsi="Cambria" w:cs="Arial"/>
                <w:b/>
                <w:bCs/>
                <w:color w:val="000000"/>
                <w:sz w:val="18"/>
                <w:szCs w:val="18"/>
              </w:rPr>
            </w:pPr>
            <w:r w:rsidRPr="00CA2C8D">
              <w:rPr>
                <w:rFonts w:ascii="Cambria" w:hAnsi="Cambria" w:cs="Arial"/>
                <w:b/>
                <w:bCs/>
                <w:color w:val="000000"/>
                <w:sz w:val="18"/>
                <w:szCs w:val="18"/>
              </w:rPr>
              <w:t>SKUPAJ</w:t>
            </w:r>
          </w:p>
        </w:tc>
        <w:tc>
          <w:tcPr>
            <w:tcW w:w="1794" w:type="dxa"/>
            <w:tcBorders>
              <w:top w:val="nil"/>
              <w:left w:val="nil"/>
              <w:bottom w:val="single" w:sz="4" w:space="0" w:color="auto"/>
              <w:right w:val="single" w:sz="4" w:space="0" w:color="auto"/>
            </w:tcBorders>
            <w:noWrap/>
            <w:vAlign w:val="bottom"/>
            <w:hideMark/>
          </w:tcPr>
          <w:p w14:paraId="22102C79" w14:textId="77777777" w:rsidR="00177006" w:rsidRPr="00CA2C8D" w:rsidRDefault="00177006" w:rsidP="00177006">
            <w:pPr>
              <w:spacing w:before="0" w:after="0"/>
              <w:rPr>
                <w:rFonts w:ascii="Cambria" w:hAnsi="Cambria" w:cs="Calibri"/>
                <w:b/>
                <w:bCs/>
                <w:color w:val="000000"/>
                <w:sz w:val="18"/>
                <w:szCs w:val="18"/>
              </w:rPr>
            </w:pPr>
            <w:r w:rsidRPr="00CA2C8D">
              <w:rPr>
                <w:rFonts w:ascii="Cambria" w:hAnsi="Cambria" w:cs="Calibri"/>
                <w:b/>
                <w:bCs/>
                <w:color w:val="000000"/>
                <w:sz w:val="18"/>
                <w:szCs w:val="18"/>
              </w:rPr>
              <w:t> </w:t>
            </w:r>
          </w:p>
        </w:tc>
        <w:tc>
          <w:tcPr>
            <w:tcW w:w="1320" w:type="dxa"/>
            <w:tcBorders>
              <w:top w:val="nil"/>
              <w:left w:val="nil"/>
              <w:bottom w:val="single" w:sz="4" w:space="0" w:color="auto"/>
              <w:right w:val="single" w:sz="4" w:space="0" w:color="auto"/>
            </w:tcBorders>
            <w:noWrap/>
            <w:vAlign w:val="bottom"/>
            <w:hideMark/>
          </w:tcPr>
          <w:p w14:paraId="6186F04D" w14:textId="77777777" w:rsidR="00177006" w:rsidRPr="00CA2C8D" w:rsidRDefault="00177006" w:rsidP="00177006">
            <w:pPr>
              <w:spacing w:before="0" w:after="0"/>
              <w:rPr>
                <w:rFonts w:ascii="Cambria" w:hAnsi="Cambria" w:cs="Calibri"/>
                <w:b/>
                <w:bCs/>
                <w:color w:val="000000"/>
                <w:sz w:val="18"/>
                <w:szCs w:val="18"/>
              </w:rPr>
            </w:pPr>
            <w:r w:rsidRPr="00CA2C8D">
              <w:rPr>
                <w:rFonts w:ascii="Cambria" w:hAnsi="Cambria" w:cs="Calibri"/>
                <w:b/>
                <w:bCs/>
                <w:color w:val="000000"/>
                <w:sz w:val="18"/>
                <w:szCs w:val="18"/>
              </w:rPr>
              <w:t> </w:t>
            </w:r>
          </w:p>
        </w:tc>
        <w:tc>
          <w:tcPr>
            <w:tcW w:w="1400" w:type="dxa"/>
            <w:tcBorders>
              <w:top w:val="nil"/>
              <w:left w:val="nil"/>
              <w:bottom w:val="single" w:sz="4" w:space="0" w:color="auto"/>
              <w:right w:val="single" w:sz="4" w:space="0" w:color="auto"/>
            </w:tcBorders>
            <w:noWrap/>
            <w:vAlign w:val="bottom"/>
            <w:hideMark/>
          </w:tcPr>
          <w:p w14:paraId="10BDABB8" w14:textId="77777777" w:rsidR="00177006" w:rsidRPr="00CA2C8D" w:rsidRDefault="00177006" w:rsidP="00177006">
            <w:pPr>
              <w:spacing w:before="0" w:after="0"/>
              <w:jc w:val="right"/>
              <w:rPr>
                <w:rFonts w:ascii="Cambria" w:hAnsi="Cambria" w:cs="Calibri"/>
                <w:b/>
                <w:bCs/>
                <w:color w:val="000000"/>
                <w:sz w:val="18"/>
                <w:szCs w:val="18"/>
              </w:rPr>
            </w:pPr>
            <w:r w:rsidRPr="00CA2C8D">
              <w:rPr>
                <w:rFonts w:ascii="Cambria" w:hAnsi="Cambria" w:cs="Calibri"/>
                <w:b/>
                <w:bCs/>
                <w:color w:val="000000"/>
                <w:sz w:val="18"/>
                <w:szCs w:val="18"/>
              </w:rPr>
              <w:t>2.392.499</w:t>
            </w:r>
          </w:p>
        </w:tc>
        <w:tc>
          <w:tcPr>
            <w:tcW w:w="1518" w:type="dxa"/>
            <w:tcBorders>
              <w:top w:val="nil"/>
              <w:left w:val="nil"/>
              <w:bottom w:val="single" w:sz="4" w:space="0" w:color="auto"/>
              <w:right w:val="single" w:sz="4" w:space="0" w:color="auto"/>
            </w:tcBorders>
            <w:noWrap/>
            <w:vAlign w:val="bottom"/>
            <w:hideMark/>
          </w:tcPr>
          <w:p w14:paraId="57715AFA" w14:textId="77777777" w:rsidR="00177006" w:rsidRPr="00CA2C8D" w:rsidRDefault="00177006" w:rsidP="00177006">
            <w:pPr>
              <w:spacing w:before="0" w:after="0"/>
              <w:jc w:val="right"/>
              <w:rPr>
                <w:rFonts w:ascii="Cambria" w:hAnsi="Cambria" w:cs="Calibri"/>
                <w:b/>
                <w:bCs/>
                <w:color w:val="000000"/>
                <w:sz w:val="18"/>
                <w:szCs w:val="18"/>
              </w:rPr>
            </w:pPr>
            <w:r w:rsidRPr="00CA2C8D">
              <w:rPr>
                <w:rFonts w:ascii="Cambria" w:hAnsi="Cambria" w:cs="Calibri"/>
                <w:b/>
                <w:bCs/>
                <w:color w:val="000000"/>
                <w:sz w:val="18"/>
                <w:szCs w:val="18"/>
              </w:rPr>
              <w:t>1.221.935</w:t>
            </w:r>
          </w:p>
        </w:tc>
      </w:tr>
    </w:tbl>
    <w:p w14:paraId="1437EBE0" w14:textId="77777777" w:rsidR="00177006" w:rsidRPr="00FB3F11" w:rsidRDefault="00177006" w:rsidP="00177006">
      <w:pPr>
        <w:autoSpaceDE w:val="0"/>
        <w:autoSpaceDN w:val="0"/>
        <w:adjustRightInd w:val="0"/>
        <w:spacing w:before="0" w:after="0" w:line="240" w:lineRule="atLeast"/>
        <w:ind w:left="708"/>
        <w:jc w:val="both"/>
        <w:rPr>
          <w:rFonts w:ascii="Cambria" w:eastAsia="MS Mincho" w:hAnsi="Cambria" w:cs="Arial"/>
          <w:szCs w:val="22"/>
          <w:lang w:eastAsia="en-US"/>
        </w:rPr>
      </w:pPr>
    </w:p>
    <w:tbl>
      <w:tblPr>
        <w:tblStyle w:val="Tabelamrea2"/>
        <w:tblW w:w="9213" w:type="dxa"/>
        <w:tblInd w:w="421" w:type="dxa"/>
        <w:tblLook w:val="04A0" w:firstRow="1" w:lastRow="0" w:firstColumn="1" w:lastColumn="0" w:noHBand="0" w:noVBand="1"/>
      </w:tblPr>
      <w:tblGrid>
        <w:gridCol w:w="1947"/>
        <w:gridCol w:w="4140"/>
        <w:gridCol w:w="1283"/>
        <w:gridCol w:w="1843"/>
      </w:tblGrid>
      <w:tr w:rsidR="00177006" w:rsidRPr="00CA2C8D" w14:paraId="0AFBC9ED" w14:textId="77777777" w:rsidTr="009B754E">
        <w:tc>
          <w:tcPr>
            <w:tcW w:w="1947" w:type="dxa"/>
          </w:tcPr>
          <w:p w14:paraId="4060A892" w14:textId="77777777" w:rsidR="00177006" w:rsidRPr="00CA2C8D" w:rsidRDefault="00177006" w:rsidP="00177006">
            <w:pPr>
              <w:autoSpaceDE w:val="0"/>
              <w:autoSpaceDN w:val="0"/>
              <w:adjustRightInd w:val="0"/>
              <w:spacing w:before="0" w:after="0" w:line="240" w:lineRule="atLeast"/>
              <w:jc w:val="both"/>
              <w:rPr>
                <w:rFonts w:ascii="Cambria" w:eastAsia="MS Mincho" w:hAnsi="Cambria" w:cs="Arial"/>
                <w:sz w:val="18"/>
                <w:szCs w:val="18"/>
              </w:rPr>
            </w:pPr>
            <w:r w:rsidRPr="00CA2C8D">
              <w:rPr>
                <w:rFonts w:ascii="Cambria" w:eastAsia="MS Mincho" w:hAnsi="Cambria" w:cs="Arial"/>
                <w:sz w:val="18"/>
                <w:szCs w:val="18"/>
              </w:rPr>
              <w:t>E00xx</w:t>
            </w:r>
          </w:p>
        </w:tc>
        <w:tc>
          <w:tcPr>
            <w:tcW w:w="4140" w:type="dxa"/>
          </w:tcPr>
          <w:p w14:paraId="572FCBB8" w14:textId="77777777" w:rsidR="00177006" w:rsidRPr="00CA2C8D" w:rsidRDefault="00177006" w:rsidP="00177006">
            <w:pPr>
              <w:autoSpaceDE w:val="0"/>
              <w:autoSpaceDN w:val="0"/>
              <w:adjustRightInd w:val="0"/>
              <w:spacing w:before="0" w:after="0" w:line="240" w:lineRule="atLeast"/>
              <w:jc w:val="both"/>
              <w:rPr>
                <w:rFonts w:ascii="Cambria" w:eastAsia="MS Mincho" w:hAnsi="Cambria" w:cs="Arial"/>
                <w:sz w:val="18"/>
                <w:szCs w:val="18"/>
              </w:rPr>
            </w:pPr>
            <w:r w:rsidRPr="00CA2C8D">
              <w:rPr>
                <w:rFonts w:ascii="Cambria" w:eastAsia="MS Mincho" w:hAnsi="Cambria" w:cs="Arial"/>
                <w:sz w:val="18"/>
                <w:szCs w:val="18"/>
              </w:rPr>
              <w:t>Dodatek za  zdravljenje bolnikov s težko astmo s pomočjo bronhialne termoplastike (BT) - BT elektroda</w:t>
            </w:r>
          </w:p>
        </w:tc>
        <w:tc>
          <w:tcPr>
            <w:tcW w:w="1283" w:type="dxa"/>
          </w:tcPr>
          <w:p w14:paraId="5FA73426" w14:textId="77777777" w:rsidR="00177006" w:rsidRPr="00CA2C8D" w:rsidRDefault="00177006" w:rsidP="00177006">
            <w:pPr>
              <w:autoSpaceDE w:val="0"/>
              <w:autoSpaceDN w:val="0"/>
              <w:adjustRightInd w:val="0"/>
              <w:spacing w:before="0" w:after="0" w:line="240" w:lineRule="atLeast"/>
              <w:jc w:val="both"/>
              <w:rPr>
                <w:rFonts w:ascii="Cambria" w:eastAsia="MS Mincho" w:hAnsi="Cambria" w:cs="Arial"/>
                <w:sz w:val="18"/>
                <w:szCs w:val="18"/>
              </w:rPr>
            </w:pPr>
            <w:r w:rsidRPr="00CA2C8D">
              <w:rPr>
                <w:rFonts w:ascii="Cambria" w:eastAsia="MS Mincho" w:hAnsi="Cambria" w:cs="Arial"/>
                <w:sz w:val="18"/>
                <w:szCs w:val="18"/>
              </w:rPr>
              <w:t>primer</w:t>
            </w:r>
          </w:p>
        </w:tc>
        <w:tc>
          <w:tcPr>
            <w:tcW w:w="1843" w:type="dxa"/>
          </w:tcPr>
          <w:p w14:paraId="2C887BA2" w14:textId="77777777" w:rsidR="00177006" w:rsidRPr="00CA2C8D" w:rsidRDefault="00177006" w:rsidP="00177006">
            <w:pPr>
              <w:autoSpaceDE w:val="0"/>
              <w:autoSpaceDN w:val="0"/>
              <w:adjustRightInd w:val="0"/>
              <w:spacing w:before="0" w:after="0" w:line="240" w:lineRule="atLeast"/>
              <w:ind w:left="492"/>
              <w:contextualSpacing/>
              <w:jc w:val="both"/>
              <w:rPr>
                <w:rFonts w:ascii="Cambria" w:eastAsia="MS Mincho" w:hAnsi="Cambria" w:cs="Arial"/>
                <w:sz w:val="18"/>
                <w:szCs w:val="18"/>
              </w:rPr>
            </w:pPr>
            <w:r w:rsidRPr="00CA2C8D">
              <w:rPr>
                <w:rFonts w:ascii="Cambria" w:eastAsia="MS Mincho" w:hAnsi="Cambria" w:cs="Arial"/>
                <w:sz w:val="18"/>
                <w:szCs w:val="18"/>
              </w:rPr>
              <w:t>9.000 eur</w:t>
            </w:r>
          </w:p>
        </w:tc>
      </w:tr>
    </w:tbl>
    <w:p w14:paraId="44497272" w14:textId="77777777" w:rsidR="00177006" w:rsidRPr="00FB3F11" w:rsidRDefault="00177006" w:rsidP="00177006">
      <w:pPr>
        <w:spacing w:before="0" w:after="0" w:line="240" w:lineRule="atLeast"/>
        <w:jc w:val="both"/>
        <w:rPr>
          <w:rFonts w:ascii="Cambria" w:hAnsi="Cambria" w:cs="Arial"/>
          <w:szCs w:val="22"/>
        </w:rPr>
      </w:pPr>
    </w:p>
    <w:p w14:paraId="50B84DCA" w14:textId="77777777" w:rsidR="00177006" w:rsidRPr="00FB3F11" w:rsidRDefault="00177006" w:rsidP="00177006">
      <w:pPr>
        <w:spacing w:before="0" w:after="0" w:line="240" w:lineRule="atLeast"/>
        <w:ind w:left="708"/>
        <w:jc w:val="both"/>
        <w:rPr>
          <w:rFonts w:ascii="Cambria" w:hAnsi="Cambria" w:cs="Arial"/>
          <w:b/>
          <w:bCs/>
          <w:szCs w:val="22"/>
        </w:rPr>
      </w:pPr>
      <w:r w:rsidRPr="00FB3F11">
        <w:rPr>
          <w:rFonts w:ascii="Cambria" w:hAnsi="Cambria" w:cs="Arial"/>
          <w:b/>
          <w:bCs/>
          <w:szCs w:val="22"/>
        </w:rPr>
        <w:t>V Prilogo I se doda nov standard:</w:t>
      </w:r>
    </w:p>
    <w:p w14:paraId="498D1812" w14:textId="77777777" w:rsidR="00177006" w:rsidRPr="00FB3F11" w:rsidRDefault="00177006" w:rsidP="00177006">
      <w:pPr>
        <w:spacing w:before="0" w:after="0" w:line="240" w:lineRule="atLeast"/>
        <w:jc w:val="both"/>
        <w:rPr>
          <w:rFonts w:ascii="Cambria" w:hAnsi="Cambria" w:cs="Arial"/>
          <w:szCs w:val="22"/>
        </w:rPr>
      </w:pPr>
    </w:p>
    <w:tbl>
      <w:tblPr>
        <w:tblW w:w="7727" w:type="dxa"/>
        <w:tblInd w:w="421" w:type="dxa"/>
        <w:tblCellMar>
          <w:left w:w="70" w:type="dxa"/>
          <w:right w:w="70" w:type="dxa"/>
        </w:tblCellMar>
        <w:tblLook w:val="04A0" w:firstRow="1" w:lastRow="0" w:firstColumn="1" w:lastColumn="0" w:noHBand="0" w:noVBand="1"/>
      </w:tblPr>
      <w:tblGrid>
        <w:gridCol w:w="342"/>
        <w:gridCol w:w="343"/>
        <w:gridCol w:w="557"/>
        <w:gridCol w:w="370"/>
        <w:gridCol w:w="801"/>
        <w:gridCol w:w="441"/>
        <w:gridCol w:w="478"/>
        <w:gridCol w:w="460"/>
        <w:gridCol w:w="286"/>
        <w:gridCol w:w="734"/>
        <w:gridCol w:w="666"/>
        <w:gridCol w:w="666"/>
        <w:gridCol w:w="598"/>
        <w:gridCol w:w="504"/>
        <w:gridCol w:w="734"/>
        <w:gridCol w:w="666"/>
      </w:tblGrid>
      <w:tr w:rsidR="00135BE3" w:rsidRPr="00135BE3" w14:paraId="406706FA" w14:textId="77777777" w:rsidTr="00135BE3">
        <w:trPr>
          <w:trHeight w:val="1034"/>
        </w:trPr>
        <w:tc>
          <w:tcPr>
            <w:tcW w:w="292" w:type="dxa"/>
            <w:tcBorders>
              <w:top w:val="single" w:sz="4" w:space="0" w:color="808080"/>
              <w:left w:val="single" w:sz="4" w:space="0" w:color="808080"/>
              <w:bottom w:val="single" w:sz="4" w:space="0" w:color="808080"/>
              <w:right w:val="single" w:sz="4" w:space="0" w:color="808080"/>
            </w:tcBorders>
            <w:shd w:val="clear" w:color="000000" w:fill="D9D9D9"/>
            <w:noWrap/>
            <w:textDirection w:val="btLr"/>
            <w:vAlign w:val="bottom"/>
            <w:hideMark/>
          </w:tcPr>
          <w:p w14:paraId="44E154A3" w14:textId="77777777" w:rsidR="00177006" w:rsidRPr="00135BE3" w:rsidRDefault="00177006" w:rsidP="00177006">
            <w:pPr>
              <w:spacing w:before="0" w:after="0"/>
              <w:rPr>
                <w:rFonts w:ascii="Cambria" w:hAnsi="Cambria" w:cs="Arial"/>
                <w:b/>
                <w:bCs/>
                <w:color w:val="7030A0"/>
                <w:sz w:val="16"/>
                <w:szCs w:val="16"/>
              </w:rPr>
            </w:pPr>
            <w:r w:rsidRPr="00135BE3">
              <w:rPr>
                <w:rFonts w:ascii="Cambria" w:hAnsi="Cambria" w:cs="Arial"/>
                <w:b/>
                <w:bCs/>
                <w:color w:val="7030A0"/>
                <w:sz w:val="16"/>
                <w:szCs w:val="16"/>
              </w:rPr>
              <w:t>Vrsta</w:t>
            </w:r>
          </w:p>
        </w:tc>
        <w:tc>
          <w:tcPr>
            <w:tcW w:w="292" w:type="dxa"/>
            <w:tcBorders>
              <w:top w:val="single" w:sz="4" w:space="0" w:color="808080"/>
              <w:left w:val="nil"/>
              <w:bottom w:val="single" w:sz="4" w:space="0" w:color="808080"/>
              <w:right w:val="single" w:sz="4" w:space="0" w:color="808080"/>
            </w:tcBorders>
            <w:shd w:val="clear" w:color="000000" w:fill="D9D9D9"/>
            <w:noWrap/>
            <w:textDirection w:val="btLr"/>
            <w:vAlign w:val="bottom"/>
            <w:hideMark/>
          </w:tcPr>
          <w:p w14:paraId="1378D2D9" w14:textId="77777777" w:rsidR="00177006" w:rsidRPr="00135BE3" w:rsidRDefault="00177006" w:rsidP="00177006">
            <w:pPr>
              <w:spacing w:before="0" w:after="0"/>
              <w:rPr>
                <w:rFonts w:ascii="Cambria" w:hAnsi="Cambria" w:cs="Arial"/>
                <w:b/>
                <w:bCs/>
                <w:color w:val="7030A0"/>
                <w:sz w:val="16"/>
                <w:szCs w:val="16"/>
              </w:rPr>
            </w:pPr>
            <w:r w:rsidRPr="00135BE3">
              <w:rPr>
                <w:rFonts w:ascii="Cambria" w:hAnsi="Cambria" w:cs="Arial"/>
                <w:b/>
                <w:bCs/>
                <w:color w:val="7030A0"/>
                <w:sz w:val="16"/>
                <w:szCs w:val="16"/>
              </w:rPr>
              <w:t>Podvrsta</w:t>
            </w:r>
          </w:p>
        </w:tc>
        <w:tc>
          <w:tcPr>
            <w:tcW w:w="499" w:type="dxa"/>
            <w:tcBorders>
              <w:top w:val="single" w:sz="4" w:space="0" w:color="808080"/>
              <w:left w:val="nil"/>
              <w:bottom w:val="single" w:sz="4" w:space="0" w:color="808080"/>
              <w:right w:val="single" w:sz="4" w:space="0" w:color="808080"/>
            </w:tcBorders>
            <w:shd w:val="clear" w:color="000000" w:fill="D9D9D9"/>
            <w:noWrap/>
            <w:vAlign w:val="bottom"/>
            <w:hideMark/>
          </w:tcPr>
          <w:p w14:paraId="1D3D9C4F" w14:textId="77777777" w:rsidR="00177006" w:rsidRPr="00135BE3" w:rsidRDefault="00177006" w:rsidP="00177006">
            <w:pPr>
              <w:spacing w:before="0" w:after="0"/>
              <w:rPr>
                <w:rFonts w:ascii="Cambria" w:hAnsi="Cambria" w:cs="Arial"/>
                <w:b/>
                <w:bCs/>
                <w:color w:val="7030A0"/>
                <w:sz w:val="16"/>
                <w:szCs w:val="16"/>
              </w:rPr>
            </w:pPr>
            <w:r w:rsidRPr="00135BE3">
              <w:rPr>
                <w:rFonts w:ascii="Cambria" w:hAnsi="Cambria" w:cs="Arial"/>
                <w:b/>
                <w:bCs/>
                <w:color w:val="7030A0"/>
                <w:sz w:val="16"/>
                <w:szCs w:val="16"/>
              </w:rPr>
              <w:t>Storitev</w:t>
            </w:r>
          </w:p>
        </w:tc>
        <w:tc>
          <w:tcPr>
            <w:tcW w:w="318" w:type="dxa"/>
            <w:tcBorders>
              <w:top w:val="single" w:sz="4" w:space="0" w:color="808080"/>
              <w:left w:val="nil"/>
              <w:bottom w:val="single" w:sz="4" w:space="0" w:color="808080"/>
              <w:right w:val="single" w:sz="4" w:space="0" w:color="808080"/>
            </w:tcBorders>
            <w:shd w:val="clear" w:color="000000" w:fill="D9D9D9"/>
            <w:noWrap/>
            <w:vAlign w:val="bottom"/>
            <w:hideMark/>
          </w:tcPr>
          <w:p w14:paraId="5FA2557E" w14:textId="77777777" w:rsidR="00177006" w:rsidRPr="00135BE3" w:rsidRDefault="00177006" w:rsidP="00177006">
            <w:pPr>
              <w:spacing w:before="0" w:after="0"/>
              <w:rPr>
                <w:rFonts w:ascii="Cambria" w:hAnsi="Cambria" w:cs="Arial"/>
                <w:b/>
                <w:bCs/>
                <w:color w:val="7030A0"/>
                <w:sz w:val="16"/>
                <w:szCs w:val="16"/>
              </w:rPr>
            </w:pPr>
            <w:r w:rsidRPr="00135BE3">
              <w:rPr>
                <w:rFonts w:ascii="Cambria" w:hAnsi="Cambria" w:cs="Arial"/>
                <w:b/>
                <w:bCs/>
                <w:color w:val="7030A0"/>
                <w:sz w:val="16"/>
                <w:szCs w:val="16"/>
              </w:rPr>
              <w:t>4. nivo</w:t>
            </w:r>
          </w:p>
        </w:tc>
        <w:tc>
          <w:tcPr>
            <w:tcW w:w="735" w:type="dxa"/>
            <w:tcBorders>
              <w:top w:val="single" w:sz="4" w:space="0" w:color="808080"/>
              <w:left w:val="nil"/>
              <w:bottom w:val="single" w:sz="4" w:space="0" w:color="808080"/>
              <w:right w:val="single" w:sz="4" w:space="0" w:color="808080"/>
            </w:tcBorders>
            <w:shd w:val="clear" w:color="000000" w:fill="D9D9D9"/>
            <w:noWrap/>
            <w:vAlign w:val="bottom"/>
            <w:hideMark/>
          </w:tcPr>
          <w:p w14:paraId="71B6B7F5" w14:textId="77777777" w:rsidR="00177006" w:rsidRPr="00135BE3" w:rsidRDefault="00177006" w:rsidP="00177006">
            <w:pPr>
              <w:spacing w:before="0" w:after="0"/>
              <w:rPr>
                <w:rFonts w:ascii="Cambria" w:hAnsi="Cambria" w:cs="Arial"/>
                <w:b/>
                <w:bCs/>
                <w:color w:val="7030A0"/>
                <w:sz w:val="16"/>
                <w:szCs w:val="16"/>
              </w:rPr>
            </w:pPr>
            <w:r w:rsidRPr="00135BE3">
              <w:rPr>
                <w:rFonts w:ascii="Cambria" w:hAnsi="Cambria" w:cs="Arial"/>
                <w:b/>
                <w:bCs/>
                <w:color w:val="7030A0"/>
                <w:sz w:val="16"/>
                <w:szCs w:val="16"/>
              </w:rPr>
              <w:t>Naziv</w:t>
            </w:r>
          </w:p>
        </w:tc>
        <w:tc>
          <w:tcPr>
            <w:tcW w:w="387" w:type="dxa"/>
            <w:tcBorders>
              <w:top w:val="single" w:sz="4" w:space="0" w:color="808080"/>
              <w:left w:val="nil"/>
              <w:bottom w:val="single" w:sz="4" w:space="0" w:color="808080"/>
              <w:right w:val="single" w:sz="4" w:space="0" w:color="808080"/>
            </w:tcBorders>
            <w:shd w:val="clear" w:color="000000" w:fill="D9D9D9"/>
            <w:vAlign w:val="bottom"/>
            <w:hideMark/>
          </w:tcPr>
          <w:p w14:paraId="09BC3582"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Nor-mativ / kol.</w:t>
            </w:r>
          </w:p>
        </w:tc>
        <w:tc>
          <w:tcPr>
            <w:tcW w:w="423" w:type="dxa"/>
            <w:tcBorders>
              <w:top w:val="single" w:sz="4" w:space="0" w:color="808080"/>
              <w:left w:val="nil"/>
              <w:bottom w:val="single" w:sz="4" w:space="0" w:color="808080"/>
              <w:right w:val="single" w:sz="4" w:space="0" w:color="808080"/>
            </w:tcBorders>
            <w:shd w:val="clear" w:color="000000" w:fill="D9D9D9"/>
            <w:vAlign w:val="bottom"/>
            <w:hideMark/>
          </w:tcPr>
          <w:p w14:paraId="145D6750"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Enota mere</w:t>
            </w:r>
          </w:p>
        </w:tc>
        <w:tc>
          <w:tcPr>
            <w:tcW w:w="405" w:type="dxa"/>
            <w:tcBorders>
              <w:top w:val="single" w:sz="4" w:space="0" w:color="808080"/>
              <w:left w:val="nil"/>
              <w:bottom w:val="single" w:sz="4" w:space="0" w:color="808080"/>
              <w:right w:val="nil"/>
            </w:tcBorders>
            <w:shd w:val="clear" w:color="000000" w:fill="D9D9D9"/>
            <w:vAlign w:val="bottom"/>
            <w:hideMark/>
          </w:tcPr>
          <w:p w14:paraId="5E512C8C"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Kader</w:t>
            </w:r>
          </w:p>
        </w:tc>
        <w:tc>
          <w:tcPr>
            <w:tcW w:w="237" w:type="dxa"/>
            <w:tcBorders>
              <w:top w:val="single" w:sz="4" w:space="0" w:color="808080"/>
              <w:left w:val="single" w:sz="4" w:space="0" w:color="808080"/>
              <w:bottom w:val="single" w:sz="4" w:space="0" w:color="808080"/>
              <w:right w:val="nil"/>
            </w:tcBorders>
            <w:shd w:val="clear" w:color="000000" w:fill="D9D9D9"/>
            <w:vAlign w:val="bottom"/>
            <w:hideMark/>
          </w:tcPr>
          <w:p w14:paraId="6B26D172"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PR</w:t>
            </w:r>
          </w:p>
        </w:tc>
        <w:tc>
          <w:tcPr>
            <w:tcW w:w="670" w:type="dxa"/>
            <w:tcBorders>
              <w:top w:val="single" w:sz="4" w:space="0" w:color="808080"/>
              <w:left w:val="single" w:sz="4" w:space="0" w:color="808080"/>
              <w:bottom w:val="single" w:sz="4" w:space="0" w:color="808080"/>
              <w:right w:val="single" w:sz="4" w:space="0" w:color="808080"/>
            </w:tcBorders>
            <w:shd w:val="clear" w:color="000000" w:fill="D9D9D9"/>
            <w:vAlign w:val="bottom"/>
            <w:hideMark/>
          </w:tcPr>
          <w:p w14:paraId="4B3DF368"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 xml:space="preserve">Bruto </w:t>
            </w:r>
            <w:r w:rsidRPr="00135BE3">
              <w:rPr>
                <w:rFonts w:ascii="Cambria" w:hAnsi="Cambria" w:cs="Arial"/>
                <w:b/>
                <w:bCs/>
                <w:color w:val="7030A0"/>
                <w:sz w:val="16"/>
                <w:szCs w:val="16"/>
              </w:rPr>
              <w:br/>
              <w:t>plača II</w:t>
            </w:r>
          </w:p>
        </w:tc>
        <w:tc>
          <w:tcPr>
            <w:tcW w:w="604" w:type="dxa"/>
            <w:tcBorders>
              <w:top w:val="single" w:sz="4" w:space="0" w:color="808080"/>
              <w:left w:val="nil"/>
              <w:bottom w:val="single" w:sz="4" w:space="0" w:color="808080"/>
              <w:right w:val="single" w:sz="4" w:space="0" w:color="808080"/>
            </w:tcBorders>
            <w:shd w:val="clear" w:color="000000" w:fill="D9D9D9"/>
            <w:vAlign w:val="bottom"/>
            <w:hideMark/>
          </w:tcPr>
          <w:p w14:paraId="22AFB353"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Regres, jubilejne, PDPZ</w:t>
            </w:r>
          </w:p>
        </w:tc>
        <w:tc>
          <w:tcPr>
            <w:tcW w:w="604" w:type="dxa"/>
            <w:tcBorders>
              <w:top w:val="single" w:sz="4" w:space="0" w:color="808080"/>
              <w:left w:val="nil"/>
              <w:bottom w:val="single" w:sz="4" w:space="0" w:color="808080"/>
              <w:right w:val="single" w:sz="4" w:space="0" w:color="808080"/>
            </w:tcBorders>
            <w:shd w:val="clear" w:color="000000" w:fill="D9D9D9"/>
            <w:noWrap/>
            <w:vAlign w:val="bottom"/>
            <w:hideMark/>
          </w:tcPr>
          <w:p w14:paraId="497F4920"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MS</w:t>
            </w:r>
          </w:p>
        </w:tc>
        <w:tc>
          <w:tcPr>
            <w:tcW w:w="539" w:type="dxa"/>
            <w:tcBorders>
              <w:top w:val="single" w:sz="4" w:space="0" w:color="808080"/>
              <w:left w:val="nil"/>
              <w:bottom w:val="single" w:sz="4" w:space="0" w:color="808080"/>
              <w:right w:val="single" w:sz="4" w:space="0" w:color="808080"/>
            </w:tcBorders>
            <w:shd w:val="clear" w:color="000000" w:fill="D9D9D9"/>
            <w:noWrap/>
            <w:vAlign w:val="bottom"/>
            <w:hideMark/>
          </w:tcPr>
          <w:p w14:paraId="33251F87"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AM</w:t>
            </w:r>
          </w:p>
        </w:tc>
        <w:tc>
          <w:tcPr>
            <w:tcW w:w="448" w:type="dxa"/>
            <w:tcBorders>
              <w:top w:val="single" w:sz="4" w:space="0" w:color="808080"/>
              <w:left w:val="nil"/>
              <w:bottom w:val="single" w:sz="4" w:space="0" w:color="808080"/>
              <w:right w:val="single" w:sz="4" w:space="0" w:color="808080"/>
            </w:tcBorders>
            <w:shd w:val="clear" w:color="000000" w:fill="D9D9D9"/>
            <w:noWrap/>
            <w:vAlign w:val="bottom"/>
            <w:hideMark/>
          </w:tcPr>
          <w:p w14:paraId="32373BC9"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INF</w:t>
            </w:r>
          </w:p>
        </w:tc>
        <w:tc>
          <w:tcPr>
            <w:tcW w:w="670" w:type="dxa"/>
            <w:tcBorders>
              <w:top w:val="single" w:sz="4" w:space="0" w:color="808080"/>
              <w:left w:val="nil"/>
              <w:bottom w:val="single" w:sz="4" w:space="0" w:color="808080"/>
              <w:right w:val="single" w:sz="4" w:space="0" w:color="808080"/>
            </w:tcBorders>
            <w:shd w:val="clear" w:color="000000" w:fill="D9D9D9"/>
            <w:vAlign w:val="bottom"/>
            <w:hideMark/>
          </w:tcPr>
          <w:p w14:paraId="0BFD5B46"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SKUPAJ</w:t>
            </w:r>
            <w:r w:rsidRPr="00135BE3">
              <w:rPr>
                <w:rFonts w:ascii="Cambria" w:hAnsi="Cambria" w:cs="Arial"/>
                <w:b/>
                <w:bCs/>
                <w:color w:val="7030A0"/>
                <w:sz w:val="16"/>
                <w:szCs w:val="16"/>
              </w:rPr>
              <w:br/>
              <w:t>(v eur)</w:t>
            </w:r>
          </w:p>
        </w:tc>
        <w:tc>
          <w:tcPr>
            <w:tcW w:w="604" w:type="dxa"/>
            <w:tcBorders>
              <w:top w:val="single" w:sz="4" w:space="0" w:color="808080"/>
              <w:left w:val="nil"/>
              <w:bottom w:val="single" w:sz="4" w:space="0" w:color="808080"/>
              <w:right w:val="nil"/>
            </w:tcBorders>
            <w:shd w:val="clear" w:color="000000" w:fill="D9D9D9"/>
            <w:noWrap/>
            <w:vAlign w:val="bottom"/>
            <w:hideMark/>
          </w:tcPr>
          <w:p w14:paraId="11A34A53" w14:textId="77777777" w:rsidR="00177006" w:rsidRPr="00135BE3" w:rsidRDefault="00177006" w:rsidP="00177006">
            <w:pPr>
              <w:spacing w:before="0" w:after="0"/>
              <w:jc w:val="center"/>
              <w:rPr>
                <w:rFonts w:ascii="Cambria" w:hAnsi="Cambria" w:cs="Arial"/>
                <w:b/>
                <w:bCs/>
                <w:color w:val="7030A0"/>
                <w:sz w:val="16"/>
                <w:szCs w:val="16"/>
              </w:rPr>
            </w:pPr>
            <w:r w:rsidRPr="00135BE3">
              <w:rPr>
                <w:rFonts w:ascii="Cambria" w:hAnsi="Cambria" w:cs="Arial"/>
                <w:b/>
                <w:bCs/>
                <w:color w:val="7030A0"/>
                <w:sz w:val="16"/>
                <w:szCs w:val="16"/>
              </w:rPr>
              <w:t>CENA</w:t>
            </w:r>
          </w:p>
        </w:tc>
      </w:tr>
      <w:tr w:rsidR="00135BE3" w:rsidRPr="00135BE3" w14:paraId="464D0A67" w14:textId="77777777" w:rsidTr="00135BE3">
        <w:trPr>
          <w:trHeight w:val="1479"/>
        </w:trPr>
        <w:tc>
          <w:tcPr>
            <w:tcW w:w="2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8380D5"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238</w:t>
            </w:r>
          </w:p>
        </w:tc>
        <w:tc>
          <w:tcPr>
            <w:tcW w:w="292" w:type="dxa"/>
            <w:tcBorders>
              <w:top w:val="single" w:sz="4" w:space="0" w:color="auto"/>
              <w:left w:val="nil"/>
              <w:bottom w:val="single" w:sz="4" w:space="0" w:color="auto"/>
              <w:right w:val="single" w:sz="4" w:space="0" w:color="auto"/>
            </w:tcBorders>
            <w:shd w:val="clear" w:color="000000" w:fill="FFFFFF"/>
            <w:noWrap/>
            <w:vAlign w:val="bottom"/>
            <w:hideMark/>
          </w:tcPr>
          <w:p w14:paraId="0EF24752"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277</w:t>
            </w:r>
          </w:p>
        </w:tc>
        <w:tc>
          <w:tcPr>
            <w:tcW w:w="499" w:type="dxa"/>
            <w:tcBorders>
              <w:top w:val="single" w:sz="4" w:space="0" w:color="auto"/>
              <w:left w:val="nil"/>
              <w:bottom w:val="single" w:sz="4" w:space="0" w:color="auto"/>
              <w:right w:val="single" w:sz="4" w:space="0" w:color="auto"/>
            </w:tcBorders>
            <w:shd w:val="clear" w:color="000000" w:fill="FFFFFF"/>
            <w:noWrap/>
            <w:vAlign w:val="bottom"/>
          </w:tcPr>
          <w:p w14:paraId="7FA6C364" w14:textId="77777777" w:rsidR="00177006" w:rsidRPr="00135BE3" w:rsidRDefault="00177006" w:rsidP="00177006">
            <w:pPr>
              <w:spacing w:before="0" w:after="0"/>
              <w:jc w:val="right"/>
              <w:rPr>
                <w:rFonts w:ascii="Cambria" w:hAnsi="Cambria" w:cs="Arial"/>
                <w:b/>
                <w:bCs/>
                <w:color w:val="000099"/>
                <w:sz w:val="16"/>
                <w:szCs w:val="16"/>
              </w:rPr>
            </w:pPr>
          </w:p>
        </w:tc>
        <w:tc>
          <w:tcPr>
            <w:tcW w:w="318" w:type="dxa"/>
            <w:tcBorders>
              <w:top w:val="single" w:sz="4" w:space="0" w:color="auto"/>
              <w:left w:val="nil"/>
              <w:bottom w:val="single" w:sz="4" w:space="0" w:color="auto"/>
              <w:right w:val="single" w:sz="4" w:space="0" w:color="auto"/>
            </w:tcBorders>
            <w:shd w:val="clear" w:color="000000" w:fill="FFFFFF"/>
            <w:noWrap/>
            <w:vAlign w:val="bottom"/>
            <w:hideMark/>
          </w:tcPr>
          <w:p w14:paraId="3BA2D2C8" w14:textId="77777777" w:rsidR="00177006" w:rsidRPr="00135BE3" w:rsidRDefault="00177006" w:rsidP="00177006">
            <w:pPr>
              <w:spacing w:before="0" w:after="0"/>
              <w:jc w:val="right"/>
              <w:rPr>
                <w:rFonts w:ascii="Cambria" w:hAnsi="Cambria" w:cs="Arial"/>
                <w:b/>
                <w:bCs/>
                <w:color w:val="000099"/>
                <w:sz w:val="16"/>
                <w:szCs w:val="16"/>
              </w:rPr>
            </w:pPr>
          </w:p>
        </w:tc>
        <w:tc>
          <w:tcPr>
            <w:tcW w:w="735" w:type="dxa"/>
            <w:tcBorders>
              <w:top w:val="single" w:sz="4" w:space="0" w:color="auto"/>
              <w:left w:val="nil"/>
              <w:bottom w:val="single" w:sz="4" w:space="0" w:color="auto"/>
              <w:right w:val="single" w:sz="4" w:space="0" w:color="auto"/>
            </w:tcBorders>
            <w:shd w:val="clear" w:color="000000" w:fill="FFFFFF"/>
            <w:vAlign w:val="bottom"/>
            <w:hideMark/>
          </w:tcPr>
          <w:p w14:paraId="707D1B72" w14:textId="77777777" w:rsidR="00177006" w:rsidRPr="00135BE3" w:rsidRDefault="00177006" w:rsidP="00177006">
            <w:pPr>
              <w:spacing w:before="0" w:after="0"/>
              <w:rPr>
                <w:rFonts w:ascii="Cambria" w:hAnsi="Cambria" w:cs="Arial"/>
                <w:b/>
                <w:bCs/>
                <w:color w:val="000099"/>
                <w:sz w:val="16"/>
                <w:szCs w:val="16"/>
              </w:rPr>
            </w:pPr>
            <w:r w:rsidRPr="00135BE3">
              <w:rPr>
                <w:rFonts w:ascii="Cambria" w:hAnsi="Cambria" w:cs="Arial"/>
                <w:b/>
                <w:bCs/>
                <w:color w:val="000099"/>
                <w:sz w:val="16"/>
                <w:szCs w:val="16"/>
              </w:rPr>
              <w:t xml:space="preserve">PUC pediatrična urgentna ambulanta </w:t>
            </w:r>
            <w:r w:rsidRPr="00135BE3">
              <w:rPr>
                <w:rFonts w:ascii="Cambria" w:hAnsi="Cambria" w:cs="Arial"/>
                <w:b/>
                <w:bCs/>
                <w:color w:val="000099"/>
                <w:sz w:val="16"/>
                <w:szCs w:val="16"/>
              </w:rPr>
              <w:br/>
              <w:t>SB Novo mesto</w:t>
            </w:r>
          </w:p>
        </w:tc>
        <w:tc>
          <w:tcPr>
            <w:tcW w:w="387" w:type="dxa"/>
            <w:tcBorders>
              <w:top w:val="single" w:sz="4" w:space="0" w:color="auto"/>
              <w:left w:val="nil"/>
              <w:bottom w:val="single" w:sz="4" w:space="0" w:color="auto"/>
              <w:right w:val="single" w:sz="4" w:space="0" w:color="auto"/>
            </w:tcBorders>
            <w:shd w:val="clear" w:color="000000" w:fill="FFFFFF"/>
            <w:noWrap/>
            <w:vAlign w:val="bottom"/>
            <w:hideMark/>
          </w:tcPr>
          <w:p w14:paraId="0A92C79F"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12</w:t>
            </w:r>
          </w:p>
        </w:tc>
        <w:tc>
          <w:tcPr>
            <w:tcW w:w="423" w:type="dxa"/>
            <w:tcBorders>
              <w:top w:val="single" w:sz="4" w:space="0" w:color="auto"/>
              <w:left w:val="nil"/>
              <w:bottom w:val="single" w:sz="4" w:space="0" w:color="auto"/>
              <w:right w:val="single" w:sz="4" w:space="0" w:color="auto"/>
            </w:tcBorders>
            <w:shd w:val="clear" w:color="000000" w:fill="FFFFFF"/>
            <w:noWrap/>
            <w:vAlign w:val="bottom"/>
            <w:hideMark/>
          </w:tcPr>
          <w:p w14:paraId="3C00E51F" w14:textId="77777777" w:rsidR="00177006" w:rsidRPr="00135BE3" w:rsidRDefault="00177006" w:rsidP="00177006">
            <w:pPr>
              <w:spacing w:before="0" w:after="0"/>
              <w:rPr>
                <w:rFonts w:ascii="Cambria" w:hAnsi="Cambria" w:cs="Arial"/>
                <w:b/>
                <w:bCs/>
                <w:color w:val="000099"/>
                <w:sz w:val="16"/>
                <w:szCs w:val="16"/>
              </w:rPr>
            </w:pPr>
            <w:r w:rsidRPr="00135BE3">
              <w:rPr>
                <w:rFonts w:ascii="Cambria" w:hAnsi="Cambria" w:cs="Arial"/>
                <w:b/>
                <w:bCs/>
                <w:color w:val="000099"/>
                <w:sz w:val="16"/>
                <w:szCs w:val="16"/>
              </w:rPr>
              <w:t>pavšal</w:t>
            </w:r>
          </w:p>
        </w:tc>
        <w:tc>
          <w:tcPr>
            <w:tcW w:w="405" w:type="dxa"/>
            <w:tcBorders>
              <w:top w:val="single" w:sz="4" w:space="0" w:color="auto"/>
              <w:left w:val="nil"/>
              <w:bottom w:val="single" w:sz="4" w:space="0" w:color="auto"/>
              <w:right w:val="single" w:sz="4" w:space="0" w:color="auto"/>
            </w:tcBorders>
            <w:shd w:val="clear" w:color="000000" w:fill="FFFFFF"/>
            <w:noWrap/>
            <w:vAlign w:val="bottom"/>
            <w:hideMark/>
          </w:tcPr>
          <w:p w14:paraId="09629F3F"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6,72</w:t>
            </w:r>
          </w:p>
        </w:tc>
        <w:tc>
          <w:tcPr>
            <w:tcW w:w="237" w:type="dxa"/>
            <w:tcBorders>
              <w:top w:val="single" w:sz="4" w:space="0" w:color="auto"/>
              <w:left w:val="nil"/>
              <w:bottom w:val="single" w:sz="4" w:space="0" w:color="auto"/>
              <w:right w:val="single" w:sz="4" w:space="0" w:color="auto"/>
            </w:tcBorders>
            <w:noWrap/>
            <w:vAlign w:val="bottom"/>
            <w:hideMark/>
          </w:tcPr>
          <w:p w14:paraId="2783E438" w14:textId="77777777" w:rsidR="00177006" w:rsidRPr="00135BE3" w:rsidRDefault="00177006" w:rsidP="00177006">
            <w:pPr>
              <w:spacing w:before="0" w:after="0"/>
              <w:rPr>
                <w:rFonts w:ascii="Cambria" w:hAnsi="Cambria" w:cs="Arial"/>
                <w:b/>
                <w:bCs/>
                <w:color w:val="000099"/>
                <w:sz w:val="16"/>
                <w:szCs w:val="16"/>
              </w:rPr>
            </w:pPr>
            <w:r w:rsidRPr="00135BE3">
              <w:rPr>
                <w:rFonts w:ascii="Cambria" w:hAnsi="Cambria" w:cs="Arial"/>
                <w:b/>
                <w:bCs/>
                <w:color w:val="000099"/>
                <w:sz w:val="16"/>
                <w:szCs w:val="16"/>
              </w:rPr>
              <w:t> </w:t>
            </w:r>
          </w:p>
        </w:tc>
        <w:tc>
          <w:tcPr>
            <w:tcW w:w="670" w:type="dxa"/>
            <w:tcBorders>
              <w:top w:val="single" w:sz="4" w:space="0" w:color="auto"/>
              <w:left w:val="nil"/>
              <w:bottom w:val="single" w:sz="4" w:space="0" w:color="auto"/>
              <w:right w:val="single" w:sz="4" w:space="0" w:color="auto"/>
            </w:tcBorders>
            <w:shd w:val="clear" w:color="000000" w:fill="FFFFFF"/>
            <w:noWrap/>
            <w:vAlign w:val="bottom"/>
            <w:hideMark/>
          </w:tcPr>
          <w:p w14:paraId="09D6F1E4"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293.326,07</w:t>
            </w:r>
          </w:p>
        </w:tc>
        <w:tc>
          <w:tcPr>
            <w:tcW w:w="604" w:type="dxa"/>
            <w:tcBorders>
              <w:top w:val="single" w:sz="4" w:space="0" w:color="auto"/>
              <w:left w:val="nil"/>
              <w:bottom w:val="single" w:sz="4" w:space="0" w:color="auto"/>
              <w:right w:val="single" w:sz="4" w:space="0" w:color="auto"/>
            </w:tcBorders>
            <w:shd w:val="clear" w:color="000000" w:fill="FFFFFF"/>
            <w:noWrap/>
            <w:vAlign w:val="bottom"/>
            <w:hideMark/>
          </w:tcPr>
          <w:p w14:paraId="160A7E7D"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11.369,41</w:t>
            </w:r>
          </w:p>
        </w:tc>
        <w:tc>
          <w:tcPr>
            <w:tcW w:w="604" w:type="dxa"/>
            <w:tcBorders>
              <w:top w:val="single" w:sz="4" w:space="0" w:color="auto"/>
              <w:left w:val="nil"/>
              <w:bottom w:val="single" w:sz="4" w:space="0" w:color="auto"/>
              <w:right w:val="single" w:sz="4" w:space="0" w:color="auto"/>
            </w:tcBorders>
            <w:shd w:val="clear" w:color="000000" w:fill="FFFFFF"/>
            <w:noWrap/>
            <w:vAlign w:val="bottom"/>
            <w:hideMark/>
          </w:tcPr>
          <w:p w14:paraId="2BA33FE7"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12.602,88</w:t>
            </w:r>
          </w:p>
        </w:tc>
        <w:tc>
          <w:tcPr>
            <w:tcW w:w="539" w:type="dxa"/>
            <w:tcBorders>
              <w:top w:val="single" w:sz="4" w:space="0" w:color="auto"/>
              <w:left w:val="nil"/>
              <w:bottom w:val="single" w:sz="4" w:space="0" w:color="auto"/>
              <w:right w:val="single" w:sz="4" w:space="0" w:color="auto"/>
            </w:tcBorders>
            <w:shd w:val="clear" w:color="000000" w:fill="FFFFFF"/>
            <w:noWrap/>
            <w:vAlign w:val="bottom"/>
            <w:hideMark/>
          </w:tcPr>
          <w:p w14:paraId="30D74721"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2.229,29</w:t>
            </w:r>
          </w:p>
        </w:tc>
        <w:tc>
          <w:tcPr>
            <w:tcW w:w="448" w:type="dxa"/>
            <w:tcBorders>
              <w:top w:val="single" w:sz="4" w:space="0" w:color="auto"/>
              <w:left w:val="nil"/>
              <w:bottom w:val="single" w:sz="4" w:space="0" w:color="auto"/>
              <w:right w:val="single" w:sz="4" w:space="0" w:color="auto"/>
            </w:tcBorders>
            <w:shd w:val="clear" w:color="000000" w:fill="FFFFFF"/>
            <w:noWrap/>
            <w:vAlign w:val="bottom"/>
            <w:hideMark/>
          </w:tcPr>
          <w:p w14:paraId="4DD07808"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974,81</w:t>
            </w:r>
          </w:p>
        </w:tc>
        <w:tc>
          <w:tcPr>
            <w:tcW w:w="670" w:type="dxa"/>
            <w:tcBorders>
              <w:top w:val="single" w:sz="4" w:space="0" w:color="auto"/>
              <w:left w:val="nil"/>
              <w:bottom w:val="single" w:sz="4" w:space="0" w:color="auto"/>
              <w:right w:val="single" w:sz="4" w:space="0" w:color="auto"/>
            </w:tcBorders>
            <w:shd w:val="clear" w:color="000000" w:fill="FFFFFF"/>
            <w:noWrap/>
            <w:vAlign w:val="bottom"/>
            <w:hideMark/>
          </w:tcPr>
          <w:p w14:paraId="5199A9D7"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320.502,46</w:t>
            </w:r>
          </w:p>
        </w:tc>
        <w:tc>
          <w:tcPr>
            <w:tcW w:w="604" w:type="dxa"/>
            <w:tcBorders>
              <w:top w:val="single" w:sz="4" w:space="0" w:color="auto"/>
              <w:left w:val="nil"/>
              <w:bottom w:val="single" w:sz="4" w:space="0" w:color="auto"/>
              <w:right w:val="single" w:sz="4" w:space="0" w:color="auto"/>
            </w:tcBorders>
            <w:shd w:val="clear" w:color="000000" w:fill="FFFFFF"/>
            <w:noWrap/>
            <w:vAlign w:val="bottom"/>
            <w:hideMark/>
          </w:tcPr>
          <w:p w14:paraId="0F157C45"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26.708,54</w:t>
            </w:r>
          </w:p>
        </w:tc>
      </w:tr>
      <w:tr w:rsidR="00135BE3" w:rsidRPr="00135BE3" w14:paraId="6C4F66C0" w14:textId="77777777" w:rsidTr="00135BE3">
        <w:trPr>
          <w:trHeight w:val="516"/>
        </w:trPr>
        <w:tc>
          <w:tcPr>
            <w:tcW w:w="292" w:type="dxa"/>
            <w:tcBorders>
              <w:top w:val="nil"/>
              <w:left w:val="single" w:sz="4" w:space="0" w:color="auto"/>
              <w:bottom w:val="single" w:sz="4" w:space="0" w:color="auto"/>
              <w:right w:val="single" w:sz="4" w:space="0" w:color="auto"/>
            </w:tcBorders>
            <w:shd w:val="clear" w:color="000000" w:fill="FFFFFF"/>
            <w:noWrap/>
            <w:vAlign w:val="bottom"/>
            <w:hideMark/>
          </w:tcPr>
          <w:p w14:paraId="1494F91F"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238</w:t>
            </w:r>
          </w:p>
        </w:tc>
        <w:tc>
          <w:tcPr>
            <w:tcW w:w="292" w:type="dxa"/>
            <w:tcBorders>
              <w:top w:val="nil"/>
              <w:left w:val="nil"/>
              <w:bottom w:val="single" w:sz="4" w:space="0" w:color="auto"/>
              <w:right w:val="single" w:sz="4" w:space="0" w:color="auto"/>
            </w:tcBorders>
            <w:shd w:val="clear" w:color="000000" w:fill="FFFFFF"/>
            <w:noWrap/>
            <w:vAlign w:val="bottom"/>
            <w:hideMark/>
          </w:tcPr>
          <w:p w14:paraId="3225DCB9"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277</w:t>
            </w:r>
          </w:p>
        </w:tc>
        <w:tc>
          <w:tcPr>
            <w:tcW w:w="499" w:type="dxa"/>
            <w:tcBorders>
              <w:top w:val="nil"/>
              <w:left w:val="nil"/>
              <w:bottom w:val="single" w:sz="4" w:space="0" w:color="auto"/>
              <w:right w:val="single" w:sz="4" w:space="0" w:color="auto"/>
            </w:tcBorders>
            <w:shd w:val="clear" w:color="000000" w:fill="FFFFFF"/>
            <w:noWrap/>
            <w:vAlign w:val="bottom"/>
          </w:tcPr>
          <w:p w14:paraId="71918377" w14:textId="77777777" w:rsidR="00177006" w:rsidRPr="00135BE3" w:rsidRDefault="00177006" w:rsidP="00177006">
            <w:pPr>
              <w:spacing w:before="0" w:after="0"/>
              <w:jc w:val="right"/>
              <w:rPr>
                <w:rFonts w:ascii="Cambria" w:hAnsi="Cambria" w:cs="Arial"/>
                <w:b/>
                <w:bCs/>
                <w:color w:val="BFBFBF"/>
                <w:sz w:val="16"/>
                <w:szCs w:val="16"/>
              </w:rPr>
            </w:pPr>
          </w:p>
        </w:tc>
        <w:tc>
          <w:tcPr>
            <w:tcW w:w="318" w:type="dxa"/>
            <w:tcBorders>
              <w:top w:val="nil"/>
              <w:left w:val="nil"/>
              <w:bottom w:val="single" w:sz="4" w:space="0" w:color="auto"/>
              <w:right w:val="single" w:sz="4" w:space="0" w:color="auto"/>
            </w:tcBorders>
            <w:shd w:val="clear" w:color="000000" w:fill="FFFFFF"/>
            <w:noWrap/>
            <w:vAlign w:val="bottom"/>
            <w:hideMark/>
          </w:tcPr>
          <w:p w14:paraId="766D5966"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735" w:type="dxa"/>
            <w:tcBorders>
              <w:top w:val="nil"/>
              <w:left w:val="nil"/>
              <w:bottom w:val="single" w:sz="4" w:space="0" w:color="auto"/>
              <w:right w:val="single" w:sz="4" w:space="0" w:color="auto"/>
            </w:tcBorders>
            <w:shd w:val="clear" w:color="000000" w:fill="FFFFFF"/>
            <w:noWrap/>
            <w:vAlign w:val="bottom"/>
            <w:hideMark/>
          </w:tcPr>
          <w:p w14:paraId="5C0B90EB"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xml:space="preserve">zdravnik specialist  </w:t>
            </w:r>
          </w:p>
        </w:tc>
        <w:tc>
          <w:tcPr>
            <w:tcW w:w="387" w:type="dxa"/>
            <w:tcBorders>
              <w:top w:val="nil"/>
              <w:left w:val="nil"/>
              <w:bottom w:val="single" w:sz="4" w:space="0" w:color="auto"/>
              <w:right w:val="single" w:sz="4" w:space="0" w:color="auto"/>
            </w:tcBorders>
            <w:shd w:val="clear" w:color="000000" w:fill="FFFFFF"/>
            <w:noWrap/>
            <w:vAlign w:val="bottom"/>
            <w:hideMark/>
          </w:tcPr>
          <w:p w14:paraId="42C372BE"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423" w:type="dxa"/>
            <w:tcBorders>
              <w:top w:val="nil"/>
              <w:left w:val="nil"/>
              <w:bottom w:val="single" w:sz="4" w:space="0" w:color="auto"/>
              <w:right w:val="single" w:sz="4" w:space="0" w:color="auto"/>
            </w:tcBorders>
            <w:shd w:val="clear" w:color="000000" w:fill="FFFFFF"/>
            <w:noWrap/>
            <w:vAlign w:val="bottom"/>
            <w:hideMark/>
          </w:tcPr>
          <w:p w14:paraId="5F15C806" w14:textId="77777777" w:rsidR="00177006" w:rsidRPr="00135BE3" w:rsidRDefault="00177006" w:rsidP="00177006">
            <w:pPr>
              <w:spacing w:before="0" w:after="0"/>
              <w:jc w:val="right"/>
              <w:rPr>
                <w:rFonts w:ascii="Cambria" w:hAnsi="Cambria" w:cs="Arial"/>
                <w:b/>
                <w:bCs/>
                <w:color w:val="000099"/>
                <w:sz w:val="16"/>
                <w:szCs w:val="16"/>
              </w:rPr>
            </w:pPr>
            <w:r w:rsidRPr="00135BE3">
              <w:rPr>
                <w:rFonts w:ascii="Cambria" w:hAnsi="Cambria" w:cs="Arial"/>
                <w:b/>
                <w:bCs/>
                <w:color w:val="000099"/>
                <w:sz w:val="16"/>
                <w:szCs w:val="16"/>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1A788B0"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1,83</w:t>
            </w:r>
          </w:p>
        </w:tc>
        <w:tc>
          <w:tcPr>
            <w:tcW w:w="237" w:type="dxa"/>
            <w:tcBorders>
              <w:top w:val="nil"/>
              <w:left w:val="nil"/>
              <w:bottom w:val="single" w:sz="4" w:space="0" w:color="auto"/>
              <w:right w:val="single" w:sz="4" w:space="0" w:color="auto"/>
            </w:tcBorders>
            <w:noWrap/>
            <w:vAlign w:val="bottom"/>
            <w:hideMark/>
          </w:tcPr>
          <w:p w14:paraId="7333A119"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54</w:t>
            </w:r>
          </w:p>
        </w:tc>
        <w:tc>
          <w:tcPr>
            <w:tcW w:w="670" w:type="dxa"/>
            <w:tcBorders>
              <w:top w:val="nil"/>
              <w:left w:val="nil"/>
              <w:bottom w:val="single" w:sz="4" w:space="0" w:color="auto"/>
              <w:right w:val="single" w:sz="4" w:space="0" w:color="auto"/>
            </w:tcBorders>
            <w:shd w:val="clear" w:color="000000" w:fill="FFFFFF"/>
            <w:noWrap/>
            <w:vAlign w:val="bottom"/>
            <w:hideMark/>
          </w:tcPr>
          <w:p w14:paraId="1EB84222"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132.889,73</w:t>
            </w:r>
          </w:p>
        </w:tc>
        <w:tc>
          <w:tcPr>
            <w:tcW w:w="604" w:type="dxa"/>
            <w:tcBorders>
              <w:top w:val="nil"/>
              <w:left w:val="nil"/>
              <w:bottom w:val="single" w:sz="4" w:space="0" w:color="auto"/>
              <w:right w:val="single" w:sz="4" w:space="0" w:color="auto"/>
            </w:tcBorders>
            <w:shd w:val="clear" w:color="000000" w:fill="FFFFFF"/>
            <w:noWrap/>
            <w:vAlign w:val="bottom"/>
            <w:hideMark/>
          </w:tcPr>
          <w:p w14:paraId="1DCDC42E"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3.103,75</w:t>
            </w:r>
          </w:p>
        </w:tc>
        <w:tc>
          <w:tcPr>
            <w:tcW w:w="604" w:type="dxa"/>
            <w:tcBorders>
              <w:top w:val="nil"/>
              <w:left w:val="nil"/>
              <w:bottom w:val="single" w:sz="4" w:space="0" w:color="auto"/>
              <w:right w:val="single" w:sz="4" w:space="0" w:color="auto"/>
            </w:tcBorders>
            <w:shd w:val="clear" w:color="000000" w:fill="FFFFFF"/>
            <w:noWrap/>
            <w:vAlign w:val="bottom"/>
            <w:hideMark/>
          </w:tcPr>
          <w:p w14:paraId="79EBEA88"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539" w:type="dxa"/>
            <w:tcBorders>
              <w:top w:val="nil"/>
              <w:left w:val="nil"/>
              <w:bottom w:val="single" w:sz="4" w:space="0" w:color="auto"/>
              <w:right w:val="single" w:sz="4" w:space="0" w:color="auto"/>
            </w:tcBorders>
            <w:shd w:val="clear" w:color="000000" w:fill="FFFFFF"/>
            <w:noWrap/>
            <w:vAlign w:val="bottom"/>
            <w:hideMark/>
          </w:tcPr>
          <w:p w14:paraId="6A914ABB"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448" w:type="dxa"/>
            <w:tcBorders>
              <w:top w:val="nil"/>
              <w:left w:val="nil"/>
              <w:bottom w:val="single" w:sz="4" w:space="0" w:color="auto"/>
              <w:right w:val="single" w:sz="4" w:space="0" w:color="auto"/>
            </w:tcBorders>
            <w:shd w:val="clear" w:color="000000" w:fill="FFFFFF"/>
            <w:noWrap/>
            <w:vAlign w:val="bottom"/>
            <w:hideMark/>
          </w:tcPr>
          <w:p w14:paraId="62ECD45A"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70" w:type="dxa"/>
            <w:tcBorders>
              <w:top w:val="nil"/>
              <w:left w:val="nil"/>
              <w:bottom w:val="single" w:sz="4" w:space="0" w:color="auto"/>
              <w:right w:val="single" w:sz="4" w:space="0" w:color="auto"/>
            </w:tcBorders>
            <w:noWrap/>
            <w:vAlign w:val="bottom"/>
            <w:hideMark/>
          </w:tcPr>
          <w:p w14:paraId="329B7A88"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04" w:type="dxa"/>
            <w:tcBorders>
              <w:top w:val="nil"/>
              <w:left w:val="nil"/>
              <w:bottom w:val="single" w:sz="4" w:space="0" w:color="auto"/>
              <w:right w:val="single" w:sz="4" w:space="0" w:color="auto"/>
            </w:tcBorders>
            <w:noWrap/>
            <w:vAlign w:val="bottom"/>
            <w:hideMark/>
          </w:tcPr>
          <w:p w14:paraId="11B87439"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r>
      <w:tr w:rsidR="00135BE3" w:rsidRPr="00135BE3" w14:paraId="4D0C1391" w14:textId="77777777" w:rsidTr="00135BE3">
        <w:trPr>
          <w:trHeight w:val="516"/>
        </w:trPr>
        <w:tc>
          <w:tcPr>
            <w:tcW w:w="292" w:type="dxa"/>
            <w:tcBorders>
              <w:top w:val="nil"/>
              <w:left w:val="single" w:sz="4" w:space="0" w:color="auto"/>
              <w:bottom w:val="single" w:sz="4" w:space="0" w:color="auto"/>
              <w:right w:val="single" w:sz="4" w:space="0" w:color="auto"/>
            </w:tcBorders>
            <w:shd w:val="clear" w:color="000000" w:fill="FFFFFF"/>
            <w:noWrap/>
            <w:vAlign w:val="bottom"/>
            <w:hideMark/>
          </w:tcPr>
          <w:p w14:paraId="3D25CEDC"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238</w:t>
            </w:r>
          </w:p>
        </w:tc>
        <w:tc>
          <w:tcPr>
            <w:tcW w:w="292" w:type="dxa"/>
            <w:tcBorders>
              <w:top w:val="nil"/>
              <w:left w:val="nil"/>
              <w:bottom w:val="single" w:sz="4" w:space="0" w:color="auto"/>
              <w:right w:val="single" w:sz="4" w:space="0" w:color="auto"/>
            </w:tcBorders>
            <w:shd w:val="clear" w:color="000000" w:fill="FFFFFF"/>
            <w:noWrap/>
            <w:vAlign w:val="bottom"/>
            <w:hideMark/>
          </w:tcPr>
          <w:p w14:paraId="6E7D922E"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277</w:t>
            </w:r>
          </w:p>
        </w:tc>
        <w:tc>
          <w:tcPr>
            <w:tcW w:w="499" w:type="dxa"/>
            <w:tcBorders>
              <w:top w:val="nil"/>
              <w:left w:val="nil"/>
              <w:bottom w:val="single" w:sz="4" w:space="0" w:color="auto"/>
              <w:right w:val="single" w:sz="4" w:space="0" w:color="auto"/>
            </w:tcBorders>
            <w:shd w:val="clear" w:color="000000" w:fill="FFFFFF"/>
            <w:noWrap/>
            <w:vAlign w:val="bottom"/>
          </w:tcPr>
          <w:p w14:paraId="625DDAC1" w14:textId="77777777" w:rsidR="00177006" w:rsidRPr="00135BE3" w:rsidRDefault="00177006" w:rsidP="00177006">
            <w:pPr>
              <w:spacing w:before="0" w:after="0"/>
              <w:jc w:val="right"/>
              <w:rPr>
                <w:rFonts w:ascii="Cambria" w:hAnsi="Cambria" w:cs="Arial"/>
                <w:b/>
                <w:bCs/>
                <w:color w:val="BFBFBF"/>
                <w:sz w:val="16"/>
                <w:szCs w:val="16"/>
              </w:rPr>
            </w:pPr>
          </w:p>
        </w:tc>
        <w:tc>
          <w:tcPr>
            <w:tcW w:w="318" w:type="dxa"/>
            <w:tcBorders>
              <w:top w:val="nil"/>
              <w:left w:val="nil"/>
              <w:bottom w:val="single" w:sz="4" w:space="0" w:color="auto"/>
              <w:right w:val="single" w:sz="4" w:space="0" w:color="auto"/>
            </w:tcBorders>
            <w:shd w:val="clear" w:color="000000" w:fill="FFFFFF"/>
            <w:noWrap/>
            <w:vAlign w:val="bottom"/>
            <w:hideMark/>
          </w:tcPr>
          <w:p w14:paraId="459E1B9E"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735" w:type="dxa"/>
            <w:tcBorders>
              <w:top w:val="nil"/>
              <w:left w:val="nil"/>
              <w:bottom w:val="single" w:sz="4" w:space="0" w:color="auto"/>
              <w:right w:val="single" w:sz="4" w:space="0" w:color="auto"/>
            </w:tcBorders>
            <w:shd w:val="clear" w:color="000000" w:fill="FFFFFF"/>
            <w:noWrap/>
            <w:vAlign w:val="bottom"/>
            <w:hideMark/>
          </w:tcPr>
          <w:p w14:paraId="5D965FC0"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xml:space="preserve">dipl. med. sestra / višja med. sestra  </w:t>
            </w:r>
          </w:p>
        </w:tc>
        <w:tc>
          <w:tcPr>
            <w:tcW w:w="387" w:type="dxa"/>
            <w:tcBorders>
              <w:top w:val="nil"/>
              <w:left w:val="nil"/>
              <w:bottom w:val="single" w:sz="4" w:space="0" w:color="auto"/>
              <w:right w:val="single" w:sz="4" w:space="0" w:color="auto"/>
            </w:tcBorders>
            <w:shd w:val="clear" w:color="000000" w:fill="FFFFFF"/>
            <w:noWrap/>
            <w:vAlign w:val="bottom"/>
            <w:hideMark/>
          </w:tcPr>
          <w:p w14:paraId="6CE44368"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423" w:type="dxa"/>
            <w:tcBorders>
              <w:top w:val="nil"/>
              <w:left w:val="nil"/>
              <w:bottom w:val="single" w:sz="4" w:space="0" w:color="auto"/>
              <w:right w:val="single" w:sz="4" w:space="0" w:color="auto"/>
            </w:tcBorders>
            <w:shd w:val="clear" w:color="000000" w:fill="FFFFFF"/>
            <w:noWrap/>
            <w:vAlign w:val="bottom"/>
            <w:hideMark/>
          </w:tcPr>
          <w:p w14:paraId="0BFAD3E3" w14:textId="77777777" w:rsidR="00177006" w:rsidRPr="00135BE3" w:rsidRDefault="00177006" w:rsidP="00177006">
            <w:pPr>
              <w:spacing w:before="0" w:after="0"/>
              <w:jc w:val="right"/>
              <w:rPr>
                <w:rFonts w:ascii="Cambria" w:hAnsi="Cambria" w:cs="Arial"/>
                <w:sz w:val="16"/>
                <w:szCs w:val="16"/>
              </w:rPr>
            </w:pPr>
            <w:r w:rsidRPr="00135BE3">
              <w:rPr>
                <w:rFonts w:ascii="Cambria" w:hAnsi="Cambria" w:cs="Arial"/>
                <w:sz w:val="16"/>
                <w:szCs w:val="16"/>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09F5C8B"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1,70</w:t>
            </w:r>
          </w:p>
        </w:tc>
        <w:tc>
          <w:tcPr>
            <w:tcW w:w="237" w:type="dxa"/>
            <w:tcBorders>
              <w:top w:val="nil"/>
              <w:left w:val="nil"/>
              <w:bottom w:val="single" w:sz="4" w:space="0" w:color="auto"/>
              <w:right w:val="single" w:sz="4" w:space="0" w:color="auto"/>
            </w:tcBorders>
            <w:noWrap/>
            <w:vAlign w:val="bottom"/>
            <w:hideMark/>
          </w:tcPr>
          <w:p w14:paraId="6CAE195C"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42</w:t>
            </w:r>
          </w:p>
        </w:tc>
        <w:tc>
          <w:tcPr>
            <w:tcW w:w="670" w:type="dxa"/>
            <w:tcBorders>
              <w:top w:val="nil"/>
              <w:left w:val="nil"/>
              <w:bottom w:val="single" w:sz="4" w:space="0" w:color="auto"/>
              <w:right w:val="single" w:sz="4" w:space="0" w:color="auto"/>
            </w:tcBorders>
            <w:shd w:val="clear" w:color="000000" w:fill="FFFFFF"/>
            <w:noWrap/>
            <w:vAlign w:val="bottom"/>
            <w:hideMark/>
          </w:tcPr>
          <w:p w14:paraId="6E0FC898"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76.731,98</w:t>
            </w:r>
          </w:p>
        </w:tc>
        <w:tc>
          <w:tcPr>
            <w:tcW w:w="604" w:type="dxa"/>
            <w:tcBorders>
              <w:top w:val="nil"/>
              <w:left w:val="nil"/>
              <w:bottom w:val="single" w:sz="4" w:space="0" w:color="auto"/>
              <w:right w:val="single" w:sz="4" w:space="0" w:color="auto"/>
            </w:tcBorders>
            <w:shd w:val="clear" w:color="000000" w:fill="FFFFFF"/>
            <w:noWrap/>
            <w:vAlign w:val="bottom"/>
            <w:hideMark/>
          </w:tcPr>
          <w:p w14:paraId="6E8F57E4"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2.869,29</w:t>
            </w:r>
          </w:p>
        </w:tc>
        <w:tc>
          <w:tcPr>
            <w:tcW w:w="604" w:type="dxa"/>
            <w:tcBorders>
              <w:top w:val="nil"/>
              <w:left w:val="nil"/>
              <w:bottom w:val="single" w:sz="4" w:space="0" w:color="auto"/>
              <w:right w:val="single" w:sz="4" w:space="0" w:color="auto"/>
            </w:tcBorders>
            <w:shd w:val="clear" w:color="000000" w:fill="FFFFFF"/>
            <w:noWrap/>
            <w:vAlign w:val="bottom"/>
            <w:hideMark/>
          </w:tcPr>
          <w:p w14:paraId="0C2BBC98"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539" w:type="dxa"/>
            <w:tcBorders>
              <w:top w:val="nil"/>
              <w:left w:val="nil"/>
              <w:bottom w:val="single" w:sz="4" w:space="0" w:color="auto"/>
              <w:right w:val="single" w:sz="4" w:space="0" w:color="auto"/>
            </w:tcBorders>
            <w:shd w:val="clear" w:color="000000" w:fill="FFFFFF"/>
            <w:noWrap/>
            <w:vAlign w:val="bottom"/>
            <w:hideMark/>
          </w:tcPr>
          <w:p w14:paraId="04EEC2F4"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448" w:type="dxa"/>
            <w:tcBorders>
              <w:top w:val="nil"/>
              <w:left w:val="nil"/>
              <w:bottom w:val="single" w:sz="4" w:space="0" w:color="auto"/>
              <w:right w:val="single" w:sz="4" w:space="0" w:color="auto"/>
            </w:tcBorders>
            <w:shd w:val="clear" w:color="000000" w:fill="FFFFFF"/>
            <w:noWrap/>
            <w:vAlign w:val="bottom"/>
            <w:hideMark/>
          </w:tcPr>
          <w:p w14:paraId="56B9B2CD"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70" w:type="dxa"/>
            <w:tcBorders>
              <w:top w:val="nil"/>
              <w:left w:val="nil"/>
              <w:bottom w:val="single" w:sz="4" w:space="0" w:color="auto"/>
              <w:right w:val="single" w:sz="4" w:space="0" w:color="auto"/>
            </w:tcBorders>
            <w:noWrap/>
            <w:vAlign w:val="bottom"/>
            <w:hideMark/>
          </w:tcPr>
          <w:p w14:paraId="2D0D4A1A"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04" w:type="dxa"/>
            <w:tcBorders>
              <w:top w:val="nil"/>
              <w:left w:val="nil"/>
              <w:bottom w:val="single" w:sz="4" w:space="0" w:color="auto"/>
              <w:right w:val="single" w:sz="4" w:space="0" w:color="auto"/>
            </w:tcBorders>
            <w:noWrap/>
            <w:vAlign w:val="bottom"/>
            <w:hideMark/>
          </w:tcPr>
          <w:p w14:paraId="71E082F0"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r>
      <w:tr w:rsidR="00135BE3" w:rsidRPr="00135BE3" w14:paraId="297455CB" w14:textId="77777777" w:rsidTr="00135BE3">
        <w:trPr>
          <w:trHeight w:val="516"/>
        </w:trPr>
        <w:tc>
          <w:tcPr>
            <w:tcW w:w="292" w:type="dxa"/>
            <w:tcBorders>
              <w:top w:val="nil"/>
              <w:left w:val="single" w:sz="4" w:space="0" w:color="auto"/>
              <w:bottom w:val="single" w:sz="4" w:space="0" w:color="auto"/>
              <w:right w:val="single" w:sz="4" w:space="0" w:color="auto"/>
            </w:tcBorders>
            <w:shd w:val="clear" w:color="000000" w:fill="FFFFFF"/>
            <w:noWrap/>
            <w:vAlign w:val="bottom"/>
            <w:hideMark/>
          </w:tcPr>
          <w:p w14:paraId="63578E8B"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238</w:t>
            </w:r>
          </w:p>
        </w:tc>
        <w:tc>
          <w:tcPr>
            <w:tcW w:w="292" w:type="dxa"/>
            <w:tcBorders>
              <w:top w:val="nil"/>
              <w:left w:val="nil"/>
              <w:bottom w:val="single" w:sz="4" w:space="0" w:color="auto"/>
              <w:right w:val="single" w:sz="4" w:space="0" w:color="auto"/>
            </w:tcBorders>
            <w:shd w:val="clear" w:color="000000" w:fill="FFFFFF"/>
            <w:noWrap/>
            <w:vAlign w:val="bottom"/>
            <w:hideMark/>
          </w:tcPr>
          <w:p w14:paraId="310467C7"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277</w:t>
            </w:r>
          </w:p>
        </w:tc>
        <w:tc>
          <w:tcPr>
            <w:tcW w:w="499" w:type="dxa"/>
            <w:tcBorders>
              <w:top w:val="nil"/>
              <w:left w:val="nil"/>
              <w:bottom w:val="single" w:sz="4" w:space="0" w:color="auto"/>
              <w:right w:val="single" w:sz="4" w:space="0" w:color="auto"/>
            </w:tcBorders>
            <w:shd w:val="clear" w:color="000000" w:fill="FFFFFF"/>
            <w:noWrap/>
            <w:vAlign w:val="bottom"/>
          </w:tcPr>
          <w:p w14:paraId="110E0BBF" w14:textId="77777777" w:rsidR="00177006" w:rsidRPr="00135BE3" w:rsidRDefault="00177006" w:rsidP="00177006">
            <w:pPr>
              <w:spacing w:before="0" w:after="0"/>
              <w:jc w:val="right"/>
              <w:rPr>
                <w:rFonts w:ascii="Cambria" w:hAnsi="Cambria" w:cs="Arial"/>
                <w:b/>
                <w:bCs/>
                <w:color w:val="BFBFBF"/>
                <w:sz w:val="16"/>
                <w:szCs w:val="16"/>
              </w:rPr>
            </w:pPr>
          </w:p>
        </w:tc>
        <w:tc>
          <w:tcPr>
            <w:tcW w:w="318" w:type="dxa"/>
            <w:tcBorders>
              <w:top w:val="nil"/>
              <w:left w:val="nil"/>
              <w:bottom w:val="single" w:sz="4" w:space="0" w:color="auto"/>
              <w:right w:val="single" w:sz="4" w:space="0" w:color="auto"/>
            </w:tcBorders>
            <w:shd w:val="clear" w:color="000000" w:fill="FFFFFF"/>
            <w:noWrap/>
            <w:vAlign w:val="bottom"/>
            <w:hideMark/>
          </w:tcPr>
          <w:p w14:paraId="62E558AE"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735" w:type="dxa"/>
            <w:tcBorders>
              <w:top w:val="nil"/>
              <w:left w:val="nil"/>
              <w:bottom w:val="single" w:sz="4" w:space="0" w:color="auto"/>
              <w:right w:val="single" w:sz="4" w:space="0" w:color="auto"/>
            </w:tcBorders>
            <w:shd w:val="clear" w:color="000000" w:fill="FFFFFF"/>
            <w:noWrap/>
            <w:vAlign w:val="bottom"/>
            <w:hideMark/>
          </w:tcPr>
          <w:p w14:paraId="1387F131"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xml:space="preserve">tehnik zdravstvene nege  </w:t>
            </w:r>
          </w:p>
        </w:tc>
        <w:tc>
          <w:tcPr>
            <w:tcW w:w="387" w:type="dxa"/>
            <w:tcBorders>
              <w:top w:val="nil"/>
              <w:left w:val="nil"/>
              <w:bottom w:val="single" w:sz="4" w:space="0" w:color="auto"/>
              <w:right w:val="single" w:sz="4" w:space="0" w:color="auto"/>
            </w:tcBorders>
            <w:shd w:val="clear" w:color="000000" w:fill="FFFFFF"/>
            <w:noWrap/>
            <w:vAlign w:val="bottom"/>
            <w:hideMark/>
          </w:tcPr>
          <w:p w14:paraId="613CA071"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423" w:type="dxa"/>
            <w:tcBorders>
              <w:top w:val="nil"/>
              <w:left w:val="nil"/>
              <w:bottom w:val="single" w:sz="4" w:space="0" w:color="auto"/>
              <w:right w:val="single" w:sz="4" w:space="0" w:color="auto"/>
            </w:tcBorders>
            <w:shd w:val="clear" w:color="000000" w:fill="FFFFFF"/>
            <w:noWrap/>
            <w:vAlign w:val="bottom"/>
            <w:hideMark/>
          </w:tcPr>
          <w:p w14:paraId="6DE3FF5E" w14:textId="77777777" w:rsidR="00177006" w:rsidRPr="00135BE3" w:rsidRDefault="00177006" w:rsidP="00177006">
            <w:pPr>
              <w:spacing w:before="0" w:after="0"/>
              <w:jc w:val="right"/>
              <w:rPr>
                <w:rFonts w:ascii="Cambria" w:hAnsi="Cambria" w:cs="Arial"/>
                <w:sz w:val="16"/>
                <w:szCs w:val="16"/>
              </w:rPr>
            </w:pPr>
            <w:r w:rsidRPr="00135BE3">
              <w:rPr>
                <w:rFonts w:ascii="Cambria" w:hAnsi="Cambria" w:cs="Arial"/>
                <w:sz w:val="16"/>
                <w:szCs w:val="16"/>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EC89DB3"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1,70</w:t>
            </w:r>
          </w:p>
        </w:tc>
        <w:tc>
          <w:tcPr>
            <w:tcW w:w="237" w:type="dxa"/>
            <w:tcBorders>
              <w:top w:val="nil"/>
              <w:left w:val="nil"/>
              <w:bottom w:val="single" w:sz="4" w:space="0" w:color="auto"/>
              <w:right w:val="single" w:sz="4" w:space="0" w:color="auto"/>
            </w:tcBorders>
            <w:noWrap/>
            <w:vAlign w:val="bottom"/>
            <w:hideMark/>
          </w:tcPr>
          <w:p w14:paraId="5156D33D"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33</w:t>
            </w:r>
          </w:p>
        </w:tc>
        <w:tc>
          <w:tcPr>
            <w:tcW w:w="670" w:type="dxa"/>
            <w:tcBorders>
              <w:top w:val="nil"/>
              <w:left w:val="nil"/>
              <w:bottom w:val="single" w:sz="4" w:space="0" w:color="auto"/>
              <w:right w:val="single" w:sz="4" w:space="0" w:color="auto"/>
            </w:tcBorders>
            <w:shd w:val="clear" w:color="000000" w:fill="FFFFFF"/>
            <w:noWrap/>
            <w:vAlign w:val="bottom"/>
            <w:hideMark/>
          </w:tcPr>
          <w:p w14:paraId="0AF2A4A1"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53.911,02</w:t>
            </w:r>
          </w:p>
        </w:tc>
        <w:tc>
          <w:tcPr>
            <w:tcW w:w="604" w:type="dxa"/>
            <w:tcBorders>
              <w:top w:val="nil"/>
              <w:left w:val="nil"/>
              <w:bottom w:val="single" w:sz="4" w:space="0" w:color="auto"/>
              <w:right w:val="single" w:sz="4" w:space="0" w:color="auto"/>
            </w:tcBorders>
            <w:shd w:val="clear" w:color="000000" w:fill="FFFFFF"/>
            <w:noWrap/>
            <w:vAlign w:val="bottom"/>
            <w:hideMark/>
          </w:tcPr>
          <w:p w14:paraId="19A26352"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2.869,29</w:t>
            </w:r>
          </w:p>
        </w:tc>
        <w:tc>
          <w:tcPr>
            <w:tcW w:w="604" w:type="dxa"/>
            <w:tcBorders>
              <w:top w:val="nil"/>
              <w:left w:val="nil"/>
              <w:bottom w:val="single" w:sz="4" w:space="0" w:color="auto"/>
              <w:right w:val="single" w:sz="4" w:space="0" w:color="auto"/>
            </w:tcBorders>
            <w:shd w:val="clear" w:color="000000" w:fill="FFFFFF"/>
            <w:noWrap/>
            <w:vAlign w:val="bottom"/>
            <w:hideMark/>
          </w:tcPr>
          <w:p w14:paraId="05C9086D"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539" w:type="dxa"/>
            <w:tcBorders>
              <w:top w:val="nil"/>
              <w:left w:val="nil"/>
              <w:bottom w:val="single" w:sz="4" w:space="0" w:color="auto"/>
              <w:right w:val="single" w:sz="4" w:space="0" w:color="auto"/>
            </w:tcBorders>
            <w:shd w:val="clear" w:color="000000" w:fill="FFFFFF"/>
            <w:noWrap/>
            <w:vAlign w:val="bottom"/>
            <w:hideMark/>
          </w:tcPr>
          <w:p w14:paraId="0C54E397"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448" w:type="dxa"/>
            <w:tcBorders>
              <w:top w:val="nil"/>
              <w:left w:val="nil"/>
              <w:bottom w:val="single" w:sz="4" w:space="0" w:color="auto"/>
              <w:right w:val="single" w:sz="4" w:space="0" w:color="auto"/>
            </w:tcBorders>
            <w:shd w:val="clear" w:color="000000" w:fill="FFFFFF"/>
            <w:noWrap/>
            <w:vAlign w:val="bottom"/>
            <w:hideMark/>
          </w:tcPr>
          <w:p w14:paraId="2FABCEDB"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70" w:type="dxa"/>
            <w:tcBorders>
              <w:top w:val="nil"/>
              <w:left w:val="nil"/>
              <w:bottom w:val="single" w:sz="4" w:space="0" w:color="auto"/>
              <w:right w:val="single" w:sz="4" w:space="0" w:color="auto"/>
            </w:tcBorders>
            <w:noWrap/>
            <w:vAlign w:val="bottom"/>
            <w:hideMark/>
          </w:tcPr>
          <w:p w14:paraId="6D2B6778"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04" w:type="dxa"/>
            <w:tcBorders>
              <w:top w:val="nil"/>
              <w:left w:val="nil"/>
              <w:bottom w:val="single" w:sz="4" w:space="0" w:color="auto"/>
              <w:right w:val="single" w:sz="4" w:space="0" w:color="auto"/>
            </w:tcBorders>
            <w:noWrap/>
            <w:vAlign w:val="bottom"/>
            <w:hideMark/>
          </w:tcPr>
          <w:p w14:paraId="352D6479"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r>
      <w:tr w:rsidR="00135BE3" w:rsidRPr="00135BE3" w14:paraId="2E85802C" w14:textId="77777777" w:rsidTr="00135BE3">
        <w:trPr>
          <w:trHeight w:val="516"/>
        </w:trPr>
        <w:tc>
          <w:tcPr>
            <w:tcW w:w="292" w:type="dxa"/>
            <w:tcBorders>
              <w:top w:val="nil"/>
              <w:left w:val="single" w:sz="4" w:space="0" w:color="auto"/>
              <w:bottom w:val="single" w:sz="4" w:space="0" w:color="auto"/>
              <w:right w:val="single" w:sz="4" w:space="0" w:color="auto"/>
            </w:tcBorders>
            <w:shd w:val="clear" w:color="000000" w:fill="FFFFFF"/>
            <w:noWrap/>
            <w:vAlign w:val="bottom"/>
            <w:hideMark/>
          </w:tcPr>
          <w:p w14:paraId="6F0C0C6F"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238</w:t>
            </w:r>
          </w:p>
        </w:tc>
        <w:tc>
          <w:tcPr>
            <w:tcW w:w="292" w:type="dxa"/>
            <w:tcBorders>
              <w:top w:val="nil"/>
              <w:left w:val="nil"/>
              <w:bottom w:val="single" w:sz="4" w:space="0" w:color="auto"/>
              <w:right w:val="single" w:sz="4" w:space="0" w:color="auto"/>
            </w:tcBorders>
            <w:shd w:val="clear" w:color="000000" w:fill="FFFFFF"/>
            <w:noWrap/>
            <w:vAlign w:val="bottom"/>
            <w:hideMark/>
          </w:tcPr>
          <w:p w14:paraId="3C45E74D"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277</w:t>
            </w:r>
          </w:p>
        </w:tc>
        <w:tc>
          <w:tcPr>
            <w:tcW w:w="499" w:type="dxa"/>
            <w:tcBorders>
              <w:top w:val="nil"/>
              <w:left w:val="nil"/>
              <w:bottom w:val="single" w:sz="4" w:space="0" w:color="auto"/>
              <w:right w:val="single" w:sz="4" w:space="0" w:color="auto"/>
            </w:tcBorders>
            <w:shd w:val="clear" w:color="000000" w:fill="FFFFFF"/>
            <w:noWrap/>
            <w:vAlign w:val="bottom"/>
          </w:tcPr>
          <w:p w14:paraId="60C73AE1" w14:textId="77777777" w:rsidR="00177006" w:rsidRPr="00135BE3" w:rsidRDefault="00177006" w:rsidP="00177006">
            <w:pPr>
              <w:spacing w:before="0" w:after="0"/>
              <w:jc w:val="right"/>
              <w:rPr>
                <w:rFonts w:ascii="Cambria" w:hAnsi="Cambria" w:cs="Arial"/>
                <w:b/>
                <w:bCs/>
                <w:color w:val="BFBFBF"/>
                <w:sz w:val="16"/>
                <w:szCs w:val="16"/>
              </w:rPr>
            </w:pPr>
          </w:p>
        </w:tc>
        <w:tc>
          <w:tcPr>
            <w:tcW w:w="318" w:type="dxa"/>
            <w:tcBorders>
              <w:top w:val="nil"/>
              <w:left w:val="nil"/>
              <w:bottom w:val="single" w:sz="4" w:space="0" w:color="auto"/>
              <w:right w:val="single" w:sz="4" w:space="0" w:color="auto"/>
            </w:tcBorders>
            <w:shd w:val="clear" w:color="000000" w:fill="FFFFFF"/>
            <w:noWrap/>
            <w:vAlign w:val="bottom"/>
            <w:hideMark/>
          </w:tcPr>
          <w:p w14:paraId="562AB5A2"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735" w:type="dxa"/>
            <w:tcBorders>
              <w:top w:val="nil"/>
              <w:left w:val="nil"/>
              <w:bottom w:val="single" w:sz="4" w:space="0" w:color="auto"/>
              <w:right w:val="single" w:sz="4" w:space="0" w:color="auto"/>
            </w:tcBorders>
            <w:shd w:val="clear" w:color="000000" w:fill="FFFFFF"/>
            <w:noWrap/>
            <w:vAlign w:val="bottom"/>
            <w:hideMark/>
          </w:tcPr>
          <w:p w14:paraId="3F86F745"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xml:space="preserve">admin. tehnični delavci  </w:t>
            </w:r>
          </w:p>
        </w:tc>
        <w:tc>
          <w:tcPr>
            <w:tcW w:w="387" w:type="dxa"/>
            <w:tcBorders>
              <w:top w:val="nil"/>
              <w:left w:val="nil"/>
              <w:bottom w:val="single" w:sz="4" w:space="0" w:color="auto"/>
              <w:right w:val="single" w:sz="4" w:space="0" w:color="auto"/>
            </w:tcBorders>
            <w:shd w:val="clear" w:color="000000" w:fill="FFFFFF"/>
            <w:noWrap/>
            <w:vAlign w:val="bottom"/>
            <w:hideMark/>
          </w:tcPr>
          <w:p w14:paraId="37C8EFBA"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423" w:type="dxa"/>
            <w:tcBorders>
              <w:top w:val="nil"/>
              <w:left w:val="nil"/>
              <w:bottom w:val="single" w:sz="4" w:space="0" w:color="auto"/>
              <w:right w:val="single" w:sz="4" w:space="0" w:color="auto"/>
            </w:tcBorders>
            <w:shd w:val="clear" w:color="000000" w:fill="FFFFFF"/>
            <w:noWrap/>
            <w:vAlign w:val="bottom"/>
            <w:hideMark/>
          </w:tcPr>
          <w:p w14:paraId="32A18E5C" w14:textId="77777777" w:rsidR="00177006" w:rsidRPr="00135BE3" w:rsidRDefault="00177006" w:rsidP="00177006">
            <w:pPr>
              <w:spacing w:before="0" w:after="0"/>
              <w:jc w:val="right"/>
              <w:rPr>
                <w:rFonts w:ascii="Cambria" w:hAnsi="Cambria" w:cs="Arial"/>
                <w:sz w:val="16"/>
                <w:szCs w:val="16"/>
              </w:rPr>
            </w:pPr>
            <w:r w:rsidRPr="00135BE3">
              <w:rPr>
                <w:rFonts w:ascii="Cambria" w:hAnsi="Cambria" w:cs="Arial"/>
                <w:sz w:val="16"/>
                <w:szCs w:val="16"/>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ADF2673"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0,80</w:t>
            </w:r>
          </w:p>
        </w:tc>
        <w:tc>
          <w:tcPr>
            <w:tcW w:w="237" w:type="dxa"/>
            <w:tcBorders>
              <w:top w:val="nil"/>
              <w:left w:val="nil"/>
              <w:bottom w:val="single" w:sz="4" w:space="0" w:color="auto"/>
              <w:right w:val="single" w:sz="4" w:space="0" w:color="auto"/>
            </w:tcBorders>
            <w:noWrap/>
            <w:vAlign w:val="bottom"/>
            <w:hideMark/>
          </w:tcPr>
          <w:p w14:paraId="5DD31179"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28</w:t>
            </w:r>
          </w:p>
        </w:tc>
        <w:tc>
          <w:tcPr>
            <w:tcW w:w="670" w:type="dxa"/>
            <w:tcBorders>
              <w:top w:val="nil"/>
              <w:left w:val="nil"/>
              <w:bottom w:val="single" w:sz="4" w:space="0" w:color="auto"/>
              <w:right w:val="single" w:sz="4" w:space="0" w:color="auto"/>
            </w:tcBorders>
            <w:shd w:val="clear" w:color="000000" w:fill="FFFFFF"/>
            <w:noWrap/>
            <w:vAlign w:val="bottom"/>
            <w:hideMark/>
          </w:tcPr>
          <w:p w14:paraId="05522700"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15.700,74</w:t>
            </w:r>
          </w:p>
        </w:tc>
        <w:tc>
          <w:tcPr>
            <w:tcW w:w="604" w:type="dxa"/>
            <w:tcBorders>
              <w:top w:val="nil"/>
              <w:left w:val="nil"/>
              <w:bottom w:val="single" w:sz="4" w:space="0" w:color="auto"/>
              <w:right w:val="single" w:sz="4" w:space="0" w:color="auto"/>
            </w:tcBorders>
            <w:shd w:val="clear" w:color="000000" w:fill="FFFFFF"/>
            <w:noWrap/>
            <w:vAlign w:val="bottom"/>
            <w:hideMark/>
          </w:tcPr>
          <w:p w14:paraId="3BAEEEE3"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1.353,28</w:t>
            </w:r>
          </w:p>
        </w:tc>
        <w:tc>
          <w:tcPr>
            <w:tcW w:w="604" w:type="dxa"/>
            <w:tcBorders>
              <w:top w:val="nil"/>
              <w:left w:val="nil"/>
              <w:bottom w:val="single" w:sz="4" w:space="0" w:color="auto"/>
              <w:right w:val="single" w:sz="4" w:space="0" w:color="auto"/>
            </w:tcBorders>
            <w:shd w:val="clear" w:color="000000" w:fill="FFFFFF"/>
            <w:noWrap/>
            <w:vAlign w:val="bottom"/>
            <w:hideMark/>
          </w:tcPr>
          <w:p w14:paraId="410F43AC"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11.377,62</w:t>
            </w:r>
          </w:p>
        </w:tc>
        <w:tc>
          <w:tcPr>
            <w:tcW w:w="539" w:type="dxa"/>
            <w:tcBorders>
              <w:top w:val="nil"/>
              <w:left w:val="nil"/>
              <w:bottom w:val="single" w:sz="4" w:space="0" w:color="auto"/>
              <w:right w:val="single" w:sz="4" w:space="0" w:color="auto"/>
            </w:tcBorders>
            <w:shd w:val="clear" w:color="000000" w:fill="FFFFFF"/>
            <w:noWrap/>
            <w:vAlign w:val="bottom"/>
            <w:hideMark/>
          </w:tcPr>
          <w:p w14:paraId="01A3E2B9"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2.027,52</w:t>
            </w:r>
          </w:p>
        </w:tc>
        <w:tc>
          <w:tcPr>
            <w:tcW w:w="448" w:type="dxa"/>
            <w:tcBorders>
              <w:top w:val="nil"/>
              <w:left w:val="nil"/>
              <w:bottom w:val="single" w:sz="4" w:space="0" w:color="auto"/>
              <w:right w:val="single" w:sz="4" w:space="0" w:color="auto"/>
            </w:tcBorders>
            <w:shd w:val="clear" w:color="000000" w:fill="FFFFFF"/>
            <w:noWrap/>
            <w:vAlign w:val="bottom"/>
            <w:hideMark/>
          </w:tcPr>
          <w:p w14:paraId="073D8065"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70" w:type="dxa"/>
            <w:tcBorders>
              <w:top w:val="nil"/>
              <w:left w:val="nil"/>
              <w:bottom w:val="single" w:sz="4" w:space="0" w:color="auto"/>
              <w:right w:val="single" w:sz="4" w:space="0" w:color="auto"/>
            </w:tcBorders>
            <w:noWrap/>
            <w:vAlign w:val="bottom"/>
            <w:hideMark/>
          </w:tcPr>
          <w:p w14:paraId="5D73441C"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04" w:type="dxa"/>
            <w:tcBorders>
              <w:top w:val="nil"/>
              <w:left w:val="nil"/>
              <w:bottom w:val="single" w:sz="4" w:space="0" w:color="auto"/>
              <w:right w:val="single" w:sz="4" w:space="0" w:color="auto"/>
            </w:tcBorders>
            <w:noWrap/>
            <w:vAlign w:val="bottom"/>
            <w:hideMark/>
          </w:tcPr>
          <w:p w14:paraId="2A08CBF7"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r>
      <w:tr w:rsidR="00135BE3" w:rsidRPr="00135BE3" w14:paraId="0EB6F312" w14:textId="77777777" w:rsidTr="00135BE3">
        <w:trPr>
          <w:trHeight w:val="516"/>
        </w:trPr>
        <w:tc>
          <w:tcPr>
            <w:tcW w:w="292" w:type="dxa"/>
            <w:tcBorders>
              <w:top w:val="nil"/>
              <w:left w:val="single" w:sz="4" w:space="0" w:color="auto"/>
              <w:bottom w:val="single" w:sz="4" w:space="0" w:color="auto"/>
              <w:right w:val="single" w:sz="4" w:space="0" w:color="auto"/>
            </w:tcBorders>
            <w:shd w:val="clear" w:color="000000" w:fill="FFFFFF"/>
            <w:noWrap/>
            <w:vAlign w:val="bottom"/>
            <w:hideMark/>
          </w:tcPr>
          <w:p w14:paraId="5292EFB9"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238</w:t>
            </w:r>
          </w:p>
        </w:tc>
        <w:tc>
          <w:tcPr>
            <w:tcW w:w="292" w:type="dxa"/>
            <w:tcBorders>
              <w:top w:val="nil"/>
              <w:left w:val="nil"/>
              <w:bottom w:val="single" w:sz="4" w:space="0" w:color="auto"/>
              <w:right w:val="single" w:sz="4" w:space="0" w:color="auto"/>
            </w:tcBorders>
            <w:shd w:val="clear" w:color="000000" w:fill="FFFFFF"/>
            <w:noWrap/>
            <w:vAlign w:val="bottom"/>
            <w:hideMark/>
          </w:tcPr>
          <w:p w14:paraId="6A0380F1"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277</w:t>
            </w:r>
          </w:p>
        </w:tc>
        <w:tc>
          <w:tcPr>
            <w:tcW w:w="499" w:type="dxa"/>
            <w:tcBorders>
              <w:top w:val="nil"/>
              <w:left w:val="nil"/>
              <w:bottom w:val="single" w:sz="4" w:space="0" w:color="auto"/>
              <w:right w:val="single" w:sz="4" w:space="0" w:color="auto"/>
            </w:tcBorders>
            <w:shd w:val="clear" w:color="000000" w:fill="FFFFFF"/>
            <w:noWrap/>
            <w:vAlign w:val="bottom"/>
          </w:tcPr>
          <w:p w14:paraId="23769D9B" w14:textId="77777777" w:rsidR="00177006" w:rsidRPr="00135BE3" w:rsidRDefault="00177006" w:rsidP="00177006">
            <w:pPr>
              <w:spacing w:before="0" w:after="0"/>
              <w:jc w:val="right"/>
              <w:rPr>
                <w:rFonts w:ascii="Cambria" w:hAnsi="Cambria" w:cs="Arial"/>
                <w:b/>
                <w:bCs/>
                <w:color w:val="BFBFBF"/>
                <w:sz w:val="16"/>
                <w:szCs w:val="16"/>
              </w:rPr>
            </w:pPr>
          </w:p>
        </w:tc>
        <w:tc>
          <w:tcPr>
            <w:tcW w:w="318" w:type="dxa"/>
            <w:tcBorders>
              <w:top w:val="nil"/>
              <w:left w:val="nil"/>
              <w:bottom w:val="single" w:sz="4" w:space="0" w:color="auto"/>
              <w:right w:val="single" w:sz="4" w:space="0" w:color="auto"/>
            </w:tcBorders>
            <w:shd w:val="clear" w:color="000000" w:fill="FFFFFF"/>
            <w:noWrap/>
            <w:vAlign w:val="bottom"/>
            <w:hideMark/>
          </w:tcPr>
          <w:p w14:paraId="1889070C"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735" w:type="dxa"/>
            <w:tcBorders>
              <w:top w:val="nil"/>
              <w:left w:val="nil"/>
              <w:bottom w:val="single" w:sz="4" w:space="0" w:color="auto"/>
              <w:right w:val="single" w:sz="4" w:space="0" w:color="auto"/>
            </w:tcBorders>
            <w:shd w:val="clear" w:color="000000" w:fill="FFFFFF"/>
            <w:noWrap/>
            <w:vAlign w:val="bottom"/>
            <w:hideMark/>
          </w:tcPr>
          <w:p w14:paraId="5BE012A0"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laboratorijski tehnik</w:t>
            </w:r>
          </w:p>
        </w:tc>
        <w:tc>
          <w:tcPr>
            <w:tcW w:w="387" w:type="dxa"/>
            <w:tcBorders>
              <w:top w:val="nil"/>
              <w:left w:val="nil"/>
              <w:bottom w:val="single" w:sz="4" w:space="0" w:color="auto"/>
              <w:right w:val="single" w:sz="4" w:space="0" w:color="auto"/>
            </w:tcBorders>
            <w:shd w:val="clear" w:color="000000" w:fill="FFFFFF"/>
            <w:noWrap/>
            <w:vAlign w:val="bottom"/>
            <w:hideMark/>
          </w:tcPr>
          <w:p w14:paraId="3E3777F7"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423" w:type="dxa"/>
            <w:tcBorders>
              <w:top w:val="nil"/>
              <w:left w:val="nil"/>
              <w:bottom w:val="single" w:sz="4" w:space="0" w:color="auto"/>
              <w:right w:val="single" w:sz="4" w:space="0" w:color="auto"/>
            </w:tcBorders>
            <w:shd w:val="clear" w:color="000000" w:fill="FFFFFF"/>
            <w:noWrap/>
            <w:vAlign w:val="bottom"/>
            <w:hideMark/>
          </w:tcPr>
          <w:p w14:paraId="71021186" w14:textId="77777777" w:rsidR="00177006" w:rsidRPr="00135BE3" w:rsidRDefault="00177006" w:rsidP="00177006">
            <w:pPr>
              <w:spacing w:before="0" w:after="0"/>
              <w:jc w:val="right"/>
              <w:rPr>
                <w:rFonts w:ascii="Cambria" w:hAnsi="Cambria" w:cs="Arial"/>
                <w:sz w:val="16"/>
                <w:szCs w:val="16"/>
              </w:rPr>
            </w:pPr>
            <w:r w:rsidRPr="00135BE3">
              <w:rPr>
                <w:rFonts w:ascii="Cambria" w:hAnsi="Cambria" w:cs="Arial"/>
                <w:sz w:val="16"/>
                <w:szCs w:val="16"/>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76736DD"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0,60</w:t>
            </w:r>
          </w:p>
        </w:tc>
        <w:tc>
          <w:tcPr>
            <w:tcW w:w="237" w:type="dxa"/>
            <w:tcBorders>
              <w:top w:val="nil"/>
              <w:left w:val="nil"/>
              <w:bottom w:val="single" w:sz="4" w:space="0" w:color="auto"/>
              <w:right w:val="single" w:sz="4" w:space="0" w:color="auto"/>
            </w:tcBorders>
            <w:noWrap/>
            <w:vAlign w:val="bottom"/>
            <w:hideMark/>
          </w:tcPr>
          <w:p w14:paraId="4DB0BFC9"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29</w:t>
            </w:r>
          </w:p>
        </w:tc>
        <w:tc>
          <w:tcPr>
            <w:tcW w:w="670" w:type="dxa"/>
            <w:tcBorders>
              <w:top w:val="nil"/>
              <w:left w:val="nil"/>
              <w:bottom w:val="single" w:sz="4" w:space="0" w:color="auto"/>
              <w:right w:val="single" w:sz="4" w:space="0" w:color="auto"/>
            </w:tcBorders>
            <w:shd w:val="clear" w:color="000000" w:fill="FFFFFF"/>
            <w:noWrap/>
            <w:vAlign w:val="bottom"/>
            <w:hideMark/>
          </w:tcPr>
          <w:p w14:paraId="10BA5378"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12.326,26</w:t>
            </w:r>
          </w:p>
        </w:tc>
        <w:tc>
          <w:tcPr>
            <w:tcW w:w="604" w:type="dxa"/>
            <w:tcBorders>
              <w:top w:val="nil"/>
              <w:left w:val="nil"/>
              <w:bottom w:val="single" w:sz="4" w:space="0" w:color="auto"/>
              <w:right w:val="single" w:sz="4" w:space="0" w:color="auto"/>
            </w:tcBorders>
            <w:shd w:val="clear" w:color="000000" w:fill="FFFFFF"/>
            <w:noWrap/>
            <w:vAlign w:val="bottom"/>
            <w:hideMark/>
          </w:tcPr>
          <w:p w14:paraId="5720E714"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1.021,56</w:t>
            </w:r>
          </w:p>
        </w:tc>
        <w:tc>
          <w:tcPr>
            <w:tcW w:w="604" w:type="dxa"/>
            <w:tcBorders>
              <w:top w:val="nil"/>
              <w:left w:val="nil"/>
              <w:bottom w:val="single" w:sz="4" w:space="0" w:color="auto"/>
              <w:right w:val="single" w:sz="4" w:space="0" w:color="auto"/>
            </w:tcBorders>
            <w:shd w:val="clear" w:color="000000" w:fill="FFFFFF"/>
            <w:noWrap/>
            <w:vAlign w:val="bottom"/>
            <w:hideMark/>
          </w:tcPr>
          <w:p w14:paraId="244DC4DB"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539" w:type="dxa"/>
            <w:tcBorders>
              <w:top w:val="nil"/>
              <w:left w:val="nil"/>
              <w:bottom w:val="single" w:sz="4" w:space="0" w:color="auto"/>
              <w:right w:val="single" w:sz="4" w:space="0" w:color="auto"/>
            </w:tcBorders>
            <w:shd w:val="clear" w:color="000000" w:fill="FFFFFF"/>
            <w:noWrap/>
            <w:vAlign w:val="bottom"/>
            <w:hideMark/>
          </w:tcPr>
          <w:p w14:paraId="5685D030"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448" w:type="dxa"/>
            <w:tcBorders>
              <w:top w:val="nil"/>
              <w:left w:val="nil"/>
              <w:bottom w:val="single" w:sz="4" w:space="0" w:color="auto"/>
              <w:right w:val="single" w:sz="4" w:space="0" w:color="auto"/>
            </w:tcBorders>
            <w:shd w:val="clear" w:color="000000" w:fill="FFFFFF"/>
            <w:noWrap/>
            <w:vAlign w:val="bottom"/>
            <w:hideMark/>
          </w:tcPr>
          <w:p w14:paraId="669097FA"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70" w:type="dxa"/>
            <w:tcBorders>
              <w:top w:val="nil"/>
              <w:left w:val="nil"/>
              <w:bottom w:val="single" w:sz="4" w:space="0" w:color="auto"/>
              <w:right w:val="single" w:sz="4" w:space="0" w:color="auto"/>
            </w:tcBorders>
            <w:noWrap/>
            <w:vAlign w:val="bottom"/>
            <w:hideMark/>
          </w:tcPr>
          <w:p w14:paraId="54234A27"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04" w:type="dxa"/>
            <w:tcBorders>
              <w:top w:val="nil"/>
              <w:left w:val="nil"/>
              <w:bottom w:val="single" w:sz="4" w:space="0" w:color="auto"/>
              <w:right w:val="single" w:sz="4" w:space="0" w:color="auto"/>
            </w:tcBorders>
            <w:noWrap/>
            <w:vAlign w:val="bottom"/>
            <w:hideMark/>
          </w:tcPr>
          <w:p w14:paraId="68E0AF6E"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r>
      <w:tr w:rsidR="00135BE3" w:rsidRPr="00135BE3" w14:paraId="3C0ED42F" w14:textId="77777777" w:rsidTr="00135BE3">
        <w:trPr>
          <w:trHeight w:val="516"/>
        </w:trPr>
        <w:tc>
          <w:tcPr>
            <w:tcW w:w="292" w:type="dxa"/>
            <w:tcBorders>
              <w:top w:val="nil"/>
              <w:left w:val="single" w:sz="4" w:space="0" w:color="auto"/>
              <w:bottom w:val="single" w:sz="4" w:space="0" w:color="auto"/>
              <w:right w:val="single" w:sz="4" w:space="0" w:color="auto"/>
            </w:tcBorders>
            <w:shd w:val="clear" w:color="000000" w:fill="FFFFFF"/>
            <w:noWrap/>
            <w:vAlign w:val="bottom"/>
            <w:hideMark/>
          </w:tcPr>
          <w:p w14:paraId="1B97A06E"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238</w:t>
            </w:r>
          </w:p>
        </w:tc>
        <w:tc>
          <w:tcPr>
            <w:tcW w:w="292" w:type="dxa"/>
            <w:tcBorders>
              <w:top w:val="nil"/>
              <w:left w:val="nil"/>
              <w:bottom w:val="single" w:sz="4" w:space="0" w:color="auto"/>
              <w:right w:val="single" w:sz="4" w:space="0" w:color="auto"/>
            </w:tcBorders>
            <w:shd w:val="clear" w:color="000000" w:fill="FFFFFF"/>
            <w:noWrap/>
            <w:vAlign w:val="bottom"/>
            <w:hideMark/>
          </w:tcPr>
          <w:p w14:paraId="22F259DB" w14:textId="77777777" w:rsidR="00177006" w:rsidRPr="00135BE3" w:rsidRDefault="00177006" w:rsidP="00177006">
            <w:pPr>
              <w:spacing w:before="0" w:after="0"/>
              <w:jc w:val="right"/>
              <w:rPr>
                <w:rFonts w:ascii="Cambria" w:hAnsi="Cambria" w:cs="Arial"/>
                <w:b/>
                <w:bCs/>
                <w:color w:val="BFBFBF"/>
                <w:sz w:val="16"/>
                <w:szCs w:val="16"/>
              </w:rPr>
            </w:pPr>
            <w:r w:rsidRPr="00135BE3">
              <w:rPr>
                <w:rFonts w:ascii="Cambria" w:hAnsi="Cambria" w:cs="Arial"/>
                <w:b/>
                <w:bCs/>
                <w:color w:val="BFBFBF"/>
                <w:sz w:val="16"/>
                <w:szCs w:val="16"/>
              </w:rPr>
              <w:t>277</w:t>
            </w:r>
          </w:p>
        </w:tc>
        <w:tc>
          <w:tcPr>
            <w:tcW w:w="499" w:type="dxa"/>
            <w:tcBorders>
              <w:top w:val="nil"/>
              <w:left w:val="nil"/>
              <w:bottom w:val="single" w:sz="4" w:space="0" w:color="auto"/>
              <w:right w:val="single" w:sz="4" w:space="0" w:color="auto"/>
            </w:tcBorders>
            <w:shd w:val="clear" w:color="000000" w:fill="FFFFFF"/>
            <w:noWrap/>
            <w:vAlign w:val="bottom"/>
          </w:tcPr>
          <w:p w14:paraId="466DDB62" w14:textId="77777777" w:rsidR="00177006" w:rsidRPr="00135BE3" w:rsidRDefault="00177006" w:rsidP="00177006">
            <w:pPr>
              <w:spacing w:before="0" w:after="0"/>
              <w:jc w:val="right"/>
              <w:rPr>
                <w:rFonts w:ascii="Cambria" w:hAnsi="Cambria" w:cs="Arial"/>
                <w:b/>
                <w:bCs/>
                <w:color w:val="BFBFBF"/>
                <w:sz w:val="16"/>
                <w:szCs w:val="16"/>
              </w:rPr>
            </w:pPr>
          </w:p>
        </w:tc>
        <w:tc>
          <w:tcPr>
            <w:tcW w:w="318" w:type="dxa"/>
            <w:tcBorders>
              <w:top w:val="nil"/>
              <w:left w:val="nil"/>
              <w:bottom w:val="single" w:sz="4" w:space="0" w:color="auto"/>
              <w:right w:val="single" w:sz="4" w:space="0" w:color="auto"/>
            </w:tcBorders>
            <w:shd w:val="clear" w:color="000000" w:fill="FFFFFF"/>
            <w:noWrap/>
            <w:vAlign w:val="bottom"/>
            <w:hideMark/>
          </w:tcPr>
          <w:p w14:paraId="7F861A9C"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735" w:type="dxa"/>
            <w:tcBorders>
              <w:top w:val="nil"/>
              <w:left w:val="nil"/>
              <w:bottom w:val="single" w:sz="4" w:space="0" w:color="auto"/>
              <w:right w:val="single" w:sz="4" w:space="0" w:color="auto"/>
            </w:tcBorders>
            <w:shd w:val="clear" w:color="000000" w:fill="FFFFFF"/>
            <w:noWrap/>
            <w:vAlign w:val="bottom"/>
            <w:hideMark/>
          </w:tcPr>
          <w:p w14:paraId="56B7D4F9"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admin. tehnični delavci lab/RTG</w:t>
            </w:r>
          </w:p>
        </w:tc>
        <w:tc>
          <w:tcPr>
            <w:tcW w:w="387" w:type="dxa"/>
            <w:tcBorders>
              <w:top w:val="nil"/>
              <w:left w:val="nil"/>
              <w:bottom w:val="single" w:sz="4" w:space="0" w:color="auto"/>
              <w:right w:val="single" w:sz="4" w:space="0" w:color="auto"/>
            </w:tcBorders>
            <w:shd w:val="clear" w:color="000000" w:fill="FFFFFF"/>
            <w:noWrap/>
            <w:vAlign w:val="bottom"/>
            <w:hideMark/>
          </w:tcPr>
          <w:p w14:paraId="65722980"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 </w:t>
            </w:r>
          </w:p>
        </w:tc>
        <w:tc>
          <w:tcPr>
            <w:tcW w:w="423" w:type="dxa"/>
            <w:tcBorders>
              <w:top w:val="nil"/>
              <w:left w:val="nil"/>
              <w:bottom w:val="single" w:sz="4" w:space="0" w:color="auto"/>
              <w:right w:val="single" w:sz="4" w:space="0" w:color="auto"/>
            </w:tcBorders>
            <w:shd w:val="clear" w:color="000000" w:fill="FFFFFF"/>
            <w:noWrap/>
            <w:vAlign w:val="bottom"/>
            <w:hideMark/>
          </w:tcPr>
          <w:p w14:paraId="67AEF38E" w14:textId="77777777" w:rsidR="00177006" w:rsidRPr="00135BE3" w:rsidRDefault="00177006" w:rsidP="00177006">
            <w:pPr>
              <w:spacing w:before="0" w:after="0"/>
              <w:jc w:val="right"/>
              <w:rPr>
                <w:rFonts w:ascii="Cambria" w:hAnsi="Cambria" w:cs="Arial"/>
                <w:sz w:val="16"/>
                <w:szCs w:val="16"/>
              </w:rPr>
            </w:pPr>
            <w:r w:rsidRPr="00135BE3">
              <w:rPr>
                <w:rFonts w:ascii="Cambria" w:hAnsi="Cambria" w:cs="Arial"/>
                <w:sz w:val="16"/>
                <w:szCs w:val="16"/>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DC2898B"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0,09</w:t>
            </w:r>
          </w:p>
        </w:tc>
        <w:tc>
          <w:tcPr>
            <w:tcW w:w="237" w:type="dxa"/>
            <w:tcBorders>
              <w:top w:val="nil"/>
              <w:left w:val="nil"/>
              <w:bottom w:val="single" w:sz="4" w:space="0" w:color="auto"/>
              <w:right w:val="single" w:sz="4" w:space="0" w:color="auto"/>
            </w:tcBorders>
            <w:noWrap/>
            <w:vAlign w:val="bottom"/>
            <w:hideMark/>
          </w:tcPr>
          <w:p w14:paraId="6B23761B"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28</w:t>
            </w:r>
          </w:p>
        </w:tc>
        <w:tc>
          <w:tcPr>
            <w:tcW w:w="670" w:type="dxa"/>
            <w:tcBorders>
              <w:top w:val="nil"/>
              <w:left w:val="nil"/>
              <w:bottom w:val="single" w:sz="4" w:space="0" w:color="auto"/>
              <w:right w:val="single" w:sz="4" w:space="0" w:color="auto"/>
            </w:tcBorders>
            <w:shd w:val="clear" w:color="000000" w:fill="FFFFFF"/>
            <w:noWrap/>
            <w:vAlign w:val="bottom"/>
            <w:hideMark/>
          </w:tcPr>
          <w:p w14:paraId="4A76D721"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1.766,33</w:t>
            </w:r>
          </w:p>
        </w:tc>
        <w:tc>
          <w:tcPr>
            <w:tcW w:w="604" w:type="dxa"/>
            <w:tcBorders>
              <w:top w:val="nil"/>
              <w:left w:val="nil"/>
              <w:bottom w:val="single" w:sz="4" w:space="0" w:color="auto"/>
              <w:right w:val="single" w:sz="4" w:space="0" w:color="auto"/>
            </w:tcBorders>
            <w:shd w:val="clear" w:color="000000" w:fill="FFFFFF"/>
            <w:noWrap/>
            <w:vAlign w:val="bottom"/>
            <w:hideMark/>
          </w:tcPr>
          <w:p w14:paraId="4C27E76D"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152,24</w:t>
            </w:r>
          </w:p>
        </w:tc>
        <w:tc>
          <w:tcPr>
            <w:tcW w:w="604" w:type="dxa"/>
            <w:tcBorders>
              <w:top w:val="nil"/>
              <w:left w:val="nil"/>
              <w:bottom w:val="single" w:sz="4" w:space="0" w:color="auto"/>
              <w:right w:val="single" w:sz="4" w:space="0" w:color="auto"/>
            </w:tcBorders>
            <w:shd w:val="clear" w:color="000000" w:fill="FFFFFF"/>
            <w:noWrap/>
            <w:vAlign w:val="bottom"/>
            <w:hideMark/>
          </w:tcPr>
          <w:p w14:paraId="31E623A7"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1.225,26</w:t>
            </w:r>
          </w:p>
        </w:tc>
        <w:tc>
          <w:tcPr>
            <w:tcW w:w="539" w:type="dxa"/>
            <w:tcBorders>
              <w:top w:val="nil"/>
              <w:left w:val="nil"/>
              <w:bottom w:val="single" w:sz="4" w:space="0" w:color="auto"/>
              <w:right w:val="single" w:sz="4" w:space="0" w:color="auto"/>
            </w:tcBorders>
            <w:shd w:val="clear" w:color="000000" w:fill="FFFFFF"/>
            <w:noWrap/>
            <w:vAlign w:val="bottom"/>
            <w:hideMark/>
          </w:tcPr>
          <w:p w14:paraId="64F29C73" w14:textId="77777777" w:rsidR="00177006" w:rsidRPr="00135BE3" w:rsidRDefault="00177006" w:rsidP="00177006">
            <w:pPr>
              <w:spacing w:before="0" w:after="0"/>
              <w:jc w:val="right"/>
              <w:rPr>
                <w:rFonts w:ascii="Cambria" w:hAnsi="Cambria" w:cs="Calibri"/>
                <w:color w:val="000000"/>
                <w:sz w:val="16"/>
                <w:szCs w:val="16"/>
              </w:rPr>
            </w:pPr>
            <w:r w:rsidRPr="00135BE3">
              <w:rPr>
                <w:rFonts w:ascii="Cambria" w:hAnsi="Cambria" w:cs="Calibri"/>
                <w:color w:val="000000"/>
                <w:sz w:val="16"/>
                <w:szCs w:val="16"/>
              </w:rPr>
              <w:t>201,77</w:t>
            </w:r>
          </w:p>
        </w:tc>
        <w:tc>
          <w:tcPr>
            <w:tcW w:w="448" w:type="dxa"/>
            <w:tcBorders>
              <w:top w:val="nil"/>
              <w:left w:val="nil"/>
              <w:bottom w:val="single" w:sz="4" w:space="0" w:color="auto"/>
              <w:right w:val="single" w:sz="4" w:space="0" w:color="auto"/>
            </w:tcBorders>
            <w:shd w:val="clear" w:color="000000" w:fill="FFFFFF"/>
            <w:noWrap/>
            <w:vAlign w:val="bottom"/>
            <w:hideMark/>
          </w:tcPr>
          <w:p w14:paraId="4A68DF5D"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70" w:type="dxa"/>
            <w:tcBorders>
              <w:top w:val="nil"/>
              <w:left w:val="nil"/>
              <w:bottom w:val="single" w:sz="4" w:space="0" w:color="auto"/>
              <w:right w:val="single" w:sz="4" w:space="0" w:color="auto"/>
            </w:tcBorders>
            <w:noWrap/>
            <w:vAlign w:val="bottom"/>
            <w:hideMark/>
          </w:tcPr>
          <w:p w14:paraId="344DC8BB"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c>
          <w:tcPr>
            <w:tcW w:w="604" w:type="dxa"/>
            <w:tcBorders>
              <w:top w:val="nil"/>
              <w:left w:val="nil"/>
              <w:bottom w:val="single" w:sz="4" w:space="0" w:color="auto"/>
              <w:right w:val="single" w:sz="4" w:space="0" w:color="auto"/>
            </w:tcBorders>
            <w:noWrap/>
            <w:vAlign w:val="bottom"/>
            <w:hideMark/>
          </w:tcPr>
          <w:p w14:paraId="271A6E86" w14:textId="77777777" w:rsidR="00177006" w:rsidRPr="00135BE3" w:rsidRDefault="00177006" w:rsidP="00177006">
            <w:pPr>
              <w:spacing w:before="0" w:after="0"/>
              <w:rPr>
                <w:rFonts w:ascii="Cambria" w:hAnsi="Cambria" w:cs="Calibri"/>
                <w:color w:val="000000"/>
                <w:sz w:val="16"/>
                <w:szCs w:val="16"/>
              </w:rPr>
            </w:pPr>
            <w:r w:rsidRPr="00135BE3">
              <w:rPr>
                <w:rFonts w:ascii="Cambria" w:hAnsi="Cambria" w:cs="Calibri"/>
                <w:color w:val="000000"/>
                <w:sz w:val="16"/>
                <w:szCs w:val="16"/>
              </w:rPr>
              <w:t> </w:t>
            </w:r>
          </w:p>
        </w:tc>
      </w:tr>
    </w:tbl>
    <w:p w14:paraId="1FEEF02F" w14:textId="77777777" w:rsidR="00177006" w:rsidRPr="00FB3F11" w:rsidRDefault="00177006" w:rsidP="00177006">
      <w:pPr>
        <w:spacing w:before="0" w:after="0"/>
        <w:jc w:val="both"/>
        <w:rPr>
          <w:rFonts w:ascii="Cambria" w:hAnsi="Cambria" w:cs="Arial"/>
          <w:b/>
          <w:szCs w:val="22"/>
          <w:lang w:eastAsia="en-US"/>
        </w:rPr>
      </w:pPr>
    </w:p>
    <w:p w14:paraId="2C80FE23" w14:textId="77777777" w:rsidR="00177006" w:rsidRPr="00FB3F11" w:rsidRDefault="00177006" w:rsidP="00177006">
      <w:pPr>
        <w:spacing w:before="0" w:after="0"/>
        <w:ind w:left="708"/>
        <w:rPr>
          <w:rFonts w:ascii="Cambria" w:hAnsi="Cambria" w:cs="Arial"/>
          <w:szCs w:val="22"/>
          <w:lang w:eastAsia="en-US"/>
        </w:rPr>
      </w:pPr>
      <w:r w:rsidRPr="00FB3F11">
        <w:rPr>
          <w:rFonts w:ascii="Cambria" w:hAnsi="Cambria" w:cs="Arial"/>
          <w:szCs w:val="22"/>
          <w:lang w:eastAsia="en-US"/>
        </w:rPr>
        <w:t>Opombe:</w:t>
      </w:r>
    </w:p>
    <w:p w14:paraId="6BA24DFE" w14:textId="77777777" w:rsidR="00177006" w:rsidRPr="00FB3F11" w:rsidRDefault="00177006" w:rsidP="00177006">
      <w:pPr>
        <w:spacing w:before="0" w:after="0"/>
        <w:ind w:left="708"/>
        <w:rPr>
          <w:rFonts w:ascii="Cambria" w:hAnsi="Cambria" w:cs="Arial"/>
          <w:szCs w:val="22"/>
          <w:lang w:eastAsia="en-US"/>
        </w:rPr>
      </w:pPr>
      <w:r w:rsidRPr="00FB3F11">
        <w:rPr>
          <w:rFonts w:ascii="Cambria" w:hAnsi="Cambria" w:cs="Arial"/>
          <w:szCs w:val="22"/>
          <w:lang w:eastAsia="en-US"/>
        </w:rPr>
        <w:t>- Pavšal predstavlja opravljanje storitev od ponedeljka do petka od 15.00 do 21.00 ter sobota, nedelja in prazniki od 7.00 do 19.00.</w:t>
      </w:r>
    </w:p>
    <w:p w14:paraId="4C96FBD7" w14:textId="77777777" w:rsidR="00177006" w:rsidRPr="00FB3F11" w:rsidRDefault="00177006" w:rsidP="00177006">
      <w:pPr>
        <w:spacing w:before="0" w:after="0"/>
        <w:ind w:left="708"/>
        <w:rPr>
          <w:rFonts w:ascii="Cambria" w:hAnsi="Cambria" w:cs="Arial"/>
          <w:szCs w:val="22"/>
          <w:lang w:eastAsia="en-US"/>
        </w:rPr>
      </w:pPr>
      <w:r w:rsidRPr="00FB3F11">
        <w:rPr>
          <w:rFonts w:ascii="Cambria" w:hAnsi="Cambria" w:cs="Arial"/>
          <w:szCs w:val="22"/>
          <w:lang w:eastAsia="en-US"/>
        </w:rPr>
        <w:t xml:space="preserve">- SB Novo mesto zagotavlja vse iz standarda, razen zdravnikov. </w:t>
      </w:r>
    </w:p>
    <w:p w14:paraId="5748369A" w14:textId="77777777" w:rsidR="00177006" w:rsidRPr="00FB3F11" w:rsidRDefault="00177006" w:rsidP="00177006">
      <w:pPr>
        <w:spacing w:before="0" w:after="0"/>
        <w:ind w:left="708"/>
        <w:rPr>
          <w:rFonts w:ascii="Cambria" w:hAnsi="Cambria" w:cs="Arial"/>
          <w:szCs w:val="22"/>
          <w:lang w:eastAsia="en-US"/>
        </w:rPr>
      </w:pPr>
      <w:r w:rsidRPr="00FB3F11">
        <w:rPr>
          <w:rFonts w:ascii="Cambria" w:hAnsi="Cambria" w:cs="Arial"/>
          <w:szCs w:val="22"/>
          <w:lang w:eastAsia="en-US"/>
        </w:rPr>
        <w:t>- Zdravnike zagotavljajo navedeni zdravstveni domovi, v obsegu naslednjih deležev (količina ur se lahko razlikuje glede na število dni in praznikov v letu, delež ostaja nespremenjen):</w:t>
      </w:r>
    </w:p>
    <w:p w14:paraId="0863A770" w14:textId="77777777" w:rsidR="00177006" w:rsidRPr="00FB3F11" w:rsidRDefault="00177006" w:rsidP="00177006">
      <w:pPr>
        <w:spacing w:before="0" w:after="0"/>
        <w:ind w:left="1428"/>
        <w:rPr>
          <w:rFonts w:ascii="Cambria" w:hAnsi="Cambria" w:cs="Arial"/>
          <w:szCs w:val="22"/>
          <w:lang w:eastAsia="en-US"/>
        </w:rPr>
      </w:pPr>
      <w:r w:rsidRPr="00FB3F11">
        <w:rPr>
          <w:rFonts w:ascii="Cambria" w:hAnsi="Cambria" w:cs="Arial"/>
          <w:szCs w:val="22"/>
          <w:lang w:eastAsia="en-US"/>
        </w:rPr>
        <w:lastRenderedPageBreak/>
        <w:t>- ZD Metlika 6 %, kar predstavlja 172 ur letno v PUC</w:t>
      </w:r>
    </w:p>
    <w:p w14:paraId="721B1FF8" w14:textId="77777777" w:rsidR="00177006" w:rsidRPr="00FB3F11" w:rsidRDefault="00177006" w:rsidP="00177006">
      <w:pPr>
        <w:spacing w:before="0" w:after="0"/>
        <w:ind w:left="1428"/>
        <w:rPr>
          <w:rFonts w:ascii="Cambria" w:hAnsi="Cambria" w:cs="Arial"/>
          <w:szCs w:val="22"/>
          <w:lang w:eastAsia="en-US"/>
        </w:rPr>
      </w:pPr>
      <w:r w:rsidRPr="00FB3F11">
        <w:rPr>
          <w:rFonts w:ascii="Cambria" w:hAnsi="Cambria" w:cs="Arial"/>
          <w:szCs w:val="22"/>
          <w:lang w:eastAsia="en-US"/>
        </w:rPr>
        <w:t>- ZD Trebnje 13 %, kar predstavlja 374 ure letno v PUC</w:t>
      </w:r>
    </w:p>
    <w:p w14:paraId="15A65459" w14:textId="77777777" w:rsidR="00177006" w:rsidRPr="00FB3F11" w:rsidRDefault="00177006" w:rsidP="00177006">
      <w:pPr>
        <w:spacing w:before="0" w:after="0"/>
        <w:ind w:left="1428"/>
        <w:rPr>
          <w:rFonts w:ascii="Cambria" w:hAnsi="Cambria" w:cs="Arial"/>
          <w:szCs w:val="22"/>
          <w:lang w:eastAsia="en-US"/>
        </w:rPr>
      </w:pPr>
      <w:r w:rsidRPr="00FB3F11">
        <w:rPr>
          <w:rFonts w:ascii="Cambria" w:hAnsi="Cambria" w:cs="Arial"/>
          <w:szCs w:val="22"/>
          <w:lang w:eastAsia="en-US"/>
        </w:rPr>
        <w:t>- ZD Črnomelj 13 %, kar predstavlja 374 ure letno v PUC</w:t>
      </w:r>
      <w:r w:rsidRPr="00FB3F11">
        <w:rPr>
          <w:rFonts w:ascii="Cambria" w:hAnsi="Cambria" w:cs="Arial"/>
          <w:szCs w:val="22"/>
          <w:lang w:eastAsia="en-US"/>
        </w:rPr>
        <w:tab/>
      </w:r>
    </w:p>
    <w:p w14:paraId="28FE9980" w14:textId="77777777" w:rsidR="00177006" w:rsidRPr="00FB3F11" w:rsidRDefault="00177006" w:rsidP="00177006">
      <w:pPr>
        <w:spacing w:before="0" w:after="0"/>
        <w:ind w:left="1428"/>
        <w:rPr>
          <w:rFonts w:ascii="Cambria" w:hAnsi="Cambria" w:cs="Arial"/>
          <w:szCs w:val="22"/>
          <w:lang w:eastAsia="en-US"/>
        </w:rPr>
      </w:pPr>
      <w:r w:rsidRPr="00FB3F11">
        <w:rPr>
          <w:rFonts w:ascii="Cambria" w:hAnsi="Cambria" w:cs="Arial"/>
          <w:szCs w:val="22"/>
          <w:lang w:eastAsia="en-US"/>
        </w:rPr>
        <w:t>- ZD Novo mesto 68 %, kar predstavlja 1.960 ur letno v PUC</w:t>
      </w:r>
    </w:p>
    <w:p w14:paraId="4A537BB2" w14:textId="77777777" w:rsidR="00177006" w:rsidRPr="00FB3F11" w:rsidRDefault="00177006" w:rsidP="00177006">
      <w:pPr>
        <w:spacing w:before="0" w:after="0" w:line="260" w:lineRule="atLeast"/>
        <w:ind w:left="360"/>
        <w:contextualSpacing/>
        <w:jc w:val="both"/>
        <w:rPr>
          <w:rFonts w:ascii="Cambria" w:hAnsi="Cambria" w:cs="Arial"/>
          <w:szCs w:val="22"/>
          <w:lang w:eastAsia="en-US"/>
        </w:rPr>
      </w:pPr>
    </w:p>
    <w:p w14:paraId="7FBD3E57" w14:textId="77777777" w:rsidR="00177006" w:rsidRPr="00FB3F11" w:rsidRDefault="00177006" w:rsidP="00177006">
      <w:pPr>
        <w:spacing w:before="0" w:after="0" w:line="260" w:lineRule="atLeast"/>
        <w:ind w:left="360"/>
        <w:contextualSpacing/>
        <w:jc w:val="both"/>
        <w:rPr>
          <w:rFonts w:ascii="Cambria" w:hAnsi="Cambria" w:cs="Arial"/>
          <w:szCs w:val="22"/>
          <w:lang w:eastAsia="en-US"/>
        </w:rPr>
      </w:pPr>
    </w:p>
    <w:p w14:paraId="1A0D9847" w14:textId="75F436E1" w:rsidR="00177006" w:rsidRPr="00FB3F11" w:rsidRDefault="0049408A" w:rsidP="00CA2C8D">
      <w:pPr>
        <w:numPr>
          <w:ilvl w:val="0"/>
          <w:numId w:val="42"/>
        </w:numPr>
        <w:spacing w:before="0" w:after="160" w:line="259" w:lineRule="auto"/>
        <w:contextualSpacing/>
        <w:jc w:val="both"/>
        <w:rPr>
          <w:rFonts w:ascii="Cambria" w:hAnsi="Cambria" w:cs="Arial"/>
          <w:b/>
          <w:bCs/>
          <w:i/>
          <w:color w:val="808080"/>
          <w:szCs w:val="22"/>
          <w:lang w:eastAsia="en-US"/>
        </w:rPr>
      </w:pPr>
      <w:r>
        <w:rPr>
          <w:rFonts w:ascii="Cambria" w:hAnsi="Cambria" w:cs="Arial"/>
          <w:szCs w:val="22"/>
          <w:lang w:eastAsia="en-US"/>
        </w:rPr>
        <w:t>(</w:t>
      </w:r>
      <w:r>
        <w:rPr>
          <w:rFonts w:ascii="Cambria" w:hAnsi="Cambria" w:cs="Arial"/>
          <w:szCs w:val="22"/>
          <w:lang w:eastAsia="en-US"/>
        </w:rPr>
        <w:t>56</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w:t>
      </w:r>
      <w:r w:rsidR="00177006" w:rsidRPr="00FB3F11">
        <w:rPr>
          <w:rFonts w:ascii="Cambria" w:eastAsia="MS Mincho" w:hAnsi="Cambria" w:cs="Arial"/>
          <w:szCs w:val="22"/>
          <w:lang w:eastAsia="en-US"/>
        </w:rPr>
        <w:t xml:space="preserve">24. členu </w:t>
      </w:r>
      <w:r w:rsidR="00CA2C8D">
        <w:rPr>
          <w:rFonts w:ascii="Cambria" w:eastAsia="MS Mincho" w:hAnsi="Cambria" w:cs="Arial"/>
          <w:szCs w:val="22"/>
          <w:lang w:eastAsia="en-US"/>
        </w:rPr>
        <w:t xml:space="preserve">se </w:t>
      </w:r>
      <w:r w:rsidR="00177006" w:rsidRPr="00FB3F11">
        <w:rPr>
          <w:rFonts w:ascii="Cambria" w:eastAsia="MS Mincho" w:hAnsi="Cambria" w:cs="Arial"/>
          <w:szCs w:val="22"/>
          <w:lang w:eastAsia="en-US"/>
        </w:rPr>
        <w:t>v šestem odstavku v tabeli dodajo nove vrstice:</w:t>
      </w:r>
      <w:r w:rsidR="00177006" w:rsidRPr="00FB3F11">
        <w:rPr>
          <w:rFonts w:ascii="Cambria" w:hAnsi="Cambria" w:cs="Arial"/>
          <w:szCs w:val="22"/>
          <w:lang w:eastAsia="en-US"/>
        </w:rPr>
        <w:t xml:space="preserve"> </w:t>
      </w:r>
    </w:p>
    <w:tbl>
      <w:tblPr>
        <w:tblW w:w="9182" w:type="dxa"/>
        <w:tblInd w:w="628" w:type="dxa"/>
        <w:tblCellMar>
          <w:left w:w="70" w:type="dxa"/>
          <w:right w:w="70" w:type="dxa"/>
        </w:tblCellMar>
        <w:tblLook w:val="04A0" w:firstRow="1" w:lastRow="0" w:firstColumn="1" w:lastColumn="0" w:noHBand="0" w:noVBand="1"/>
      </w:tblPr>
      <w:tblGrid>
        <w:gridCol w:w="352"/>
        <w:gridCol w:w="3684"/>
        <w:gridCol w:w="1419"/>
        <w:gridCol w:w="1113"/>
        <w:gridCol w:w="1367"/>
        <w:gridCol w:w="1097"/>
        <w:gridCol w:w="150"/>
      </w:tblGrid>
      <w:tr w:rsidR="00CA2C8D" w:rsidRPr="00135BE3" w14:paraId="5CD92EB2" w14:textId="77777777" w:rsidTr="00CA2C8D">
        <w:trPr>
          <w:gridAfter w:val="1"/>
          <w:wAfter w:w="150" w:type="dxa"/>
          <w:trHeight w:val="192"/>
        </w:trPr>
        <w:tc>
          <w:tcPr>
            <w:tcW w:w="352" w:type="dxa"/>
            <w:tcBorders>
              <w:top w:val="single" w:sz="8" w:space="0" w:color="000000"/>
              <w:left w:val="single" w:sz="8" w:space="0" w:color="000000"/>
              <w:bottom w:val="nil"/>
              <w:right w:val="single" w:sz="8" w:space="0" w:color="000000"/>
            </w:tcBorders>
            <w:vAlign w:val="center"/>
            <w:hideMark/>
          </w:tcPr>
          <w:p w14:paraId="16979B4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3684" w:type="dxa"/>
            <w:vMerge w:val="restart"/>
            <w:tcBorders>
              <w:top w:val="single" w:sz="8" w:space="0" w:color="000000"/>
              <w:left w:val="single" w:sz="8" w:space="0" w:color="000000"/>
              <w:bottom w:val="single" w:sz="8" w:space="0" w:color="000000"/>
              <w:right w:val="single" w:sz="8" w:space="0" w:color="000000"/>
            </w:tcBorders>
            <w:vAlign w:val="center"/>
            <w:hideMark/>
          </w:tcPr>
          <w:p w14:paraId="512C070C"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P   r   o   g   r   a   m</w:t>
            </w:r>
          </w:p>
        </w:tc>
        <w:tc>
          <w:tcPr>
            <w:tcW w:w="1419" w:type="dxa"/>
            <w:tcBorders>
              <w:top w:val="single" w:sz="8" w:space="0" w:color="000000"/>
              <w:left w:val="nil"/>
              <w:bottom w:val="single" w:sz="8" w:space="0" w:color="000000"/>
              <w:right w:val="single" w:sz="8" w:space="0" w:color="000000"/>
            </w:tcBorders>
            <w:vAlign w:val="center"/>
            <w:hideMark/>
          </w:tcPr>
          <w:p w14:paraId="2117298F"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I z v a j a l e c /</w:t>
            </w:r>
          </w:p>
        </w:tc>
        <w:tc>
          <w:tcPr>
            <w:tcW w:w="1113" w:type="dxa"/>
            <w:vMerge w:val="restart"/>
            <w:tcBorders>
              <w:top w:val="single" w:sz="8" w:space="0" w:color="000000"/>
              <w:left w:val="single" w:sz="8" w:space="0" w:color="000000"/>
              <w:bottom w:val="single" w:sz="8" w:space="0" w:color="000000"/>
              <w:right w:val="single" w:sz="8" w:space="0" w:color="000000"/>
            </w:tcBorders>
            <w:vAlign w:val="center"/>
            <w:hideMark/>
          </w:tcPr>
          <w:p w14:paraId="10A21065"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Obseg programa</w:t>
            </w:r>
          </w:p>
        </w:tc>
        <w:tc>
          <w:tcPr>
            <w:tcW w:w="1367" w:type="dxa"/>
            <w:tcBorders>
              <w:top w:val="single" w:sz="8" w:space="0" w:color="000000"/>
              <w:left w:val="nil"/>
              <w:bottom w:val="single" w:sz="8" w:space="0" w:color="000000"/>
              <w:right w:val="single" w:sz="8" w:space="0" w:color="000000"/>
            </w:tcBorders>
            <w:vAlign w:val="center"/>
            <w:hideMark/>
          </w:tcPr>
          <w:p w14:paraId="345BA412"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Dod. sred.</w:t>
            </w:r>
          </w:p>
        </w:tc>
        <w:tc>
          <w:tcPr>
            <w:tcW w:w="1097" w:type="dxa"/>
            <w:tcBorders>
              <w:top w:val="single" w:sz="8" w:space="0" w:color="000000"/>
              <w:left w:val="nil"/>
              <w:bottom w:val="single" w:sz="8" w:space="0" w:color="000000"/>
              <w:right w:val="single" w:sz="8" w:space="0" w:color="000000"/>
            </w:tcBorders>
            <w:vAlign w:val="center"/>
            <w:hideMark/>
          </w:tcPr>
          <w:p w14:paraId="3AB214EA"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Dod. sred.</w:t>
            </w:r>
          </w:p>
        </w:tc>
      </w:tr>
      <w:tr w:rsidR="00CA2C8D" w:rsidRPr="00135BE3" w14:paraId="1496A25D" w14:textId="77777777" w:rsidTr="00CA2C8D">
        <w:trPr>
          <w:gridAfter w:val="1"/>
          <w:wAfter w:w="150" w:type="dxa"/>
          <w:trHeight w:val="323"/>
        </w:trPr>
        <w:tc>
          <w:tcPr>
            <w:tcW w:w="352" w:type="dxa"/>
            <w:tcBorders>
              <w:top w:val="nil"/>
              <w:left w:val="single" w:sz="8" w:space="0" w:color="000000"/>
              <w:bottom w:val="nil"/>
              <w:right w:val="single" w:sz="8" w:space="0" w:color="000000"/>
            </w:tcBorders>
            <w:vAlign w:val="center"/>
            <w:hideMark/>
          </w:tcPr>
          <w:p w14:paraId="12E14CC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3684" w:type="dxa"/>
            <w:vMerge/>
            <w:tcBorders>
              <w:top w:val="single" w:sz="8" w:space="0" w:color="000000"/>
              <w:left w:val="single" w:sz="8" w:space="0" w:color="000000"/>
              <w:bottom w:val="single" w:sz="8" w:space="0" w:color="000000"/>
              <w:right w:val="single" w:sz="8" w:space="0" w:color="000000"/>
            </w:tcBorders>
            <w:vAlign w:val="center"/>
            <w:hideMark/>
          </w:tcPr>
          <w:p w14:paraId="684AB678" w14:textId="77777777" w:rsidR="00177006" w:rsidRPr="00135BE3" w:rsidRDefault="00177006" w:rsidP="00177006">
            <w:pPr>
              <w:spacing w:before="0" w:after="0"/>
              <w:rPr>
                <w:rFonts w:ascii="Cambria" w:hAnsi="Cambria" w:cs="Arial"/>
                <w:color w:val="000000"/>
                <w:sz w:val="18"/>
                <w:szCs w:val="18"/>
              </w:rPr>
            </w:pPr>
          </w:p>
        </w:tc>
        <w:tc>
          <w:tcPr>
            <w:tcW w:w="1419" w:type="dxa"/>
            <w:tcBorders>
              <w:top w:val="nil"/>
              <w:left w:val="nil"/>
              <w:bottom w:val="single" w:sz="8" w:space="0" w:color="000000"/>
              <w:right w:val="single" w:sz="8" w:space="0" w:color="000000"/>
            </w:tcBorders>
            <w:vAlign w:val="center"/>
            <w:hideMark/>
          </w:tcPr>
          <w:p w14:paraId="15470D7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i z p o s t a v a</w:t>
            </w:r>
          </w:p>
        </w:tc>
        <w:tc>
          <w:tcPr>
            <w:tcW w:w="1113" w:type="dxa"/>
            <w:vMerge/>
            <w:tcBorders>
              <w:top w:val="single" w:sz="8" w:space="0" w:color="000000"/>
              <w:left w:val="single" w:sz="8" w:space="0" w:color="000000"/>
              <w:bottom w:val="single" w:sz="8" w:space="0" w:color="000000"/>
              <w:right w:val="single" w:sz="8" w:space="0" w:color="000000"/>
            </w:tcBorders>
            <w:vAlign w:val="center"/>
            <w:hideMark/>
          </w:tcPr>
          <w:p w14:paraId="61DB2E1E" w14:textId="77777777" w:rsidR="00177006" w:rsidRPr="00135BE3" w:rsidRDefault="00177006" w:rsidP="00177006">
            <w:pPr>
              <w:spacing w:before="0" w:after="0"/>
              <w:rPr>
                <w:rFonts w:ascii="Cambria" w:hAnsi="Cambria" w:cs="Arial"/>
                <w:color w:val="000000"/>
                <w:sz w:val="18"/>
                <w:szCs w:val="18"/>
              </w:rPr>
            </w:pPr>
          </w:p>
        </w:tc>
        <w:tc>
          <w:tcPr>
            <w:tcW w:w="1367" w:type="dxa"/>
            <w:tcBorders>
              <w:top w:val="nil"/>
              <w:left w:val="nil"/>
              <w:bottom w:val="single" w:sz="8" w:space="0" w:color="000000"/>
              <w:right w:val="single" w:sz="8" w:space="0" w:color="000000"/>
            </w:tcBorders>
            <w:vAlign w:val="center"/>
            <w:hideMark/>
          </w:tcPr>
          <w:p w14:paraId="30852A16"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na letni ravni</w:t>
            </w:r>
          </w:p>
        </w:tc>
        <w:tc>
          <w:tcPr>
            <w:tcW w:w="1097" w:type="dxa"/>
            <w:tcBorders>
              <w:top w:val="nil"/>
              <w:left w:val="nil"/>
              <w:bottom w:val="single" w:sz="8" w:space="0" w:color="000000"/>
              <w:right w:val="single" w:sz="8" w:space="0" w:color="000000"/>
            </w:tcBorders>
            <w:vAlign w:val="center"/>
            <w:hideMark/>
          </w:tcPr>
          <w:p w14:paraId="7FAC6B2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1.9.–31.12. 2022</w:t>
            </w:r>
          </w:p>
        </w:tc>
      </w:tr>
      <w:tr w:rsidR="00CA2C8D" w:rsidRPr="00135BE3" w14:paraId="48837788" w14:textId="77777777" w:rsidTr="00CA2C8D">
        <w:trPr>
          <w:gridAfter w:val="1"/>
          <w:wAfter w:w="150" w:type="dxa"/>
          <w:trHeight w:val="192"/>
        </w:trPr>
        <w:tc>
          <w:tcPr>
            <w:tcW w:w="352" w:type="dxa"/>
            <w:tcBorders>
              <w:top w:val="nil"/>
              <w:left w:val="single" w:sz="8" w:space="0" w:color="000000"/>
              <w:bottom w:val="single" w:sz="8" w:space="0" w:color="000000"/>
              <w:right w:val="single" w:sz="8" w:space="0" w:color="000000"/>
            </w:tcBorders>
            <w:vAlign w:val="center"/>
            <w:hideMark/>
          </w:tcPr>
          <w:p w14:paraId="71DF877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3684" w:type="dxa"/>
            <w:vMerge/>
            <w:tcBorders>
              <w:top w:val="single" w:sz="8" w:space="0" w:color="000000"/>
              <w:left w:val="single" w:sz="8" w:space="0" w:color="000000"/>
              <w:bottom w:val="single" w:sz="8" w:space="0" w:color="000000"/>
              <w:right w:val="single" w:sz="8" w:space="0" w:color="000000"/>
            </w:tcBorders>
            <w:vAlign w:val="center"/>
            <w:hideMark/>
          </w:tcPr>
          <w:p w14:paraId="275C336D" w14:textId="77777777" w:rsidR="00177006" w:rsidRPr="00135BE3" w:rsidRDefault="00177006" w:rsidP="00177006">
            <w:pPr>
              <w:spacing w:before="0" w:after="0"/>
              <w:rPr>
                <w:rFonts w:ascii="Cambria" w:hAnsi="Cambria" w:cs="Arial"/>
                <w:color w:val="000000"/>
                <w:sz w:val="18"/>
                <w:szCs w:val="18"/>
              </w:rPr>
            </w:pPr>
          </w:p>
        </w:tc>
        <w:tc>
          <w:tcPr>
            <w:tcW w:w="1419" w:type="dxa"/>
            <w:tcBorders>
              <w:top w:val="nil"/>
              <w:left w:val="nil"/>
              <w:bottom w:val="single" w:sz="8" w:space="0" w:color="000000"/>
              <w:right w:val="single" w:sz="8" w:space="0" w:color="000000"/>
            </w:tcBorders>
            <w:vAlign w:val="center"/>
            <w:hideMark/>
          </w:tcPr>
          <w:p w14:paraId="172D9EC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xml:space="preserve"> </w:t>
            </w:r>
          </w:p>
        </w:tc>
        <w:tc>
          <w:tcPr>
            <w:tcW w:w="1113" w:type="dxa"/>
            <w:vMerge/>
            <w:tcBorders>
              <w:top w:val="single" w:sz="8" w:space="0" w:color="000000"/>
              <w:left w:val="single" w:sz="8" w:space="0" w:color="000000"/>
              <w:bottom w:val="single" w:sz="8" w:space="0" w:color="000000"/>
              <w:right w:val="single" w:sz="8" w:space="0" w:color="000000"/>
            </w:tcBorders>
            <w:vAlign w:val="center"/>
            <w:hideMark/>
          </w:tcPr>
          <w:p w14:paraId="4C30613A" w14:textId="77777777" w:rsidR="00177006" w:rsidRPr="00135BE3" w:rsidRDefault="00177006" w:rsidP="00177006">
            <w:pPr>
              <w:spacing w:before="0" w:after="0"/>
              <w:rPr>
                <w:rFonts w:ascii="Cambria" w:hAnsi="Cambria" w:cs="Arial"/>
                <w:color w:val="000000"/>
                <w:sz w:val="18"/>
                <w:szCs w:val="18"/>
              </w:rPr>
            </w:pPr>
          </w:p>
        </w:tc>
        <w:tc>
          <w:tcPr>
            <w:tcW w:w="1367" w:type="dxa"/>
            <w:tcBorders>
              <w:top w:val="nil"/>
              <w:left w:val="nil"/>
              <w:bottom w:val="single" w:sz="8" w:space="0" w:color="000000"/>
              <w:right w:val="single" w:sz="8" w:space="0" w:color="000000"/>
            </w:tcBorders>
            <w:vAlign w:val="center"/>
            <w:hideMark/>
          </w:tcPr>
          <w:p w14:paraId="770EC55C"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(v EUR)</w:t>
            </w:r>
          </w:p>
        </w:tc>
        <w:tc>
          <w:tcPr>
            <w:tcW w:w="1097" w:type="dxa"/>
            <w:tcBorders>
              <w:top w:val="nil"/>
              <w:left w:val="nil"/>
              <w:bottom w:val="single" w:sz="8" w:space="0" w:color="000000"/>
              <w:right w:val="single" w:sz="8" w:space="0" w:color="000000"/>
            </w:tcBorders>
            <w:vAlign w:val="center"/>
            <w:hideMark/>
          </w:tcPr>
          <w:p w14:paraId="0CB64BB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(v EUR)</w:t>
            </w:r>
          </w:p>
        </w:tc>
      </w:tr>
      <w:tr w:rsidR="00CA2C8D" w:rsidRPr="00135BE3" w14:paraId="413DD885" w14:textId="77777777" w:rsidTr="00CA2C8D">
        <w:trPr>
          <w:gridAfter w:val="1"/>
          <w:wAfter w:w="150" w:type="dxa"/>
          <w:trHeight w:val="952"/>
        </w:trPr>
        <w:tc>
          <w:tcPr>
            <w:tcW w:w="352" w:type="dxa"/>
            <w:tcBorders>
              <w:top w:val="nil"/>
              <w:left w:val="single" w:sz="8" w:space="0" w:color="000000"/>
              <w:bottom w:val="single" w:sz="8" w:space="0" w:color="000000"/>
              <w:right w:val="single" w:sz="8" w:space="0" w:color="000000"/>
            </w:tcBorders>
            <w:vAlign w:val="center"/>
            <w:hideMark/>
          </w:tcPr>
          <w:p w14:paraId="768D844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w:t>
            </w:r>
          </w:p>
        </w:tc>
        <w:tc>
          <w:tcPr>
            <w:tcW w:w="3684" w:type="dxa"/>
            <w:tcBorders>
              <w:top w:val="nil"/>
              <w:left w:val="nil"/>
              <w:bottom w:val="single" w:sz="8" w:space="0" w:color="000000"/>
              <w:right w:val="single" w:sz="8" w:space="0" w:color="000000"/>
            </w:tcBorders>
            <w:vAlign w:val="center"/>
            <w:hideMark/>
          </w:tcPr>
          <w:p w14:paraId="2E17A86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Genetsko presejalno odkrivanje in celostna obravnava otrok in mladostnikov z družinsko hiperholesterolemijo*</w:t>
            </w:r>
          </w:p>
        </w:tc>
        <w:tc>
          <w:tcPr>
            <w:tcW w:w="1419" w:type="dxa"/>
            <w:tcBorders>
              <w:top w:val="nil"/>
              <w:left w:val="nil"/>
              <w:bottom w:val="single" w:sz="8" w:space="0" w:color="000000"/>
              <w:right w:val="single" w:sz="8" w:space="0" w:color="000000"/>
            </w:tcBorders>
            <w:vAlign w:val="center"/>
            <w:hideMark/>
          </w:tcPr>
          <w:p w14:paraId="5CA340F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Lubljana / PEK Ljubljana</w:t>
            </w:r>
          </w:p>
        </w:tc>
        <w:tc>
          <w:tcPr>
            <w:tcW w:w="1113" w:type="dxa"/>
            <w:tcBorders>
              <w:top w:val="nil"/>
              <w:left w:val="nil"/>
              <w:bottom w:val="single" w:sz="8" w:space="0" w:color="000000"/>
              <w:right w:val="single" w:sz="8" w:space="0" w:color="000000"/>
            </w:tcBorders>
            <w:vAlign w:val="center"/>
            <w:hideMark/>
          </w:tcPr>
          <w:p w14:paraId="7E00389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6988ED06"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299.250</w:t>
            </w:r>
          </w:p>
        </w:tc>
        <w:tc>
          <w:tcPr>
            <w:tcW w:w="1097" w:type="dxa"/>
            <w:tcBorders>
              <w:top w:val="nil"/>
              <w:left w:val="nil"/>
              <w:bottom w:val="single" w:sz="8" w:space="0" w:color="000000"/>
              <w:right w:val="single" w:sz="8" w:space="0" w:color="000000"/>
            </w:tcBorders>
            <w:vAlign w:val="center"/>
            <w:hideMark/>
          </w:tcPr>
          <w:p w14:paraId="44F9E11C"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99.750</w:t>
            </w:r>
          </w:p>
        </w:tc>
      </w:tr>
      <w:tr w:rsidR="00CA2C8D" w:rsidRPr="00135BE3" w14:paraId="73366ABB" w14:textId="77777777" w:rsidTr="00CA2C8D">
        <w:trPr>
          <w:gridAfter w:val="1"/>
          <w:wAfter w:w="150" w:type="dxa"/>
          <w:trHeight w:val="481"/>
        </w:trPr>
        <w:tc>
          <w:tcPr>
            <w:tcW w:w="352" w:type="dxa"/>
            <w:tcBorders>
              <w:top w:val="nil"/>
              <w:left w:val="single" w:sz="8" w:space="0" w:color="000000"/>
              <w:bottom w:val="single" w:sz="8" w:space="0" w:color="000000"/>
              <w:right w:val="single" w:sz="8" w:space="0" w:color="000000"/>
            </w:tcBorders>
            <w:vAlign w:val="center"/>
            <w:hideMark/>
          </w:tcPr>
          <w:p w14:paraId="7CA84EF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2</w:t>
            </w:r>
          </w:p>
        </w:tc>
        <w:tc>
          <w:tcPr>
            <w:tcW w:w="3684" w:type="dxa"/>
            <w:tcBorders>
              <w:top w:val="nil"/>
              <w:left w:val="nil"/>
              <w:bottom w:val="single" w:sz="8" w:space="0" w:color="000000"/>
              <w:right w:val="single" w:sz="8" w:space="0" w:color="000000"/>
            </w:tcBorders>
            <w:vAlign w:val="center"/>
            <w:hideMark/>
          </w:tcPr>
          <w:p w14:paraId="5FEB369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Eozinofilne bolezni prebavil: Diagnostika in zdravljenje pri otrocih in mladostnikih*</w:t>
            </w:r>
          </w:p>
        </w:tc>
        <w:tc>
          <w:tcPr>
            <w:tcW w:w="1419" w:type="dxa"/>
            <w:tcBorders>
              <w:top w:val="nil"/>
              <w:left w:val="nil"/>
              <w:bottom w:val="single" w:sz="8" w:space="0" w:color="000000"/>
              <w:right w:val="single" w:sz="8" w:space="0" w:color="000000"/>
            </w:tcBorders>
            <w:vAlign w:val="center"/>
            <w:hideMark/>
          </w:tcPr>
          <w:p w14:paraId="5D9A5AA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Lubljana / PEK Ljubljana</w:t>
            </w:r>
          </w:p>
        </w:tc>
        <w:tc>
          <w:tcPr>
            <w:tcW w:w="1113" w:type="dxa"/>
            <w:tcBorders>
              <w:top w:val="nil"/>
              <w:left w:val="nil"/>
              <w:bottom w:val="single" w:sz="8" w:space="0" w:color="000000"/>
              <w:right w:val="single" w:sz="8" w:space="0" w:color="000000"/>
            </w:tcBorders>
            <w:vAlign w:val="center"/>
            <w:hideMark/>
          </w:tcPr>
          <w:p w14:paraId="0593C48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10E75A6B"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209.447</w:t>
            </w:r>
          </w:p>
        </w:tc>
        <w:tc>
          <w:tcPr>
            <w:tcW w:w="1097" w:type="dxa"/>
            <w:tcBorders>
              <w:top w:val="nil"/>
              <w:left w:val="nil"/>
              <w:bottom w:val="single" w:sz="8" w:space="0" w:color="000000"/>
              <w:right w:val="single" w:sz="8" w:space="0" w:color="000000"/>
            </w:tcBorders>
            <w:vAlign w:val="center"/>
            <w:hideMark/>
          </w:tcPr>
          <w:p w14:paraId="1684798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69.816</w:t>
            </w:r>
          </w:p>
        </w:tc>
      </w:tr>
      <w:tr w:rsidR="00CA2C8D" w:rsidRPr="00135BE3" w14:paraId="2584F1FB" w14:textId="77777777" w:rsidTr="00CA2C8D">
        <w:trPr>
          <w:gridAfter w:val="1"/>
          <w:wAfter w:w="150" w:type="dxa"/>
          <w:trHeight w:val="192"/>
        </w:trPr>
        <w:tc>
          <w:tcPr>
            <w:tcW w:w="352" w:type="dxa"/>
            <w:tcBorders>
              <w:top w:val="nil"/>
              <w:left w:val="single" w:sz="8" w:space="0" w:color="000000"/>
              <w:bottom w:val="single" w:sz="8" w:space="0" w:color="000000"/>
              <w:right w:val="single" w:sz="8" w:space="0" w:color="000000"/>
            </w:tcBorders>
            <w:vAlign w:val="center"/>
            <w:hideMark/>
          </w:tcPr>
          <w:p w14:paraId="09A9877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w:t>
            </w:r>
          </w:p>
        </w:tc>
        <w:tc>
          <w:tcPr>
            <w:tcW w:w="3684" w:type="dxa"/>
            <w:tcBorders>
              <w:top w:val="nil"/>
              <w:left w:val="nil"/>
              <w:bottom w:val="single" w:sz="8" w:space="0" w:color="000000"/>
              <w:right w:val="single" w:sz="8" w:space="0" w:color="000000"/>
            </w:tcBorders>
            <w:vAlign w:val="center"/>
            <w:hideMark/>
          </w:tcPr>
          <w:p w14:paraId="47BE99B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Humana mlečna banka*</w:t>
            </w:r>
          </w:p>
        </w:tc>
        <w:tc>
          <w:tcPr>
            <w:tcW w:w="1419" w:type="dxa"/>
            <w:tcBorders>
              <w:top w:val="nil"/>
              <w:left w:val="nil"/>
              <w:bottom w:val="single" w:sz="8" w:space="0" w:color="000000"/>
              <w:right w:val="single" w:sz="8" w:space="0" w:color="000000"/>
            </w:tcBorders>
            <w:vAlign w:val="center"/>
            <w:hideMark/>
          </w:tcPr>
          <w:p w14:paraId="761B4E1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Ljubljana</w:t>
            </w:r>
          </w:p>
        </w:tc>
        <w:tc>
          <w:tcPr>
            <w:tcW w:w="1113" w:type="dxa"/>
            <w:tcBorders>
              <w:top w:val="nil"/>
              <w:left w:val="nil"/>
              <w:bottom w:val="single" w:sz="8" w:space="0" w:color="000000"/>
              <w:right w:val="single" w:sz="8" w:space="0" w:color="000000"/>
            </w:tcBorders>
            <w:vAlign w:val="center"/>
            <w:hideMark/>
          </w:tcPr>
          <w:p w14:paraId="108F3E3E"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6253966E"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36.000</w:t>
            </w:r>
          </w:p>
        </w:tc>
        <w:tc>
          <w:tcPr>
            <w:tcW w:w="1097" w:type="dxa"/>
            <w:tcBorders>
              <w:top w:val="nil"/>
              <w:left w:val="nil"/>
              <w:bottom w:val="single" w:sz="8" w:space="0" w:color="000000"/>
              <w:right w:val="single" w:sz="8" w:space="0" w:color="000000"/>
            </w:tcBorders>
            <w:vAlign w:val="center"/>
            <w:hideMark/>
          </w:tcPr>
          <w:p w14:paraId="3BBEE5DC"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12.000</w:t>
            </w:r>
          </w:p>
        </w:tc>
      </w:tr>
      <w:tr w:rsidR="00CA2C8D" w:rsidRPr="00135BE3" w14:paraId="6F1FFCDD" w14:textId="77777777" w:rsidTr="00CA2C8D">
        <w:trPr>
          <w:gridAfter w:val="1"/>
          <w:wAfter w:w="150" w:type="dxa"/>
          <w:trHeight w:val="481"/>
        </w:trPr>
        <w:tc>
          <w:tcPr>
            <w:tcW w:w="352" w:type="dxa"/>
            <w:tcBorders>
              <w:top w:val="nil"/>
              <w:left w:val="single" w:sz="8" w:space="0" w:color="000000"/>
              <w:bottom w:val="single" w:sz="8" w:space="0" w:color="000000"/>
              <w:right w:val="single" w:sz="8" w:space="0" w:color="000000"/>
            </w:tcBorders>
            <w:vAlign w:val="center"/>
            <w:hideMark/>
          </w:tcPr>
          <w:p w14:paraId="7843E17A"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4</w:t>
            </w:r>
          </w:p>
        </w:tc>
        <w:tc>
          <w:tcPr>
            <w:tcW w:w="3684" w:type="dxa"/>
            <w:tcBorders>
              <w:top w:val="nil"/>
              <w:left w:val="nil"/>
              <w:bottom w:val="single" w:sz="8" w:space="0" w:color="000000"/>
              <w:right w:val="single" w:sz="8" w:space="0" w:color="000000"/>
            </w:tcBorders>
            <w:vAlign w:val="center"/>
            <w:hideMark/>
          </w:tcPr>
          <w:p w14:paraId="5F2E077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Celostna obravnava otrok in mladostnikov s cistično fibrozo (uveljavitev s 1.1.2023)</w:t>
            </w:r>
          </w:p>
        </w:tc>
        <w:tc>
          <w:tcPr>
            <w:tcW w:w="1419" w:type="dxa"/>
            <w:tcBorders>
              <w:top w:val="nil"/>
              <w:left w:val="nil"/>
              <w:bottom w:val="single" w:sz="8" w:space="0" w:color="000000"/>
              <w:right w:val="single" w:sz="8" w:space="0" w:color="000000"/>
            </w:tcBorders>
            <w:vAlign w:val="center"/>
            <w:hideMark/>
          </w:tcPr>
          <w:p w14:paraId="03E1741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PEK Ljubljana</w:t>
            </w:r>
          </w:p>
        </w:tc>
        <w:tc>
          <w:tcPr>
            <w:tcW w:w="1113" w:type="dxa"/>
            <w:tcBorders>
              <w:top w:val="nil"/>
              <w:left w:val="nil"/>
              <w:bottom w:val="single" w:sz="8" w:space="0" w:color="000000"/>
              <w:right w:val="single" w:sz="8" w:space="0" w:color="000000"/>
            </w:tcBorders>
            <w:vAlign w:val="center"/>
            <w:hideMark/>
          </w:tcPr>
          <w:p w14:paraId="7B2E721C"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3FDC966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764.000</w:t>
            </w:r>
          </w:p>
        </w:tc>
        <w:tc>
          <w:tcPr>
            <w:tcW w:w="1097" w:type="dxa"/>
            <w:tcBorders>
              <w:top w:val="nil"/>
              <w:left w:val="nil"/>
              <w:bottom w:val="single" w:sz="8" w:space="0" w:color="000000"/>
              <w:right w:val="single" w:sz="8" w:space="0" w:color="000000"/>
            </w:tcBorders>
            <w:vAlign w:val="center"/>
            <w:hideMark/>
          </w:tcPr>
          <w:p w14:paraId="0C81EAF9"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0</w:t>
            </w:r>
          </w:p>
        </w:tc>
      </w:tr>
      <w:tr w:rsidR="00CA2C8D" w:rsidRPr="00135BE3" w14:paraId="65E2F238" w14:textId="77777777" w:rsidTr="00CA2C8D">
        <w:trPr>
          <w:gridAfter w:val="1"/>
          <w:wAfter w:w="150" w:type="dxa"/>
          <w:trHeight w:val="638"/>
        </w:trPr>
        <w:tc>
          <w:tcPr>
            <w:tcW w:w="352" w:type="dxa"/>
            <w:tcBorders>
              <w:top w:val="nil"/>
              <w:left w:val="single" w:sz="8" w:space="0" w:color="000000"/>
              <w:bottom w:val="nil"/>
              <w:right w:val="single" w:sz="8" w:space="0" w:color="000000"/>
            </w:tcBorders>
            <w:vAlign w:val="center"/>
            <w:hideMark/>
          </w:tcPr>
          <w:p w14:paraId="3934A325"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w:t>
            </w:r>
          </w:p>
        </w:tc>
        <w:tc>
          <w:tcPr>
            <w:tcW w:w="3684" w:type="dxa"/>
            <w:tcBorders>
              <w:top w:val="nil"/>
              <w:left w:val="nil"/>
              <w:bottom w:val="nil"/>
              <w:right w:val="single" w:sz="8" w:space="0" w:color="000000"/>
            </w:tcBorders>
            <w:vAlign w:val="center"/>
            <w:hideMark/>
          </w:tcPr>
          <w:p w14:paraId="33639BD5"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CAR-T celična terapija za zdravljenje akutne limfoblastne levkemije in neHodgkinov limfomov**</w:t>
            </w:r>
          </w:p>
        </w:tc>
        <w:tc>
          <w:tcPr>
            <w:tcW w:w="1419" w:type="dxa"/>
            <w:tcBorders>
              <w:top w:val="nil"/>
              <w:left w:val="nil"/>
              <w:bottom w:val="nil"/>
              <w:right w:val="single" w:sz="8" w:space="0" w:color="000000"/>
            </w:tcBorders>
            <w:vAlign w:val="center"/>
            <w:hideMark/>
          </w:tcPr>
          <w:p w14:paraId="0F5E089B"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Ljubljana</w:t>
            </w:r>
          </w:p>
        </w:tc>
        <w:tc>
          <w:tcPr>
            <w:tcW w:w="1113" w:type="dxa"/>
            <w:tcBorders>
              <w:top w:val="nil"/>
              <w:left w:val="nil"/>
              <w:bottom w:val="nil"/>
              <w:right w:val="single" w:sz="8" w:space="0" w:color="000000"/>
            </w:tcBorders>
            <w:vAlign w:val="center"/>
            <w:hideMark/>
          </w:tcPr>
          <w:p w14:paraId="257CEE1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nil"/>
              <w:right w:val="single" w:sz="8" w:space="0" w:color="000000"/>
            </w:tcBorders>
            <w:vAlign w:val="center"/>
            <w:hideMark/>
          </w:tcPr>
          <w:p w14:paraId="44C5A7CA"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3.558.256</w:t>
            </w:r>
          </w:p>
        </w:tc>
        <w:tc>
          <w:tcPr>
            <w:tcW w:w="1097" w:type="dxa"/>
            <w:tcBorders>
              <w:top w:val="nil"/>
              <w:left w:val="nil"/>
              <w:bottom w:val="nil"/>
              <w:right w:val="single" w:sz="8" w:space="0" w:color="000000"/>
            </w:tcBorders>
            <w:vAlign w:val="center"/>
            <w:hideMark/>
          </w:tcPr>
          <w:p w14:paraId="6DC2D14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1.186.085</w:t>
            </w:r>
          </w:p>
        </w:tc>
      </w:tr>
      <w:tr w:rsidR="00CA2C8D" w:rsidRPr="00135BE3" w14:paraId="77196B44" w14:textId="77777777" w:rsidTr="00CA2C8D">
        <w:trPr>
          <w:gridAfter w:val="1"/>
          <w:wAfter w:w="150" w:type="dxa"/>
          <w:trHeight w:val="955"/>
        </w:trPr>
        <w:tc>
          <w:tcPr>
            <w:tcW w:w="352" w:type="dxa"/>
            <w:vMerge w:val="restart"/>
            <w:tcBorders>
              <w:top w:val="single" w:sz="8" w:space="0" w:color="000000"/>
              <w:left w:val="single" w:sz="8" w:space="0" w:color="000000"/>
              <w:bottom w:val="single" w:sz="8" w:space="0" w:color="000000"/>
              <w:right w:val="single" w:sz="8" w:space="0" w:color="000000"/>
            </w:tcBorders>
            <w:vAlign w:val="center"/>
            <w:hideMark/>
          </w:tcPr>
          <w:p w14:paraId="4E734A59"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6</w:t>
            </w:r>
          </w:p>
        </w:tc>
        <w:tc>
          <w:tcPr>
            <w:tcW w:w="3684" w:type="dxa"/>
            <w:vMerge w:val="restart"/>
            <w:tcBorders>
              <w:top w:val="single" w:sz="8" w:space="0" w:color="000000"/>
              <w:left w:val="single" w:sz="8" w:space="0" w:color="000000"/>
              <w:bottom w:val="single" w:sz="8" w:space="0" w:color="000000"/>
              <w:right w:val="single" w:sz="8" w:space="0" w:color="000000"/>
            </w:tcBorders>
            <w:vAlign w:val="center"/>
            <w:hideMark/>
          </w:tcPr>
          <w:p w14:paraId="37F829C6"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Uvedba programa presejanja novorojencev za spinalno mišično atrofijo, težke prirojene okvare imunosti, cistično fibrozo in kongenitalno adrenalno hiperplazijo*</w:t>
            </w:r>
          </w:p>
        </w:tc>
        <w:tc>
          <w:tcPr>
            <w:tcW w:w="1419" w:type="dxa"/>
            <w:vMerge w:val="restart"/>
            <w:tcBorders>
              <w:top w:val="single" w:sz="8" w:space="0" w:color="000000"/>
              <w:left w:val="single" w:sz="8" w:space="0" w:color="000000"/>
              <w:bottom w:val="single" w:sz="8" w:space="0" w:color="000000"/>
              <w:right w:val="single" w:sz="8" w:space="0" w:color="000000"/>
            </w:tcBorders>
            <w:vAlign w:val="center"/>
            <w:hideMark/>
          </w:tcPr>
          <w:p w14:paraId="46676AEB"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Lubljana / PEK Ljubljana</w:t>
            </w:r>
          </w:p>
        </w:tc>
        <w:tc>
          <w:tcPr>
            <w:tcW w:w="1113" w:type="dxa"/>
            <w:vMerge w:val="restart"/>
            <w:tcBorders>
              <w:top w:val="single" w:sz="8" w:space="0" w:color="000000"/>
              <w:left w:val="single" w:sz="8" w:space="0" w:color="000000"/>
              <w:bottom w:val="single" w:sz="8" w:space="0" w:color="000000"/>
              <w:right w:val="single" w:sz="8" w:space="0" w:color="000000"/>
            </w:tcBorders>
            <w:vAlign w:val="center"/>
            <w:hideMark/>
          </w:tcPr>
          <w:p w14:paraId="087D98FC"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vMerge w:val="restart"/>
            <w:tcBorders>
              <w:top w:val="single" w:sz="8" w:space="0" w:color="000000"/>
              <w:left w:val="single" w:sz="8" w:space="0" w:color="000000"/>
              <w:bottom w:val="single" w:sz="8" w:space="0" w:color="000000"/>
              <w:right w:val="single" w:sz="8" w:space="0" w:color="000000"/>
            </w:tcBorders>
            <w:vAlign w:val="center"/>
            <w:hideMark/>
          </w:tcPr>
          <w:p w14:paraId="5562A65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1.926.937</w:t>
            </w:r>
          </w:p>
        </w:tc>
        <w:tc>
          <w:tcPr>
            <w:tcW w:w="1097" w:type="dxa"/>
            <w:vMerge w:val="restart"/>
            <w:tcBorders>
              <w:top w:val="single" w:sz="8" w:space="0" w:color="000000"/>
              <w:left w:val="single" w:sz="8" w:space="0" w:color="000000"/>
              <w:bottom w:val="single" w:sz="8" w:space="0" w:color="000000"/>
              <w:right w:val="single" w:sz="8" w:space="0" w:color="000000"/>
            </w:tcBorders>
            <w:vAlign w:val="center"/>
            <w:hideMark/>
          </w:tcPr>
          <w:p w14:paraId="4493D9DA"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642.312</w:t>
            </w:r>
          </w:p>
        </w:tc>
      </w:tr>
      <w:tr w:rsidR="00CA2C8D" w:rsidRPr="00135BE3" w14:paraId="0DCD2054" w14:textId="77777777" w:rsidTr="00CA2C8D">
        <w:trPr>
          <w:trHeight w:val="192"/>
        </w:trPr>
        <w:tc>
          <w:tcPr>
            <w:tcW w:w="352" w:type="dxa"/>
            <w:vMerge/>
            <w:tcBorders>
              <w:top w:val="single" w:sz="8" w:space="0" w:color="000000"/>
              <w:left w:val="single" w:sz="8" w:space="0" w:color="000000"/>
              <w:bottom w:val="single" w:sz="8" w:space="0" w:color="000000"/>
              <w:right w:val="single" w:sz="8" w:space="0" w:color="000000"/>
            </w:tcBorders>
            <w:vAlign w:val="center"/>
            <w:hideMark/>
          </w:tcPr>
          <w:p w14:paraId="2534FF33" w14:textId="77777777" w:rsidR="00177006" w:rsidRPr="00135BE3" w:rsidRDefault="00177006" w:rsidP="00177006">
            <w:pPr>
              <w:spacing w:before="0" w:after="0"/>
              <w:rPr>
                <w:rFonts w:ascii="Cambria" w:hAnsi="Cambria" w:cs="Arial"/>
                <w:color w:val="000000"/>
                <w:sz w:val="18"/>
                <w:szCs w:val="18"/>
              </w:rPr>
            </w:pPr>
          </w:p>
        </w:tc>
        <w:tc>
          <w:tcPr>
            <w:tcW w:w="3684" w:type="dxa"/>
            <w:vMerge/>
            <w:tcBorders>
              <w:top w:val="single" w:sz="8" w:space="0" w:color="000000"/>
              <w:left w:val="single" w:sz="8" w:space="0" w:color="000000"/>
              <w:bottom w:val="single" w:sz="8" w:space="0" w:color="000000"/>
              <w:right w:val="single" w:sz="8" w:space="0" w:color="000000"/>
            </w:tcBorders>
            <w:vAlign w:val="center"/>
            <w:hideMark/>
          </w:tcPr>
          <w:p w14:paraId="7D2F05CA" w14:textId="77777777" w:rsidR="00177006" w:rsidRPr="00135BE3" w:rsidRDefault="00177006" w:rsidP="00177006">
            <w:pPr>
              <w:spacing w:before="0" w:after="0"/>
              <w:rPr>
                <w:rFonts w:ascii="Cambria" w:hAnsi="Cambria" w:cs="Arial"/>
                <w:color w:val="000000"/>
                <w:sz w:val="18"/>
                <w:szCs w:val="18"/>
              </w:rPr>
            </w:pPr>
          </w:p>
        </w:tc>
        <w:tc>
          <w:tcPr>
            <w:tcW w:w="1419" w:type="dxa"/>
            <w:vMerge/>
            <w:tcBorders>
              <w:top w:val="single" w:sz="8" w:space="0" w:color="000000"/>
              <w:left w:val="single" w:sz="8" w:space="0" w:color="000000"/>
              <w:bottom w:val="single" w:sz="8" w:space="0" w:color="000000"/>
              <w:right w:val="single" w:sz="8" w:space="0" w:color="000000"/>
            </w:tcBorders>
            <w:vAlign w:val="center"/>
            <w:hideMark/>
          </w:tcPr>
          <w:p w14:paraId="0FFE146A" w14:textId="77777777" w:rsidR="00177006" w:rsidRPr="00135BE3" w:rsidRDefault="00177006" w:rsidP="00177006">
            <w:pPr>
              <w:spacing w:before="0" w:after="0"/>
              <w:rPr>
                <w:rFonts w:ascii="Cambria" w:hAnsi="Cambria" w:cs="Arial"/>
                <w:color w:val="000000"/>
                <w:sz w:val="18"/>
                <w:szCs w:val="18"/>
              </w:rPr>
            </w:pPr>
          </w:p>
        </w:tc>
        <w:tc>
          <w:tcPr>
            <w:tcW w:w="1113" w:type="dxa"/>
            <w:vMerge/>
            <w:tcBorders>
              <w:top w:val="single" w:sz="8" w:space="0" w:color="000000"/>
              <w:left w:val="single" w:sz="8" w:space="0" w:color="000000"/>
              <w:bottom w:val="single" w:sz="8" w:space="0" w:color="000000"/>
              <w:right w:val="single" w:sz="8" w:space="0" w:color="000000"/>
            </w:tcBorders>
            <w:vAlign w:val="center"/>
            <w:hideMark/>
          </w:tcPr>
          <w:p w14:paraId="2161EE11" w14:textId="77777777" w:rsidR="00177006" w:rsidRPr="00135BE3" w:rsidRDefault="00177006" w:rsidP="00177006">
            <w:pPr>
              <w:spacing w:before="0" w:after="0"/>
              <w:rPr>
                <w:rFonts w:ascii="Cambria" w:hAnsi="Cambria" w:cs="Arial"/>
                <w:color w:val="000000"/>
                <w:sz w:val="18"/>
                <w:szCs w:val="18"/>
              </w:rPr>
            </w:pPr>
          </w:p>
        </w:tc>
        <w:tc>
          <w:tcPr>
            <w:tcW w:w="1367" w:type="dxa"/>
            <w:vMerge/>
            <w:tcBorders>
              <w:top w:val="single" w:sz="8" w:space="0" w:color="000000"/>
              <w:left w:val="single" w:sz="8" w:space="0" w:color="000000"/>
              <w:bottom w:val="single" w:sz="8" w:space="0" w:color="000000"/>
              <w:right w:val="single" w:sz="8" w:space="0" w:color="000000"/>
            </w:tcBorders>
            <w:vAlign w:val="center"/>
            <w:hideMark/>
          </w:tcPr>
          <w:p w14:paraId="44F6C78F" w14:textId="77777777" w:rsidR="00177006" w:rsidRPr="00135BE3" w:rsidRDefault="00177006" w:rsidP="00177006">
            <w:pPr>
              <w:spacing w:before="0" w:after="0"/>
              <w:rPr>
                <w:rFonts w:ascii="Cambria" w:hAnsi="Cambria" w:cs="Arial"/>
                <w:color w:val="000000"/>
                <w:sz w:val="18"/>
                <w:szCs w:val="18"/>
              </w:rPr>
            </w:pPr>
          </w:p>
        </w:tc>
        <w:tc>
          <w:tcPr>
            <w:tcW w:w="1097" w:type="dxa"/>
            <w:vMerge/>
            <w:tcBorders>
              <w:top w:val="single" w:sz="8" w:space="0" w:color="000000"/>
              <w:left w:val="single" w:sz="8" w:space="0" w:color="000000"/>
              <w:bottom w:val="single" w:sz="8" w:space="0" w:color="000000"/>
              <w:right w:val="single" w:sz="8" w:space="0" w:color="000000"/>
            </w:tcBorders>
            <w:vAlign w:val="center"/>
            <w:hideMark/>
          </w:tcPr>
          <w:p w14:paraId="4A529A6E" w14:textId="77777777" w:rsidR="00177006" w:rsidRPr="00135BE3" w:rsidRDefault="00177006" w:rsidP="00177006">
            <w:pPr>
              <w:spacing w:before="0" w:after="0"/>
              <w:rPr>
                <w:rFonts w:ascii="Cambria" w:hAnsi="Cambria" w:cs="Arial"/>
                <w:color w:val="000000"/>
                <w:sz w:val="18"/>
                <w:szCs w:val="18"/>
              </w:rPr>
            </w:pPr>
          </w:p>
        </w:tc>
        <w:tc>
          <w:tcPr>
            <w:tcW w:w="150" w:type="dxa"/>
            <w:tcBorders>
              <w:top w:val="nil"/>
              <w:left w:val="nil"/>
              <w:bottom w:val="nil"/>
              <w:right w:val="nil"/>
            </w:tcBorders>
            <w:noWrap/>
            <w:vAlign w:val="bottom"/>
            <w:hideMark/>
          </w:tcPr>
          <w:p w14:paraId="5DFB53DD" w14:textId="77777777" w:rsidR="00177006" w:rsidRPr="00135BE3" w:rsidRDefault="00177006" w:rsidP="00177006">
            <w:pPr>
              <w:spacing w:before="0" w:after="0"/>
              <w:jc w:val="both"/>
              <w:rPr>
                <w:rFonts w:ascii="Cambria" w:hAnsi="Cambria" w:cs="Arial"/>
                <w:color w:val="000000"/>
                <w:sz w:val="18"/>
                <w:szCs w:val="18"/>
              </w:rPr>
            </w:pPr>
          </w:p>
        </w:tc>
      </w:tr>
      <w:tr w:rsidR="00CA2C8D" w:rsidRPr="00135BE3" w14:paraId="663CB450" w14:textId="77777777" w:rsidTr="00CA2C8D">
        <w:trPr>
          <w:trHeight w:val="1110"/>
        </w:trPr>
        <w:tc>
          <w:tcPr>
            <w:tcW w:w="352" w:type="dxa"/>
            <w:tcBorders>
              <w:top w:val="nil"/>
              <w:left w:val="single" w:sz="8" w:space="0" w:color="000000"/>
              <w:bottom w:val="single" w:sz="8" w:space="0" w:color="000000"/>
              <w:right w:val="single" w:sz="8" w:space="0" w:color="000000"/>
            </w:tcBorders>
            <w:vAlign w:val="center"/>
            <w:hideMark/>
          </w:tcPr>
          <w:p w14:paraId="115DDE3B"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7</w:t>
            </w:r>
          </w:p>
        </w:tc>
        <w:tc>
          <w:tcPr>
            <w:tcW w:w="3684" w:type="dxa"/>
            <w:tcBorders>
              <w:top w:val="nil"/>
              <w:left w:val="nil"/>
              <w:bottom w:val="single" w:sz="8" w:space="0" w:color="000000"/>
              <w:right w:val="single" w:sz="8" w:space="0" w:color="000000"/>
            </w:tcBorders>
            <w:vAlign w:val="center"/>
            <w:hideMark/>
          </w:tcPr>
          <w:p w14:paraId="59233B4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Specializirani multidisclipinarni timi za obravnavo redkih bolezni – 1x UKC Ljubljana-odrasli, 1x UKC Ljubljana- PEK, 1x OI, 1x UKC MB (4 x 322.376 EUR)**</w:t>
            </w:r>
          </w:p>
        </w:tc>
        <w:tc>
          <w:tcPr>
            <w:tcW w:w="1419" w:type="dxa"/>
            <w:tcBorders>
              <w:top w:val="nil"/>
              <w:left w:val="nil"/>
              <w:bottom w:val="single" w:sz="8" w:space="0" w:color="000000"/>
              <w:right w:val="single" w:sz="8" w:space="0" w:color="000000"/>
            </w:tcBorders>
            <w:vAlign w:val="center"/>
            <w:hideMark/>
          </w:tcPr>
          <w:p w14:paraId="37A4DA7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Ljubljana, OI Ljubljana, UKC Maribor</w:t>
            </w:r>
          </w:p>
        </w:tc>
        <w:tc>
          <w:tcPr>
            <w:tcW w:w="1113" w:type="dxa"/>
            <w:tcBorders>
              <w:top w:val="nil"/>
              <w:left w:val="nil"/>
              <w:bottom w:val="single" w:sz="8" w:space="0" w:color="000000"/>
              <w:right w:val="single" w:sz="8" w:space="0" w:color="000000"/>
            </w:tcBorders>
            <w:vAlign w:val="center"/>
            <w:hideMark/>
          </w:tcPr>
          <w:p w14:paraId="4A5E0DBA"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1541742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1.289.504</w:t>
            </w:r>
          </w:p>
        </w:tc>
        <w:tc>
          <w:tcPr>
            <w:tcW w:w="1097" w:type="dxa"/>
            <w:tcBorders>
              <w:top w:val="nil"/>
              <w:left w:val="nil"/>
              <w:bottom w:val="single" w:sz="8" w:space="0" w:color="000000"/>
              <w:right w:val="single" w:sz="8" w:space="0" w:color="000000"/>
            </w:tcBorders>
            <w:vAlign w:val="center"/>
            <w:hideMark/>
          </w:tcPr>
          <w:p w14:paraId="0B1114D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429.835</w:t>
            </w:r>
          </w:p>
        </w:tc>
        <w:tc>
          <w:tcPr>
            <w:tcW w:w="150" w:type="dxa"/>
            <w:vAlign w:val="center"/>
            <w:hideMark/>
          </w:tcPr>
          <w:p w14:paraId="295969CD" w14:textId="77777777" w:rsidR="00177006" w:rsidRPr="00135BE3" w:rsidRDefault="00177006" w:rsidP="00177006">
            <w:pPr>
              <w:spacing w:before="0" w:after="0"/>
              <w:jc w:val="both"/>
              <w:rPr>
                <w:rFonts w:ascii="Cambria" w:hAnsi="Cambria" w:cs="Arial"/>
                <w:color w:val="000000"/>
                <w:sz w:val="18"/>
                <w:szCs w:val="18"/>
              </w:rPr>
            </w:pPr>
          </w:p>
        </w:tc>
      </w:tr>
      <w:tr w:rsidR="00CA2C8D" w:rsidRPr="00135BE3" w14:paraId="1131A5D4" w14:textId="77777777" w:rsidTr="00CA2C8D">
        <w:trPr>
          <w:trHeight w:val="323"/>
        </w:trPr>
        <w:tc>
          <w:tcPr>
            <w:tcW w:w="352" w:type="dxa"/>
            <w:tcBorders>
              <w:top w:val="nil"/>
              <w:left w:val="single" w:sz="8" w:space="0" w:color="000000"/>
              <w:bottom w:val="single" w:sz="8" w:space="0" w:color="000000"/>
              <w:right w:val="single" w:sz="8" w:space="0" w:color="000000"/>
            </w:tcBorders>
            <w:vAlign w:val="center"/>
            <w:hideMark/>
          </w:tcPr>
          <w:p w14:paraId="41DE4EE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8</w:t>
            </w:r>
          </w:p>
        </w:tc>
        <w:tc>
          <w:tcPr>
            <w:tcW w:w="3684" w:type="dxa"/>
            <w:tcBorders>
              <w:top w:val="nil"/>
              <w:left w:val="nil"/>
              <w:bottom w:val="single" w:sz="8" w:space="0" w:color="000000"/>
              <w:right w:val="single" w:sz="8" w:space="0" w:color="000000"/>
            </w:tcBorders>
            <w:vAlign w:val="center"/>
            <w:hideMark/>
          </w:tcPr>
          <w:p w14:paraId="0885FF1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ERM vozlišče – priznanje timov</w:t>
            </w:r>
          </w:p>
        </w:tc>
        <w:tc>
          <w:tcPr>
            <w:tcW w:w="1419" w:type="dxa"/>
            <w:tcBorders>
              <w:top w:val="nil"/>
              <w:left w:val="nil"/>
              <w:bottom w:val="single" w:sz="8" w:space="0" w:color="000000"/>
              <w:right w:val="single" w:sz="8" w:space="0" w:color="000000"/>
            </w:tcBorders>
            <w:vAlign w:val="center"/>
            <w:hideMark/>
          </w:tcPr>
          <w:p w14:paraId="1796C80E"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Ljubljana</w:t>
            </w:r>
          </w:p>
        </w:tc>
        <w:tc>
          <w:tcPr>
            <w:tcW w:w="1113" w:type="dxa"/>
            <w:tcBorders>
              <w:top w:val="nil"/>
              <w:left w:val="nil"/>
              <w:bottom w:val="single" w:sz="8" w:space="0" w:color="000000"/>
              <w:right w:val="single" w:sz="8" w:space="0" w:color="000000"/>
            </w:tcBorders>
            <w:vAlign w:val="center"/>
            <w:hideMark/>
          </w:tcPr>
          <w:p w14:paraId="0E85804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3295F5D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82.159</w:t>
            </w:r>
          </w:p>
        </w:tc>
        <w:tc>
          <w:tcPr>
            <w:tcW w:w="1097" w:type="dxa"/>
            <w:tcBorders>
              <w:top w:val="nil"/>
              <w:left w:val="nil"/>
              <w:bottom w:val="single" w:sz="8" w:space="0" w:color="000000"/>
              <w:right w:val="single" w:sz="8" w:space="0" w:color="000000"/>
            </w:tcBorders>
            <w:vAlign w:val="center"/>
            <w:hideMark/>
          </w:tcPr>
          <w:p w14:paraId="3E03E8E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41.080</w:t>
            </w:r>
          </w:p>
        </w:tc>
        <w:tc>
          <w:tcPr>
            <w:tcW w:w="150" w:type="dxa"/>
            <w:vAlign w:val="center"/>
            <w:hideMark/>
          </w:tcPr>
          <w:p w14:paraId="3709E20C" w14:textId="77777777" w:rsidR="00177006" w:rsidRPr="00135BE3" w:rsidRDefault="00177006" w:rsidP="00177006">
            <w:pPr>
              <w:spacing w:before="0" w:after="0"/>
              <w:jc w:val="both"/>
              <w:rPr>
                <w:rFonts w:ascii="Cambria" w:hAnsi="Cambria" w:cs="Arial"/>
                <w:color w:val="000000"/>
                <w:sz w:val="18"/>
                <w:szCs w:val="18"/>
              </w:rPr>
            </w:pPr>
          </w:p>
        </w:tc>
      </w:tr>
      <w:tr w:rsidR="00CA2C8D" w:rsidRPr="00135BE3" w14:paraId="140B8772" w14:textId="77777777" w:rsidTr="00CA2C8D">
        <w:trPr>
          <w:trHeight w:val="638"/>
        </w:trPr>
        <w:tc>
          <w:tcPr>
            <w:tcW w:w="352" w:type="dxa"/>
            <w:tcBorders>
              <w:top w:val="nil"/>
              <w:left w:val="single" w:sz="8" w:space="0" w:color="000000"/>
              <w:bottom w:val="single" w:sz="8" w:space="0" w:color="000000"/>
              <w:right w:val="single" w:sz="8" w:space="0" w:color="000000"/>
            </w:tcBorders>
            <w:vAlign w:val="center"/>
            <w:hideMark/>
          </w:tcPr>
          <w:p w14:paraId="38B363B9"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9</w:t>
            </w:r>
          </w:p>
        </w:tc>
        <w:tc>
          <w:tcPr>
            <w:tcW w:w="3684" w:type="dxa"/>
            <w:tcBorders>
              <w:top w:val="nil"/>
              <w:left w:val="nil"/>
              <w:bottom w:val="single" w:sz="8" w:space="0" w:color="000000"/>
              <w:right w:val="single" w:sz="8" w:space="0" w:color="000000"/>
            </w:tcBorders>
            <w:vAlign w:val="center"/>
            <w:hideMark/>
          </w:tcPr>
          <w:p w14:paraId="5505826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Center za nediagnosticirane redke bolezni – priznanje timov</w:t>
            </w:r>
          </w:p>
        </w:tc>
        <w:tc>
          <w:tcPr>
            <w:tcW w:w="1419" w:type="dxa"/>
            <w:tcBorders>
              <w:top w:val="nil"/>
              <w:left w:val="nil"/>
              <w:bottom w:val="single" w:sz="8" w:space="0" w:color="000000"/>
              <w:right w:val="single" w:sz="8" w:space="0" w:color="000000"/>
            </w:tcBorders>
            <w:vAlign w:val="center"/>
            <w:hideMark/>
          </w:tcPr>
          <w:p w14:paraId="4F688D39"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Ljubljana</w:t>
            </w:r>
          </w:p>
        </w:tc>
        <w:tc>
          <w:tcPr>
            <w:tcW w:w="1113" w:type="dxa"/>
            <w:tcBorders>
              <w:top w:val="nil"/>
              <w:left w:val="nil"/>
              <w:bottom w:val="single" w:sz="8" w:space="0" w:color="000000"/>
              <w:right w:val="single" w:sz="8" w:space="0" w:color="000000"/>
            </w:tcBorders>
            <w:vAlign w:val="center"/>
            <w:hideMark/>
          </w:tcPr>
          <w:p w14:paraId="78FE9B72"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5A9E592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92.188</w:t>
            </w:r>
          </w:p>
        </w:tc>
        <w:tc>
          <w:tcPr>
            <w:tcW w:w="1097" w:type="dxa"/>
            <w:tcBorders>
              <w:top w:val="nil"/>
              <w:left w:val="nil"/>
              <w:bottom w:val="single" w:sz="8" w:space="0" w:color="000000"/>
              <w:right w:val="single" w:sz="8" w:space="0" w:color="000000"/>
            </w:tcBorders>
            <w:vAlign w:val="center"/>
            <w:hideMark/>
          </w:tcPr>
          <w:p w14:paraId="07CF070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30.729</w:t>
            </w:r>
          </w:p>
        </w:tc>
        <w:tc>
          <w:tcPr>
            <w:tcW w:w="150" w:type="dxa"/>
            <w:vAlign w:val="center"/>
            <w:hideMark/>
          </w:tcPr>
          <w:p w14:paraId="2C4CA966" w14:textId="77777777" w:rsidR="00177006" w:rsidRPr="00135BE3" w:rsidRDefault="00177006" w:rsidP="00177006">
            <w:pPr>
              <w:spacing w:before="0" w:after="0"/>
              <w:jc w:val="both"/>
              <w:rPr>
                <w:rFonts w:ascii="Cambria" w:hAnsi="Cambria" w:cs="Arial"/>
                <w:color w:val="000000"/>
                <w:sz w:val="18"/>
                <w:szCs w:val="18"/>
              </w:rPr>
            </w:pPr>
          </w:p>
        </w:tc>
      </w:tr>
      <w:tr w:rsidR="00CA2C8D" w:rsidRPr="00135BE3" w14:paraId="2B6410A9" w14:textId="77777777" w:rsidTr="00CA2C8D">
        <w:trPr>
          <w:trHeight w:val="481"/>
        </w:trPr>
        <w:tc>
          <w:tcPr>
            <w:tcW w:w="352" w:type="dxa"/>
            <w:tcBorders>
              <w:top w:val="nil"/>
              <w:left w:val="single" w:sz="8" w:space="0" w:color="000000"/>
              <w:bottom w:val="single" w:sz="8" w:space="0" w:color="000000"/>
              <w:right w:val="single" w:sz="8" w:space="0" w:color="000000"/>
            </w:tcBorders>
            <w:vAlign w:val="center"/>
            <w:hideMark/>
          </w:tcPr>
          <w:p w14:paraId="1957EEA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10</w:t>
            </w:r>
          </w:p>
        </w:tc>
        <w:tc>
          <w:tcPr>
            <w:tcW w:w="3684" w:type="dxa"/>
            <w:tcBorders>
              <w:top w:val="nil"/>
              <w:left w:val="nil"/>
              <w:bottom w:val="single" w:sz="8" w:space="0" w:color="000000"/>
              <w:right w:val="single" w:sz="8" w:space="0" w:color="000000"/>
            </w:tcBorders>
            <w:vAlign w:val="center"/>
            <w:hideMark/>
          </w:tcPr>
          <w:p w14:paraId="5D6AD55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Register redkih nemalignih boleni  priznanje timov</w:t>
            </w:r>
          </w:p>
        </w:tc>
        <w:tc>
          <w:tcPr>
            <w:tcW w:w="1419" w:type="dxa"/>
            <w:tcBorders>
              <w:top w:val="nil"/>
              <w:left w:val="nil"/>
              <w:bottom w:val="single" w:sz="8" w:space="0" w:color="000000"/>
              <w:right w:val="single" w:sz="8" w:space="0" w:color="000000"/>
            </w:tcBorders>
            <w:vAlign w:val="center"/>
            <w:hideMark/>
          </w:tcPr>
          <w:p w14:paraId="6686E9DB"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UKC Ljubljana</w:t>
            </w:r>
          </w:p>
        </w:tc>
        <w:tc>
          <w:tcPr>
            <w:tcW w:w="1113" w:type="dxa"/>
            <w:tcBorders>
              <w:top w:val="nil"/>
              <w:left w:val="nil"/>
              <w:bottom w:val="single" w:sz="8" w:space="0" w:color="000000"/>
              <w:right w:val="single" w:sz="8" w:space="0" w:color="000000"/>
            </w:tcBorders>
            <w:vAlign w:val="center"/>
            <w:hideMark/>
          </w:tcPr>
          <w:p w14:paraId="60C6577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367" w:type="dxa"/>
            <w:tcBorders>
              <w:top w:val="nil"/>
              <w:left w:val="nil"/>
              <w:bottom w:val="single" w:sz="8" w:space="0" w:color="000000"/>
              <w:right w:val="single" w:sz="8" w:space="0" w:color="000000"/>
            </w:tcBorders>
            <w:vAlign w:val="center"/>
            <w:hideMark/>
          </w:tcPr>
          <w:p w14:paraId="34155E92"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179.630</w:t>
            </w:r>
          </w:p>
        </w:tc>
        <w:tc>
          <w:tcPr>
            <w:tcW w:w="1097" w:type="dxa"/>
            <w:tcBorders>
              <w:top w:val="nil"/>
              <w:left w:val="nil"/>
              <w:bottom w:val="single" w:sz="8" w:space="0" w:color="000000"/>
              <w:right w:val="single" w:sz="8" w:space="0" w:color="000000"/>
            </w:tcBorders>
            <w:vAlign w:val="center"/>
            <w:hideMark/>
          </w:tcPr>
          <w:p w14:paraId="32D9DCAF"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59.877</w:t>
            </w:r>
          </w:p>
        </w:tc>
        <w:tc>
          <w:tcPr>
            <w:tcW w:w="150" w:type="dxa"/>
            <w:vAlign w:val="center"/>
            <w:hideMark/>
          </w:tcPr>
          <w:p w14:paraId="6AF3F0A6" w14:textId="77777777" w:rsidR="00177006" w:rsidRPr="00135BE3" w:rsidRDefault="00177006" w:rsidP="00177006">
            <w:pPr>
              <w:spacing w:before="0" w:after="0"/>
              <w:jc w:val="both"/>
              <w:rPr>
                <w:rFonts w:ascii="Cambria" w:hAnsi="Cambria" w:cs="Arial"/>
                <w:color w:val="000000"/>
                <w:sz w:val="18"/>
                <w:szCs w:val="18"/>
              </w:rPr>
            </w:pPr>
          </w:p>
        </w:tc>
      </w:tr>
    </w:tbl>
    <w:p w14:paraId="38DFDCB7" w14:textId="77777777" w:rsidR="00177006" w:rsidRPr="00FB3F11" w:rsidRDefault="00177006" w:rsidP="00177006">
      <w:pPr>
        <w:spacing w:before="0" w:after="160" w:line="259" w:lineRule="auto"/>
        <w:ind w:left="720"/>
        <w:contextualSpacing/>
        <w:jc w:val="both"/>
        <w:rPr>
          <w:rFonts w:ascii="Cambria" w:hAnsi="Cambria" w:cs="Arial"/>
          <w:b/>
          <w:bCs/>
          <w:i/>
          <w:color w:val="808080"/>
          <w:szCs w:val="22"/>
          <w:lang w:eastAsia="en-US"/>
        </w:rPr>
      </w:pPr>
    </w:p>
    <w:p w14:paraId="7F233098" w14:textId="77777777" w:rsidR="00177006" w:rsidRPr="00FB3F11" w:rsidRDefault="00177006" w:rsidP="00177006">
      <w:pPr>
        <w:spacing w:before="0"/>
        <w:ind w:left="708"/>
        <w:jc w:val="both"/>
        <w:rPr>
          <w:rFonts w:ascii="Cambria" w:hAnsi="Cambria" w:cs="Arial"/>
          <w:szCs w:val="22"/>
        </w:rPr>
      </w:pPr>
      <w:r w:rsidRPr="00FB3F11">
        <w:rPr>
          <w:rFonts w:ascii="Cambria" w:hAnsi="Cambria" w:cs="Arial"/>
          <w:szCs w:val="22"/>
        </w:rPr>
        <w:t>*Zavod plača vse opravljene storitve do planirane letne vrednosti programa.</w:t>
      </w:r>
    </w:p>
    <w:p w14:paraId="040C2870" w14:textId="77777777" w:rsidR="00177006" w:rsidRPr="00FB3F11" w:rsidRDefault="00177006" w:rsidP="00177006">
      <w:pPr>
        <w:spacing w:before="0"/>
        <w:ind w:left="708"/>
        <w:jc w:val="both"/>
        <w:rPr>
          <w:rFonts w:ascii="Cambria" w:hAnsi="Cambria" w:cs="Arial"/>
          <w:szCs w:val="22"/>
        </w:rPr>
      </w:pPr>
      <w:r w:rsidRPr="00FB3F11">
        <w:rPr>
          <w:rFonts w:ascii="Cambria" w:hAnsi="Cambria" w:cs="Arial"/>
          <w:szCs w:val="22"/>
        </w:rPr>
        <w:t>** Zavod plača vse opravljene storitve do planirane letne vrednosti programa. Pred začetkom izvajanja programa ZZZS pripravi seznam storitev s cenami (v sodelovanju z UKC LJ, Pediatrična klinika).</w:t>
      </w:r>
    </w:p>
    <w:p w14:paraId="617815D8" w14:textId="77777777" w:rsidR="00177006" w:rsidRPr="00FB3F11" w:rsidRDefault="00177006" w:rsidP="00177006">
      <w:pPr>
        <w:spacing w:before="0"/>
        <w:ind w:left="708"/>
        <w:jc w:val="both"/>
        <w:rPr>
          <w:rFonts w:ascii="Cambria" w:hAnsi="Cambria" w:cs="Arial"/>
          <w:szCs w:val="22"/>
        </w:rPr>
      </w:pPr>
      <w:r w:rsidRPr="00FB3F11">
        <w:rPr>
          <w:rFonts w:ascii="Cambria" w:hAnsi="Cambria" w:cs="Arial"/>
          <w:szCs w:val="22"/>
        </w:rPr>
        <w:t>***Pred začetkom izvajanja programa izvajalec predloži Zavodu klinično pot.</w:t>
      </w:r>
    </w:p>
    <w:p w14:paraId="0E62720D" w14:textId="77777777" w:rsidR="00177006" w:rsidRPr="00FB3F11" w:rsidRDefault="00177006" w:rsidP="00177006">
      <w:pPr>
        <w:spacing w:before="0" w:after="0"/>
        <w:ind w:left="708"/>
        <w:jc w:val="both"/>
        <w:rPr>
          <w:rFonts w:ascii="Cambria" w:hAnsi="Cambria" w:cs="Arial"/>
          <w:b/>
          <w:bCs/>
          <w:szCs w:val="22"/>
          <w:lang w:eastAsia="en-US"/>
        </w:rPr>
      </w:pPr>
      <w:r w:rsidRPr="00FB3F11">
        <w:rPr>
          <w:rFonts w:ascii="Cambria" w:hAnsi="Cambria" w:cs="Arial"/>
          <w:b/>
          <w:bCs/>
          <w:szCs w:val="22"/>
          <w:lang w:eastAsia="en-US"/>
        </w:rPr>
        <w:t>V 47. členu se za tretjim odstavkom doda nov četrti odstavek, ki se glasi:</w:t>
      </w:r>
    </w:p>
    <w:p w14:paraId="71BE1045" w14:textId="77777777" w:rsidR="00177006" w:rsidRPr="00FB3F11" w:rsidRDefault="00177006" w:rsidP="00177006">
      <w:pPr>
        <w:spacing w:before="0" w:after="0"/>
        <w:ind w:left="708"/>
        <w:jc w:val="both"/>
        <w:rPr>
          <w:rFonts w:ascii="Cambria" w:hAnsi="Cambria" w:cs="Arial"/>
          <w:szCs w:val="22"/>
          <w:lang w:eastAsia="en-US"/>
        </w:rPr>
      </w:pPr>
    </w:p>
    <w:p w14:paraId="23832612"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t>» V letu 2022 bolnišnice pričnejo spremljati storilnost po posameznem nosilcu programa (zdravniku, fizioterapevtu itd.). Poročilo o storilnosti posameznih nosilcev programa je sestavni del letnega poročila izvajalca. Za leto 2022 izvajalci vključijo delno poročilo (od 1.9.2022), poročilo za leto 2023 in naprej pa objavijo tudi na svoji spletni strani.</w:t>
      </w:r>
    </w:p>
    <w:p w14:paraId="795855E1"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szCs w:val="22"/>
          <w:lang w:eastAsia="en-US"/>
        </w:rPr>
        <w:br/>
      </w:r>
      <w:r w:rsidRPr="00FB3F11">
        <w:rPr>
          <w:rFonts w:ascii="Cambria" w:hAnsi="Cambria" w:cs="Arial"/>
          <w:szCs w:val="22"/>
          <w:lang w:eastAsia="en-US"/>
        </w:rPr>
        <w:t xml:space="preserve">Metodologijo za spremljanje storilnosti posameznega nosilca programa, po vrstah zdravstvenih dejavnosti, pripravijo predstavniki Zavoda, Ministrstva za zdravje in Združenja zdravstvenih zavodov Slovenije, in sicer v treh mesecih od sprejema Aneksa št. </w:t>
      </w:r>
      <w:r w:rsidRPr="00FB3F11">
        <w:rPr>
          <w:rFonts w:ascii="Cambria" w:hAnsi="Cambria" w:cs="Arial"/>
          <w:szCs w:val="22"/>
          <w:lang w:eastAsia="en-US"/>
        </w:rPr>
        <w:lastRenderedPageBreak/>
        <w:t>1 k Dogovoru 2022. Pri tem je potrebno posebej upoštevati dejavnosti, ki niso del VZD (npr. terciar, vodenje…). «</w:t>
      </w:r>
    </w:p>
    <w:p w14:paraId="4CE394AB"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szCs w:val="22"/>
          <w:lang w:eastAsia="en-US"/>
        </w:rPr>
        <w:br/>
      </w:r>
      <w:r w:rsidRPr="00FB3F11">
        <w:rPr>
          <w:rFonts w:ascii="Cambria" w:hAnsi="Cambria" w:cs="Arial"/>
          <w:szCs w:val="22"/>
          <w:lang w:eastAsia="en-US"/>
        </w:rPr>
        <w:t>Sedanja četrti in peti odstavek postaneta nova peti in šesti odstavek.</w:t>
      </w:r>
    </w:p>
    <w:p w14:paraId="51CB4EBE" w14:textId="77777777" w:rsidR="00177006" w:rsidRPr="00FB3F11" w:rsidRDefault="00177006" w:rsidP="00177006">
      <w:pPr>
        <w:spacing w:before="0" w:after="0"/>
        <w:ind w:left="708"/>
        <w:jc w:val="both"/>
        <w:rPr>
          <w:rFonts w:ascii="Cambria" w:hAnsi="Cambria" w:cs="Arial"/>
          <w:szCs w:val="22"/>
          <w:lang w:eastAsia="en-US"/>
        </w:rPr>
      </w:pPr>
    </w:p>
    <w:p w14:paraId="7F98BB11"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t>Določba velja od 1.1. 2022.</w:t>
      </w:r>
    </w:p>
    <w:p w14:paraId="214D7888" w14:textId="77777777" w:rsidR="00177006" w:rsidRPr="00FB3F11" w:rsidRDefault="00177006" w:rsidP="00177006">
      <w:pPr>
        <w:spacing w:before="0"/>
        <w:ind w:left="1416"/>
        <w:jc w:val="both"/>
        <w:rPr>
          <w:rFonts w:ascii="Cambria" w:hAnsi="Cambria" w:cs="Arial"/>
          <w:szCs w:val="22"/>
        </w:rPr>
      </w:pPr>
    </w:p>
    <w:p w14:paraId="3415CEE7" w14:textId="77777777" w:rsidR="00177006" w:rsidRPr="00FB3F11" w:rsidRDefault="00177006" w:rsidP="00177006">
      <w:pPr>
        <w:spacing w:before="0"/>
        <w:ind w:left="708"/>
        <w:jc w:val="both"/>
        <w:rPr>
          <w:rFonts w:ascii="Cambria" w:hAnsi="Cambria" w:cs="Arial"/>
          <w:b/>
          <w:bCs/>
          <w:color w:val="000000"/>
          <w:szCs w:val="22"/>
        </w:rPr>
      </w:pPr>
      <w:r w:rsidRPr="00FB3F11">
        <w:rPr>
          <w:rFonts w:ascii="Cambria" w:hAnsi="Cambria" w:cs="Arial"/>
          <w:b/>
          <w:bCs/>
          <w:color w:val="000000"/>
          <w:szCs w:val="22"/>
        </w:rPr>
        <w:t>V Prilogo 1/b se vneseta naslednji storitvi:</w:t>
      </w:r>
    </w:p>
    <w:tbl>
      <w:tblPr>
        <w:tblW w:w="8840" w:type="dxa"/>
        <w:tblInd w:w="708" w:type="dxa"/>
        <w:tblCellMar>
          <w:left w:w="70" w:type="dxa"/>
          <w:right w:w="70" w:type="dxa"/>
        </w:tblCellMar>
        <w:tblLook w:val="04A0" w:firstRow="1" w:lastRow="0" w:firstColumn="1" w:lastColumn="0" w:noHBand="0" w:noVBand="1"/>
      </w:tblPr>
      <w:tblGrid>
        <w:gridCol w:w="837"/>
        <w:gridCol w:w="936"/>
        <w:gridCol w:w="843"/>
        <w:gridCol w:w="5282"/>
        <w:gridCol w:w="942"/>
      </w:tblGrid>
      <w:tr w:rsidR="00177006" w:rsidRPr="00CA2C8D" w14:paraId="0E9F5071" w14:textId="77777777" w:rsidTr="00135BE3">
        <w:trPr>
          <w:trHeight w:val="651"/>
        </w:trPr>
        <w:tc>
          <w:tcPr>
            <w:tcW w:w="837" w:type="dxa"/>
            <w:tcBorders>
              <w:top w:val="single" w:sz="4" w:space="0" w:color="808080"/>
              <w:left w:val="single" w:sz="4" w:space="0" w:color="808080"/>
              <w:bottom w:val="nil"/>
              <w:right w:val="single" w:sz="4" w:space="0" w:color="808080"/>
            </w:tcBorders>
            <w:noWrap/>
            <w:vAlign w:val="bottom"/>
            <w:hideMark/>
          </w:tcPr>
          <w:p w14:paraId="43AF310F"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Vrsta</w:t>
            </w:r>
          </w:p>
        </w:tc>
        <w:tc>
          <w:tcPr>
            <w:tcW w:w="936" w:type="dxa"/>
            <w:tcBorders>
              <w:top w:val="single" w:sz="4" w:space="0" w:color="808080"/>
              <w:left w:val="nil"/>
              <w:bottom w:val="nil"/>
              <w:right w:val="single" w:sz="4" w:space="0" w:color="808080"/>
            </w:tcBorders>
            <w:noWrap/>
            <w:vAlign w:val="bottom"/>
            <w:hideMark/>
          </w:tcPr>
          <w:p w14:paraId="32F9EEAE"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Podvrsta</w:t>
            </w:r>
          </w:p>
        </w:tc>
        <w:tc>
          <w:tcPr>
            <w:tcW w:w="843" w:type="dxa"/>
            <w:tcBorders>
              <w:top w:val="single" w:sz="4" w:space="0" w:color="808080"/>
              <w:left w:val="nil"/>
              <w:bottom w:val="nil"/>
              <w:right w:val="single" w:sz="4" w:space="0" w:color="808080"/>
            </w:tcBorders>
            <w:noWrap/>
            <w:vAlign w:val="bottom"/>
            <w:hideMark/>
          </w:tcPr>
          <w:p w14:paraId="39466812"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Storitev</w:t>
            </w:r>
          </w:p>
        </w:tc>
        <w:tc>
          <w:tcPr>
            <w:tcW w:w="5282" w:type="dxa"/>
            <w:tcBorders>
              <w:top w:val="single" w:sz="4" w:space="0" w:color="808080"/>
              <w:left w:val="nil"/>
              <w:bottom w:val="single" w:sz="4" w:space="0" w:color="808080"/>
              <w:right w:val="nil"/>
            </w:tcBorders>
            <w:noWrap/>
            <w:vAlign w:val="bottom"/>
            <w:hideMark/>
          </w:tcPr>
          <w:p w14:paraId="5D1352BA"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Naziv</w:t>
            </w:r>
          </w:p>
        </w:tc>
        <w:tc>
          <w:tcPr>
            <w:tcW w:w="942" w:type="dxa"/>
            <w:tcBorders>
              <w:top w:val="single" w:sz="4" w:space="0" w:color="auto"/>
              <w:left w:val="single" w:sz="4" w:space="0" w:color="auto"/>
              <w:bottom w:val="single" w:sz="4" w:space="0" w:color="auto"/>
              <w:right w:val="single" w:sz="4" w:space="0" w:color="auto"/>
            </w:tcBorders>
            <w:noWrap/>
            <w:vAlign w:val="bottom"/>
            <w:hideMark/>
          </w:tcPr>
          <w:p w14:paraId="4959A1C1" w14:textId="77777777" w:rsidR="00177006" w:rsidRPr="00CA2C8D" w:rsidRDefault="00177006" w:rsidP="00177006">
            <w:pPr>
              <w:spacing w:before="0" w:after="0"/>
              <w:jc w:val="center"/>
              <w:rPr>
                <w:rFonts w:ascii="Cambria" w:hAnsi="Cambria" w:cs="Arial"/>
                <w:b/>
                <w:bCs/>
                <w:sz w:val="18"/>
                <w:szCs w:val="18"/>
              </w:rPr>
            </w:pPr>
            <w:r w:rsidRPr="00CA2C8D">
              <w:rPr>
                <w:rFonts w:ascii="Cambria" w:hAnsi="Cambria" w:cs="Arial"/>
                <w:b/>
                <w:bCs/>
                <w:sz w:val="18"/>
                <w:szCs w:val="18"/>
              </w:rPr>
              <w:t>CENA v EUR</w:t>
            </w:r>
          </w:p>
        </w:tc>
      </w:tr>
      <w:tr w:rsidR="00177006" w:rsidRPr="00CA2C8D" w14:paraId="4324CDBF" w14:textId="77777777" w:rsidTr="00135BE3">
        <w:trPr>
          <w:trHeight w:val="427"/>
        </w:trPr>
        <w:tc>
          <w:tcPr>
            <w:tcW w:w="837" w:type="dxa"/>
            <w:tcBorders>
              <w:top w:val="single" w:sz="4" w:space="0" w:color="auto"/>
              <w:left w:val="single" w:sz="4" w:space="0" w:color="auto"/>
              <w:bottom w:val="nil"/>
              <w:right w:val="nil"/>
            </w:tcBorders>
            <w:noWrap/>
            <w:vAlign w:val="bottom"/>
            <w:hideMark/>
          </w:tcPr>
          <w:p w14:paraId="10DDC509" w14:textId="77777777" w:rsidR="00177006" w:rsidRPr="00CA2C8D" w:rsidRDefault="00177006" w:rsidP="00177006">
            <w:pPr>
              <w:spacing w:before="0" w:after="0"/>
              <w:rPr>
                <w:rFonts w:ascii="Cambria" w:hAnsi="Cambria" w:cs="Arial"/>
                <w:color w:val="BFBFBF"/>
                <w:sz w:val="18"/>
                <w:szCs w:val="18"/>
              </w:rPr>
            </w:pPr>
            <w:r w:rsidRPr="00CA2C8D">
              <w:rPr>
                <w:rFonts w:ascii="Cambria" w:hAnsi="Cambria" w:cs="Arial"/>
                <w:color w:val="BFBFBF"/>
                <w:sz w:val="18"/>
                <w:szCs w:val="18"/>
              </w:rPr>
              <w:t xml:space="preserve">  </w:t>
            </w:r>
          </w:p>
        </w:tc>
        <w:tc>
          <w:tcPr>
            <w:tcW w:w="936" w:type="dxa"/>
            <w:tcBorders>
              <w:top w:val="single" w:sz="4" w:space="0" w:color="auto"/>
              <w:left w:val="nil"/>
              <w:bottom w:val="nil"/>
              <w:right w:val="nil"/>
            </w:tcBorders>
            <w:noWrap/>
            <w:vAlign w:val="bottom"/>
            <w:hideMark/>
          </w:tcPr>
          <w:p w14:paraId="26DCB6C6" w14:textId="77777777" w:rsidR="00177006" w:rsidRPr="00CA2C8D" w:rsidRDefault="00177006" w:rsidP="00177006">
            <w:pPr>
              <w:spacing w:before="0" w:after="0"/>
              <w:rPr>
                <w:rFonts w:ascii="Cambria" w:hAnsi="Cambria" w:cs="Arial"/>
                <w:color w:val="BFBFBF"/>
                <w:sz w:val="18"/>
                <w:szCs w:val="18"/>
              </w:rPr>
            </w:pPr>
            <w:r w:rsidRPr="00CA2C8D">
              <w:rPr>
                <w:rFonts w:ascii="Cambria" w:hAnsi="Cambria" w:cs="Arial"/>
                <w:color w:val="BFBFBF"/>
                <w:sz w:val="18"/>
                <w:szCs w:val="18"/>
              </w:rPr>
              <w:t> </w:t>
            </w:r>
          </w:p>
        </w:tc>
        <w:tc>
          <w:tcPr>
            <w:tcW w:w="843" w:type="dxa"/>
            <w:tcBorders>
              <w:top w:val="single" w:sz="4" w:space="0" w:color="auto"/>
              <w:left w:val="nil"/>
              <w:bottom w:val="nil"/>
              <w:right w:val="single" w:sz="4" w:space="0" w:color="auto"/>
            </w:tcBorders>
            <w:noWrap/>
            <w:vAlign w:val="bottom"/>
            <w:hideMark/>
          </w:tcPr>
          <w:p w14:paraId="7C5C8EDC" w14:textId="77777777" w:rsidR="00177006" w:rsidRPr="00CA2C8D" w:rsidRDefault="00177006" w:rsidP="00177006">
            <w:pPr>
              <w:spacing w:before="0" w:after="0"/>
              <w:rPr>
                <w:rFonts w:ascii="Cambria" w:hAnsi="Cambria" w:cs="Arial"/>
                <w:color w:val="BFBFBF"/>
                <w:sz w:val="18"/>
                <w:szCs w:val="18"/>
              </w:rPr>
            </w:pPr>
            <w:r w:rsidRPr="00CA2C8D">
              <w:rPr>
                <w:rFonts w:ascii="Cambria" w:hAnsi="Cambria" w:cs="Arial"/>
                <w:color w:val="BFBFBF"/>
                <w:sz w:val="18"/>
                <w:szCs w:val="18"/>
              </w:rPr>
              <w:t> </w:t>
            </w:r>
          </w:p>
        </w:tc>
        <w:tc>
          <w:tcPr>
            <w:tcW w:w="5282" w:type="dxa"/>
            <w:tcBorders>
              <w:top w:val="nil"/>
              <w:left w:val="nil"/>
              <w:bottom w:val="nil"/>
              <w:right w:val="nil"/>
            </w:tcBorders>
            <w:vAlign w:val="bottom"/>
            <w:hideMark/>
          </w:tcPr>
          <w:p w14:paraId="05E19253" w14:textId="77777777" w:rsidR="00177006" w:rsidRPr="00CA2C8D" w:rsidRDefault="00177006" w:rsidP="00177006">
            <w:pPr>
              <w:spacing w:before="0" w:after="0"/>
              <w:rPr>
                <w:rFonts w:ascii="Cambria" w:hAnsi="Cambria" w:cs="Arial"/>
                <w:b/>
                <w:bCs/>
                <w:color w:val="000000"/>
                <w:sz w:val="18"/>
                <w:szCs w:val="18"/>
              </w:rPr>
            </w:pPr>
            <w:r w:rsidRPr="00CA2C8D">
              <w:rPr>
                <w:rFonts w:ascii="Cambria" w:hAnsi="Cambria" w:cs="Arial"/>
                <w:b/>
                <w:bCs/>
                <w:color w:val="000000"/>
                <w:sz w:val="18"/>
                <w:szCs w:val="18"/>
                <w:lang w:eastAsia="en-US"/>
              </w:rPr>
              <w:t>G</w:t>
            </w:r>
            <w:r w:rsidRPr="00CA2C8D">
              <w:rPr>
                <w:rFonts w:ascii="Cambria" w:hAnsi="Cambria" w:cs="Arial"/>
                <w:b/>
                <w:bCs/>
                <w:color w:val="000000"/>
                <w:sz w:val="18"/>
                <w:szCs w:val="18"/>
              </w:rPr>
              <w:t>enetsko presejalno odkrivanje in celostna obravnava otrok in mladostnikov z družinsko hiperholesterolemijo</w:t>
            </w:r>
          </w:p>
        </w:tc>
        <w:tc>
          <w:tcPr>
            <w:tcW w:w="942" w:type="dxa"/>
            <w:tcBorders>
              <w:top w:val="nil"/>
              <w:left w:val="single" w:sz="4" w:space="0" w:color="auto"/>
              <w:bottom w:val="single" w:sz="4" w:space="0" w:color="auto"/>
              <w:right w:val="single" w:sz="4" w:space="0" w:color="auto"/>
            </w:tcBorders>
            <w:noWrap/>
            <w:vAlign w:val="bottom"/>
            <w:hideMark/>
          </w:tcPr>
          <w:p w14:paraId="39B72C21"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 </w:t>
            </w:r>
          </w:p>
        </w:tc>
      </w:tr>
      <w:tr w:rsidR="00177006" w:rsidRPr="00CA2C8D" w14:paraId="4798820B" w14:textId="77777777" w:rsidTr="00135BE3">
        <w:trPr>
          <w:trHeight w:val="220"/>
        </w:trPr>
        <w:tc>
          <w:tcPr>
            <w:tcW w:w="837" w:type="dxa"/>
            <w:tcBorders>
              <w:top w:val="single" w:sz="4" w:space="0" w:color="auto"/>
              <w:left w:val="single" w:sz="4" w:space="0" w:color="auto"/>
              <w:bottom w:val="single" w:sz="4" w:space="0" w:color="auto"/>
              <w:right w:val="single" w:sz="4" w:space="0" w:color="auto"/>
            </w:tcBorders>
            <w:noWrap/>
            <w:vAlign w:val="bottom"/>
          </w:tcPr>
          <w:p w14:paraId="75F5F77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227</w:t>
            </w:r>
          </w:p>
        </w:tc>
        <w:tc>
          <w:tcPr>
            <w:tcW w:w="936" w:type="dxa"/>
            <w:tcBorders>
              <w:top w:val="single" w:sz="4" w:space="0" w:color="auto"/>
              <w:left w:val="nil"/>
              <w:bottom w:val="single" w:sz="4" w:space="0" w:color="auto"/>
              <w:right w:val="single" w:sz="4" w:space="0" w:color="auto"/>
            </w:tcBorders>
            <w:noWrap/>
            <w:vAlign w:val="bottom"/>
          </w:tcPr>
          <w:p w14:paraId="7823A3B0"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237</w:t>
            </w:r>
          </w:p>
        </w:tc>
        <w:tc>
          <w:tcPr>
            <w:tcW w:w="843" w:type="dxa"/>
            <w:tcBorders>
              <w:top w:val="single" w:sz="4" w:space="0" w:color="auto"/>
              <w:left w:val="nil"/>
              <w:bottom w:val="single" w:sz="4" w:space="0" w:color="auto"/>
              <w:right w:val="single" w:sz="4" w:space="0" w:color="auto"/>
            </w:tcBorders>
            <w:noWrap/>
            <w:vAlign w:val="bottom"/>
          </w:tcPr>
          <w:p w14:paraId="0A4B82C3"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E0XXX</w:t>
            </w:r>
          </w:p>
        </w:tc>
        <w:tc>
          <w:tcPr>
            <w:tcW w:w="5282" w:type="dxa"/>
            <w:tcBorders>
              <w:top w:val="single" w:sz="4" w:space="0" w:color="auto"/>
              <w:left w:val="nil"/>
              <w:bottom w:val="single" w:sz="4" w:space="0" w:color="auto"/>
              <w:right w:val="single" w:sz="4" w:space="0" w:color="auto"/>
            </w:tcBorders>
            <w:noWrap/>
            <w:vAlign w:val="bottom"/>
          </w:tcPr>
          <w:p w14:paraId="0DE43501"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Genetsko presejanje</w:t>
            </w:r>
          </w:p>
        </w:tc>
        <w:tc>
          <w:tcPr>
            <w:tcW w:w="942" w:type="dxa"/>
            <w:tcBorders>
              <w:top w:val="nil"/>
              <w:left w:val="nil"/>
              <w:bottom w:val="single" w:sz="4" w:space="0" w:color="auto"/>
              <w:right w:val="single" w:sz="4" w:space="0" w:color="auto"/>
            </w:tcBorders>
            <w:noWrap/>
            <w:vAlign w:val="bottom"/>
          </w:tcPr>
          <w:p w14:paraId="06D229C1" w14:textId="77777777" w:rsidR="00177006" w:rsidRPr="00CA2C8D" w:rsidRDefault="00177006" w:rsidP="00177006">
            <w:pPr>
              <w:spacing w:before="0" w:after="0"/>
              <w:jc w:val="right"/>
              <w:rPr>
                <w:rFonts w:ascii="Cambria" w:hAnsi="Cambria" w:cs="Arial"/>
                <w:sz w:val="18"/>
                <w:szCs w:val="18"/>
              </w:rPr>
            </w:pPr>
            <w:r w:rsidRPr="00CA2C8D">
              <w:rPr>
                <w:rFonts w:ascii="Cambria" w:hAnsi="Cambria" w:cs="Arial"/>
                <w:sz w:val="18"/>
                <w:szCs w:val="18"/>
              </w:rPr>
              <w:t>766,82</w:t>
            </w:r>
          </w:p>
        </w:tc>
      </w:tr>
      <w:tr w:rsidR="00177006" w:rsidRPr="00CA2C8D" w14:paraId="732425BD" w14:textId="77777777" w:rsidTr="00135BE3">
        <w:trPr>
          <w:trHeight w:val="220"/>
        </w:trPr>
        <w:tc>
          <w:tcPr>
            <w:tcW w:w="837" w:type="dxa"/>
            <w:tcBorders>
              <w:top w:val="single" w:sz="4" w:space="0" w:color="auto"/>
              <w:left w:val="single" w:sz="4" w:space="0" w:color="auto"/>
              <w:bottom w:val="single" w:sz="4" w:space="0" w:color="auto"/>
              <w:right w:val="single" w:sz="4" w:space="0" w:color="auto"/>
            </w:tcBorders>
            <w:noWrap/>
            <w:vAlign w:val="bottom"/>
            <w:hideMark/>
          </w:tcPr>
          <w:p w14:paraId="40C1AAED"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227</w:t>
            </w:r>
          </w:p>
        </w:tc>
        <w:tc>
          <w:tcPr>
            <w:tcW w:w="936" w:type="dxa"/>
            <w:tcBorders>
              <w:top w:val="single" w:sz="4" w:space="0" w:color="auto"/>
              <w:left w:val="nil"/>
              <w:bottom w:val="single" w:sz="4" w:space="0" w:color="auto"/>
              <w:right w:val="single" w:sz="4" w:space="0" w:color="auto"/>
            </w:tcBorders>
            <w:noWrap/>
            <w:vAlign w:val="bottom"/>
            <w:hideMark/>
          </w:tcPr>
          <w:p w14:paraId="60C71226"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237</w:t>
            </w:r>
          </w:p>
        </w:tc>
        <w:tc>
          <w:tcPr>
            <w:tcW w:w="843" w:type="dxa"/>
            <w:tcBorders>
              <w:top w:val="single" w:sz="4" w:space="0" w:color="auto"/>
              <w:left w:val="nil"/>
              <w:bottom w:val="single" w:sz="4" w:space="0" w:color="auto"/>
              <w:right w:val="single" w:sz="4" w:space="0" w:color="auto"/>
            </w:tcBorders>
            <w:noWrap/>
            <w:vAlign w:val="bottom"/>
            <w:hideMark/>
          </w:tcPr>
          <w:p w14:paraId="501023A8"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E0XXX</w:t>
            </w:r>
          </w:p>
        </w:tc>
        <w:tc>
          <w:tcPr>
            <w:tcW w:w="5282" w:type="dxa"/>
            <w:tcBorders>
              <w:top w:val="single" w:sz="4" w:space="0" w:color="auto"/>
              <w:left w:val="nil"/>
              <w:bottom w:val="single" w:sz="4" w:space="0" w:color="auto"/>
              <w:right w:val="single" w:sz="4" w:space="0" w:color="auto"/>
            </w:tcBorders>
            <w:noWrap/>
            <w:vAlign w:val="bottom"/>
            <w:hideMark/>
          </w:tcPr>
          <w:p w14:paraId="1634B46F"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Nadaljnja celostna obravnava</w:t>
            </w:r>
          </w:p>
        </w:tc>
        <w:tc>
          <w:tcPr>
            <w:tcW w:w="942" w:type="dxa"/>
            <w:tcBorders>
              <w:top w:val="nil"/>
              <w:left w:val="nil"/>
              <w:bottom w:val="single" w:sz="4" w:space="0" w:color="auto"/>
              <w:right w:val="single" w:sz="4" w:space="0" w:color="auto"/>
            </w:tcBorders>
            <w:noWrap/>
            <w:vAlign w:val="bottom"/>
            <w:hideMark/>
          </w:tcPr>
          <w:p w14:paraId="7EFAB5FA" w14:textId="77777777" w:rsidR="00177006" w:rsidRPr="00CA2C8D" w:rsidRDefault="00177006" w:rsidP="00177006">
            <w:pPr>
              <w:spacing w:before="0" w:after="0"/>
              <w:jc w:val="right"/>
              <w:rPr>
                <w:rFonts w:ascii="Cambria" w:hAnsi="Cambria" w:cs="Arial"/>
                <w:sz w:val="18"/>
                <w:szCs w:val="18"/>
              </w:rPr>
            </w:pPr>
            <w:r w:rsidRPr="00CA2C8D">
              <w:rPr>
                <w:rFonts w:ascii="Cambria" w:hAnsi="Cambria" w:cs="Arial"/>
                <w:sz w:val="18"/>
                <w:szCs w:val="18"/>
              </w:rPr>
              <w:t>76,20</w:t>
            </w:r>
          </w:p>
        </w:tc>
      </w:tr>
    </w:tbl>
    <w:p w14:paraId="4CC8AF7B" w14:textId="77777777" w:rsidR="00177006" w:rsidRPr="00FB3F11" w:rsidRDefault="00177006" w:rsidP="00177006">
      <w:pPr>
        <w:spacing w:before="0" w:after="0"/>
        <w:ind w:left="708"/>
        <w:rPr>
          <w:rFonts w:ascii="Cambria" w:hAnsi="Cambria" w:cs="Arial"/>
          <w:szCs w:val="22"/>
        </w:rPr>
      </w:pPr>
    </w:p>
    <w:p w14:paraId="4A00EA35" w14:textId="77777777" w:rsidR="00177006" w:rsidRPr="00FB3F11" w:rsidRDefault="00177006" w:rsidP="00177006">
      <w:pPr>
        <w:spacing w:before="0" w:after="0"/>
        <w:ind w:left="708"/>
        <w:jc w:val="both"/>
        <w:rPr>
          <w:rFonts w:ascii="Cambria" w:hAnsi="Cambria" w:cs="Arial"/>
          <w:i/>
          <w:color w:val="808080"/>
          <w:szCs w:val="22"/>
          <w:lang w:eastAsia="en-US"/>
        </w:rPr>
      </w:pPr>
    </w:p>
    <w:p w14:paraId="2025DC02" w14:textId="77777777" w:rsidR="00177006" w:rsidRPr="00FB3F11" w:rsidRDefault="00177006" w:rsidP="00177006">
      <w:pPr>
        <w:spacing w:before="0" w:after="0"/>
        <w:ind w:left="708"/>
        <w:rPr>
          <w:rFonts w:ascii="Cambria" w:hAnsi="Cambria" w:cs="Arial"/>
          <w:b/>
          <w:bCs/>
          <w:szCs w:val="22"/>
        </w:rPr>
      </w:pPr>
      <w:r w:rsidRPr="00FB3F11">
        <w:rPr>
          <w:rFonts w:ascii="Cambria" w:hAnsi="Cambria" w:cs="Arial"/>
          <w:b/>
          <w:bCs/>
          <w:szCs w:val="22"/>
        </w:rPr>
        <w:t>V Prilogi III/b se  za točko 7. doda nova, 8. točka, ki se glasi:</w:t>
      </w:r>
    </w:p>
    <w:p w14:paraId="6775E9A7"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»8. Eozinofilne bolezni prebavil: diagnostika in zdravljenje pri otrocih in mladostnikih, genetsko presejalno odkrivanje in celostna obravnava otrok in mladostnikov z družinsko hiperholesterolemijo.«.</w:t>
      </w:r>
    </w:p>
    <w:p w14:paraId="31919CF6" w14:textId="77777777" w:rsidR="00177006" w:rsidRPr="00FB3F11" w:rsidRDefault="00177006" w:rsidP="00177006">
      <w:pPr>
        <w:spacing w:before="0" w:after="0"/>
        <w:ind w:left="708"/>
        <w:jc w:val="both"/>
        <w:rPr>
          <w:rFonts w:ascii="Cambria" w:hAnsi="Cambria" w:cs="Arial"/>
          <w:szCs w:val="22"/>
        </w:rPr>
      </w:pPr>
    </w:p>
    <w:p w14:paraId="3A3F556C"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V novo 8 točko se doda nov prvi odstavek, ki se glasi:</w:t>
      </w:r>
    </w:p>
    <w:p w14:paraId="2ABCD1B9" w14:textId="77777777" w:rsidR="00177006" w:rsidRPr="00FB3F11" w:rsidRDefault="00177006" w:rsidP="00177006">
      <w:pPr>
        <w:spacing w:before="0" w:after="0"/>
        <w:ind w:left="708"/>
        <w:jc w:val="both"/>
        <w:rPr>
          <w:rFonts w:ascii="Cambria" w:hAnsi="Cambria" w:cs="Arial"/>
          <w:i/>
          <w:color w:val="808080"/>
          <w:szCs w:val="22"/>
          <w:lang w:eastAsia="en-US"/>
        </w:rPr>
      </w:pPr>
      <w:r w:rsidRPr="00FB3F11">
        <w:rPr>
          <w:rFonts w:ascii="Cambria" w:hAnsi="Cambria" w:cs="Arial"/>
          <w:i/>
          <w:color w:val="808080"/>
          <w:szCs w:val="22"/>
          <w:lang w:eastAsia="en-US"/>
        </w:rPr>
        <w:t>»</w:t>
      </w:r>
    </w:p>
    <w:p w14:paraId="28C6769B" w14:textId="77777777" w:rsidR="00177006" w:rsidRPr="00FB3F11" w:rsidRDefault="00177006" w:rsidP="00177006">
      <w:pPr>
        <w:numPr>
          <w:ilvl w:val="0"/>
          <w:numId w:val="36"/>
        </w:numPr>
        <w:spacing w:before="0" w:after="0"/>
        <w:ind w:left="1428"/>
        <w:jc w:val="both"/>
        <w:rPr>
          <w:rFonts w:ascii="Cambria" w:hAnsi="Cambria" w:cs="Arial"/>
          <w:szCs w:val="22"/>
        </w:rPr>
      </w:pPr>
      <w:r w:rsidRPr="00FB3F11">
        <w:rPr>
          <w:rFonts w:ascii="Cambria" w:hAnsi="Cambria" w:cs="Arial"/>
          <w:szCs w:val="22"/>
        </w:rPr>
        <w:t>Zavod plača vse opravljene storitve do planirane letne vrednosti programa.«</w:t>
      </w:r>
    </w:p>
    <w:p w14:paraId="60C0EE53" w14:textId="77777777" w:rsidR="00177006" w:rsidRPr="00FB3F11" w:rsidRDefault="00177006" w:rsidP="00177006">
      <w:pPr>
        <w:spacing w:before="0" w:after="0" w:line="260" w:lineRule="atLeast"/>
        <w:ind w:left="1068"/>
        <w:jc w:val="both"/>
        <w:rPr>
          <w:rFonts w:ascii="Cambria" w:hAnsi="Cambria" w:cs="Arial"/>
          <w:i/>
          <w:color w:val="808080"/>
          <w:szCs w:val="22"/>
          <w:lang w:eastAsia="en-US"/>
        </w:rPr>
      </w:pPr>
    </w:p>
    <w:p w14:paraId="6483D412" w14:textId="77777777" w:rsidR="00177006" w:rsidRPr="00FB3F11" w:rsidRDefault="00177006" w:rsidP="00177006">
      <w:pPr>
        <w:spacing w:before="0"/>
        <w:ind w:left="708"/>
        <w:jc w:val="both"/>
        <w:rPr>
          <w:rFonts w:ascii="Cambria" w:hAnsi="Cambria" w:cs="Arial"/>
          <w:b/>
          <w:bCs/>
          <w:color w:val="000000"/>
          <w:szCs w:val="22"/>
        </w:rPr>
      </w:pPr>
      <w:r w:rsidRPr="00FB3F11">
        <w:rPr>
          <w:rFonts w:ascii="Cambria" w:hAnsi="Cambria" w:cs="Arial"/>
          <w:b/>
          <w:bCs/>
          <w:color w:val="000000"/>
          <w:szCs w:val="22"/>
        </w:rPr>
        <w:t>V Prilogo 1/b se vnese naslednja storitev:</w:t>
      </w:r>
    </w:p>
    <w:tbl>
      <w:tblPr>
        <w:tblW w:w="934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7"/>
        <w:gridCol w:w="976"/>
        <w:gridCol w:w="888"/>
        <w:gridCol w:w="5593"/>
        <w:gridCol w:w="997"/>
      </w:tblGrid>
      <w:tr w:rsidR="00177006" w:rsidRPr="00CA2C8D" w14:paraId="095E5199" w14:textId="77777777" w:rsidTr="00135BE3">
        <w:trPr>
          <w:trHeight w:val="636"/>
        </w:trPr>
        <w:tc>
          <w:tcPr>
            <w:tcW w:w="887" w:type="dxa"/>
            <w:noWrap/>
            <w:vAlign w:val="bottom"/>
            <w:hideMark/>
          </w:tcPr>
          <w:p w14:paraId="306BA24A"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Vrsta</w:t>
            </w:r>
          </w:p>
        </w:tc>
        <w:tc>
          <w:tcPr>
            <w:tcW w:w="976" w:type="dxa"/>
            <w:noWrap/>
            <w:vAlign w:val="bottom"/>
            <w:hideMark/>
          </w:tcPr>
          <w:p w14:paraId="2C3DAC01"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Podvrsta</w:t>
            </w:r>
          </w:p>
        </w:tc>
        <w:tc>
          <w:tcPr>
            <w:tcW w:w="887" w:type="dxa"/>
            <w:noWrap/>
            <w:vAlign w:val="bottom"/>
            <w:hideMark/>
          </w:tcPr>
          <w:p w14:paraId="54FC61E7"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Storitev</w:t>
            </w:r>
          </w:p>
        </w:tc>
        <w:tc>
          <w:tcPr>
            <w:tcW w:w="5593" w:type="dxa"/>
            <w:noWrap/>
            <w:vAlign w:val="bottom"/>
            <w:hideMark/>
          </w:tcPr>
          <w:p w14:paraId="7144B5F4"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Naziv</w:t>
            </w:r>
          </w:p>
        </w:tc>
        <w:tc>
          <w:tcPr>
            <w:tcW w:w="997" w:type="dxa"/>
            <w:noWrap/>
            <w:vAlign w:val="bottom"/>
            <w:hideMark/>
          </w:tcPr>
          <w:p w14:paraId="74054614" w14:textId="77777777" w:rsidR="00177006" w:rsidRPr="00CA2C8D" w:rsidRDefault="00177006" w:rsidP="00177006">
            <w:pPr>
              <w:spacing w:before="0" w:after="0"/>
              <w:jc w:val="center"/>
              <w:rPr>
                <w:rFonts w:ascii="Cambria" w:hAnsi="Cambria" w:cs="Arial"/>
                <w:b/>
                <w:bCs/>
                <w:sz w:val="18"/>
                <w:szCs w:val="18"/>
              </w:rPr>
            </w:pPr>
            <w:r w:rsidRPr="00CA2C8D">
              <w:rPr>
                <w:rFonts w:ascii="Cambria" w:hAnsi="Cambria" w:cs="Arial"/>
                <w:b/>
                <w:bCs/>
                <w:sz w:val="18"/>
                <w:szCs w:val="18"/>
              </w:rPr>
              <w:t>CENA v EUR</w:t>
            </w:r>
          </w:p>
        </w:tc>
      </w:tr>
      <w:tr w:rsidR="00177006" w:rsidRPr="00CA2C8D" w14:paraId="510A679B" w14:textId="77777777" w:rsidTr="00135BE3">
        <w:trPr>
          <w:trHeight w:val="279"/>
        </w:trPr>
        <w:tc>
          <w:tcPr>
            <w:tcW w:w="2751" w:type="dxa"/>
            <w:gridSpan w:val="3"/>
            <w:noWrap/>
            <w:vAlign w:val="bottom"/>
            <w:hideMark/>
          </w:tcPr>
          <w:p w14:paraId="026D1674" w14:textId="77777777" w:rsidR="00177006" w:rsidRPr="00CA2C8D" w:rsidRDefault="00177006" w:rsidP="00177006">
            <w:pPr>
              <w:spacing w:before="0" w:after="0"/>
              <w:rPr>
                <w:rFonts w:ascii="Cambria" w:hAnsi="Cambria" w:cs="Arial"/>
                <w:color w:val="BFBFBF"/>
                <w:sz w:val="18"/>
                <w:szCs w:val="18"/>
              </w:rPr>
            </w:pPr>
            <w:r w:rsidRPr="00CA2C8D">
              <w:rPr>
                <w:rFonts w:ascii="Cambria" w:hAnsi="Cambria" w:cs="Arial"/>
                <w:color w:val="BFBFBF"/>
                <w:sz w:val="18"/>
                <w:szCs w:val="18"/>
              </w:rPr>
              <w:t xml:space="preserve"> </w:t>
            </w:r>
          </w:p>
        </w:tc>
        <w:tc>
          <w:tcPr>
            <w:tcW w:w="5593" w:type="dxa"/>
            <w:vAlign w:val="bottom"/>
            <w:hideMark/>
          </w:tcPr>
          <w:p w14:paraId="2E0318A3" w14:textId="77777777" w:rsidR="00177006" w:rsidRPr="00CA2C8D" w:rsidRDefault="00177006" w:rsidP="00177006">
            <w:pPr>
              <w:spacing w:before="0" w:after="0"/>
              <w:rPr>
                <w:rFonts w:ascii="Cambria" w:hAnsi="Cambria" w:cs="Arial"/>
                <w:b/>
                <w:bCs/>
                <w:color w:val="000000"/>
                <w:sz w:val="18"/>
                <w:szCs w:val="18"/>
              </w:rPr>
            </w:pPr>
            <w:r w:rsidRPr="00CA2C8D">
              <w:rPr>
                <w:rFonts w:ascii="Cambria" w:hAnsi="Cambria" w:cs="Arial"/>
                <w:b/>
                <w:bCs/>
                <w:color w:val="000000"/>
                <w:sz w:val="18"/>
                <w:szCs w:val="18"/>
              </w:rPr>
              <w:t>Humana mlečna banka</w:t>
            </w:r>
          </w:p>
        </w:tc>
        <w:tc>
          <w:tcPr>
            <w:tcW w:w="997" w:type="dxa"/>
            <w:noWrap/>
            <w:vAlign w:val="bottom"/>
            <w:hideMark/>
          </w:tcPr>
          <w:p w14:paraId="47D4FD68"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 </w:t>
            </w:r>
          </w:p>
        </w:tc>
      </w:tr>
      <w:tr w:rsidR="00177006" w:rsidRPr="00CA2C8D" w14:paraId="64A7FED0" w14:textId="77777777" w:rsidTr="00135BE3">
        <w:trPr>
          <w:trHeight w:val="215"/>
        </w:trPr>
        <w:tc>
          <w:tcPr>
            <w:tcW w:w="1863" w:type="dxa"/>
            <w:gridSpan w:val="2"/>
            <w:noWrap/>
            <w:vAlign w:val="bottom"/>
            <w:hideMark/>
          </w:tcPr>
          <w:p w14:paraId="17358392"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 xml:space="preserve">206 209, 206 263, </w:t>
            </w:r>
          </w:p>
          <w:p w14:paraId="7B053ED8"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227 237</w:t>
            </w:r>
          </w:p>
        </w:tc>
        <w:tc>
          <w:tcPr>
            <w:tcW w:w="887" w:type="dxa"/>
            <w:noWrap/>
            <w:vAlign w:val="bottom"/>
            <w:hideMark/>
          </w:tcPr>
          <w:p w14:paraId="1348D743"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E0XXX</w:t>
            </w:r>
          </w:p>
        </w:tc>
        <w:tc>
          <w:tcPr>
            <w:tcW w:w="5593" w:type="dxa"/>
            <w:noWrap/>
            <w:vAlign w:val="bottom"/>
            <w:hideMark/>
          </w:tcPr>
          <w:p w14:paraId="6C76E34E"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Analiza donorskega mleka</w:t>
            </w:r>
          </w:p>
        </w:tc>
        <w:tc>
          <w:tcPr>
            <w:tcW w:w="997" w:type="dxa"/>
            <w:noWrap/>
            <w:vAlign w:val="bottom"/>
            <w:hideMark/>
          </w:tcPr>
          <w:p w14:paraId="27FB097E" w14:textId="77777777" w:rsidR="00177006" w:rsidRPr="00CA2C8D" w:rsidRDefault="00177006" w:rsidP="00177006">
            <w:pPr>
              <w:spacing w:before="0" w:after="0"/>
              <w:jc w:val="right"/>
              <w:rPr>
                <w:rFonts w:ascii="Cambria" w:hAnsi="Cambria" w:cs="Arial"/>
                <w:sz w:val="18"/>
                <w:szCs w:val="18"/>
              </w:rPr>
            </w:pPr>
            <w:r w:rsidRPr="00CA2C8D">
              <w:rPr>
                <w:rFonts w:ascii="Cambria" w:hAnsi="Cambria" w:cs="Arial"/>
                <w:sz w:val="18"/>
                <w:szCs w:val="18"/>
              </w:rPr>
              <w:t>726,61</w:t>
            </w:r>
          </w:p>
        </w:tc>
      </w:tr>
    </w:tbl>
    <w:p w14:paraId="1BE75BD0" w14:textId="77777777" w:rsidR="00177006" w:rsidRPr="00FB3F11" w:rsidRDefault="00177006" w:rsidP="00177006">
      <w:pPr>
        <w:spacing w:before="0" w:after="0"/>
        <w:ind w:left="708"/>
        <w:rPr>
          <w:rFonts w:ascii="Cambria" w:hAnsi="Cambria" w:cs="Arial"/>
          <w:szCs w:val="22"/>
        </w:rPr>
      </w:pPr>
    </w:p>
    <w:p w14:paraId="15BA03C5" w14:textId="77777777" w:rsidR="00177006" w:rsidRPr="00FB3F11" w:rsidRDefault="00177006" w:rsidP="00177006">
      <w:pPr>
        <w:spacing w:before="0" w:after="0"/>
        <w:ind w:left="708"/>
        <w:rPr>
          <w:rFonts w:ascii="Cambria" w:hAnsi="Cambria" w:cs="Arial"/>
          <w:szCs w:val="22"/>
        </w:rPr>
      </w:pPr>
      <w:r w:rsidRPr="00FB3F11">
        <w:rPr>
          <w:rFonts w:ascii="Cambria" w:hAnsi="Cambria" w:cs="Arial"/>
          <w:b/>
          <w:bCs/>
          <w:szCs w:val="22"/>
        </w:rPr>
        <w:t xml:space="preserve">V Prilogi III se v drugem odstavku 3. točka dopolni z novo alinejo, ki se glasi: </w:t>
      </w:r>
      <w:r w:rsidRPr="00FB3F11">
        <w:rPr>
          <w:rFonts w:ascii="Cambria" w:hAnsi="Cambria" w:cs="Arial"/>
          <w:szCs w:val="22"/>
        </w:rPr>
        <w:t>»</w:t>
      </w:r>
    </w:p>
    <w:p w14:paraId="1C2F61CD" w14:textId="77777777" w:rsidR="00177006" w:rsidRPr="00FB3F11" w:rsidRDefault="00177006" w:rsidP="00177006">
      <w:pPr>
        <w:numPr>
          <w:ilvl w:val="0"/>
          <w:numId w:val="34"/>
        </w:numPr>
        <w:spacing w:before="0" w:after="0"/>
        <w:ind w:left="1068"/>
        <w:rPr>
          <w:rFonts w:ascii="Cambria" w:hAnsi="Cambria" w:cs="Arial"/>
          <w:szCs w:val="22"/>
        </w:rPr>
      </w:pPr>
      <w:r w:rsidRPr="00FB3F11">
        <w:rPr>
          <w:rFonts w:ascii="Cambria" w:hAnsi="Cambria" w:cs="Arial"/>
          <w:bCs/>
          <w:szCs w:val="22"/>
        </w:rPr>
        <w:t>p</w:t>
      </w:r>
      <w:r w:rsidRPr="00FB3F11">
        <w:rPr>
          <w:rFonts w:ascii="Cambria" w:hAnsi="Cambria" w:cs="Arial"/>
          <w:color w:val="000000"/>
          <w:szCs w:val="22"/>
        </w:rPr>
        <w:t xml:space="preserve">rogram Humana mlečna banka </w:t>
      </w:r>
      <w:r w:rsidRPr="00FB3F11">
        <w:rPr>
          <w:rFonts w:ascii="Cambria" w:hAnsi="Cambria" w:cs="Arial"/>
          <w:bCs/>
          <w:szCs w:val="22"/>
        </w:rPr>
        <w:t>v dejavnosti ginekologija 206 209, porodništvo 206 263 in pediatrija 227 237,«.</w:t>
      </w:r>
    </w:p>
    <w:p w14:paraId="60C7C904" w14:textId="77777777" w:rsidR="00177006" w:rsidRPr="00FB3F11" w:rsidRDefault="00177006" w:rsidP="00177006">
      <w:pPr>
        <w:spacing w:before="0" w:after="0"/>
        <w:ind w:left="708"/>
        <w:jc w:val="both"/>
        <w:rPr>
          <w:rFonts w:ascii="Cambria" w:hAnsi="Cambria" w:cs="Arial"/>
          <w:i/>
          <w:color w:val="808080"/>
          <w:szCs w:val="22"/>
          <w:lang w:eastAsia="en-US"/>
        </w:rPr>
      </w:pPr>
    </w:p>
    <w:p w14:paraId="6B778C98" w14:textId="77777777" w:rsidR="00177006" w:rsidRPr="00FB3F11" w:rsidRDefault="00177006" w:rsidP="00177006">
      <w:pPr>
        <w:spacing w:before="0" w:after="0" w:line="260" w:lineRule="atLeast"/>
        <w:ind w:left="708"/>
        <w:rPr>
          <w:rFonts w:ascii="Cambria" w:hAnsi="Cambria" w:cs="Arial"/>
          <w:b/>
          <w:bCs/>
          <w:szCs w:val="22"/>
          <w:lang w:eastAsia="en-US"/>
        </w:rPr>
      </w:pPr>
      <w:r w:rsidRPr="00FB3F11">
        <w:rPr>
          <w:rFonts w:ascii="Cambria" w:hAnsi="Cambria" w:cs="Arial"/>
          <w:b/>
          <w:bCs/>
          <w:szCs w:val="22"/>
          <w:lang w:eastAsia="en-US"/>
        </w:rPr>
        <w:t>V Prilogo Ib se doda nov dodatek:</w:t>
      </w:r>
    </w:p>
    <w:tbl>
      <w:tblPr>
        <w:tblW w:w="943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3"/>
        <w:gridCol w:w="1074"/>
        <w:gridCol w:w="641"/>
        <w:gridCol w:w="17"/>
        <w:gridCol w:w="979"/>
        <w:gridCol w:w="885"/>
        <w:gridCol w:w="823"/>
        <w:gridCol w:w="2007"/>
        <w:gridCol w:w="707"/>
        <w:gridCol w:w="1141"/>
      </w:tblGrid>
      <w:tr w:rsidR="00177006" w:rsidRPr="00CA2C8D" w14:paraId="57A0CFE0" w14:textId="77777777" w:rsidTr="009B754E">
        <w:trPr>
          <w:trHeight w:val="526"/>
        </w:trPr>
        <w:tc>
          <w:tcPr>
            <w:tcW w:w="1163" w:type="dxa"/>
            <w:noWrap/>
            <w:vAlign w:val="bottom"/>
            <w:hideMark/>
          </w:tcPr>
          <w:p w14:paraId="6459A3DE"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Dejavnost</w:t>
            </w:r>
          </w:p>
        </w:tc>
        <w:tc>
          <w:tcPr>
            <w:tcW w:w="1074" w:type="dxa"/>
            <w:noWrap/>
            <w:vAlign w:val="bottom"/>
            <w:hideMark/>
          </w:tcPr>
          <w:p w14:paraId="5DF07734"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Program</w:t>
            </w:r>
          </w:p>
        </w:tc>
        <w:tc>
          <w:tcPr>
            <w:tcW w:w="641" w:type="dxa"/>
            <w:noWrap/>
            <w:vAlign w:val="bottom"/>
            <w:hideMark/>
          </w:tcPr>
          <w:p w14:paraId="6D19F3E2"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Vrsta</w:t>
            </w:r>
          </w:p>
        </w:tc>
        <w:tc>
          <w:tcPr>
            <w:tcW w:w="996" w:type="dxa"/>
            <w:gridSpan w:val="2"/>
            <w:noWrap/>
            <w:vAlign w:val="bottom"/>
            <w:hideMark/>
          </w:tcPr>
          <w:p w14:paraId="17AE17D2"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Podvrsta</w:t>
            </w:r>
          </w:p>
        </w:tc>
        <w:tc>
          <w:tcPr>
            <w:tcW w:w="885" w:type="dxa"/>
            <w:noWrap/>
            <w:vAlign w:val="bottom"/>
            <w:hideMark/>
          </w:tcPr>
          <w:p w14:paraId="0CD48A5D"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Storitev</w:t>
            </w:r>
          </w:p>
        </w:tc>
        <w:tc>
          <w:tcPr>
            <w:tcW w:w="823" w:type="dxa"/>
            <w:noWrap/>
            <w:vAlign w:val="bottom"/>
            <w:hideMark/>
          </w:tcPr>
          <w:p w14:paraId="50CCD8AB"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4. nivo</w:t>
            </w:r>
          </w:p>
        </w:tc>
        <w:tc>
          <w:tcPr>
            <w:tcW w:w="2007" w:type="dxa"/>
            <w:noWrap/>
            <w:vAlign w:val="bottom"/>
            <w:hideMark/>
          </w:tcPr>
          <w:p w14:paraId="5DA0EB84"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Naziv</w:t>
            </w:r>
          </w:p>
        </w:tc>
        <w:tc>
          <w:tcPr>
            <w:tcW w:w="707" w:type="dxa"/>
          </w:tcPr>
          <w:p w14:paraId="0178072A" w14:textId="77777777" w:rsidR="00177006" w:rsidRPr="00CA2C8D" w:rsidRDefault="00177006" w:rsidP="00177006">
            <w:pPr>
              <w:spacing w:before="0" w:after="0" w:line="260" w:lineRule="atLeast"/>
              <w:rPr>
                <w:rFonts w:ascii="Cambria" w:hAnsi="Cambria" w:cs="Arial"/>
                <w:b/>
                <w:bCs/>
                <w:sz w:val="18"/>
                <w:szCs w:val="18"/>
                <w:lang w:eastAsia="en-US"/>
              </w:rPr>
            </w:pPr>
          </w:p>
          <w:p w14:paraId="74B7926C"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Info</w:t>
            </w:r>
          </w:p>
        </w:tc>
        <w:tc>
          <w:tcPr>
            <w:tcW w:w="1141" w:type="dxa"/>
          </w:tcPr>
          <w:p w14:paraId="417933F8" w14:textId="77777777" w:rsidR="00177006" w:rsidRPr="00CA2C8D" w:rsidRDefault="00177006" w:rsidP="00177006">
            <w:pPr>
              <w:spacing w:before="0" w:after="0" w:line="260" w:lineRule="atLeast"/>
              <w:rPr>
                <w:rFonts w:ascii="Cambria" w:hAnsi="Cambria" w:cs="Arial"/>
                <w:b/>
                <w:bCs/>
                <w:sz w:val="18"/>
                <w:szCs w:val="18"/>
                <w:lang w:eastAsia="en-US"/>
              </w:rPr>
            </w:pPr>
          </w:p>
          <w:p w14:paraId="61CB8456" w14:textId="77777777" w:rsidR="00177006" w:rsidRPr="00CA2C8D" w:rsidRDefault="00177006" w:rsidP="00177006">
            <w:pPr>
              <w:spacing w:before="0" w:after="0" w:line="260" w:lineRule="atLeast"/>
              <w:rPr>
                <w:rFonts w:ascii="Cambria" w:hAnsi="Cambria" w:cs="Arial"/>
                <w:b/>
                <w:bCs/>
                <w:sz w:val="18"/>
                <w:szCs w:val="18"/>
                <w:lang w:eastAsia="en-US"/>
              </w:rPr>
            </w:pPr>
            <w:r w:rsidRPr="00CA2C8D">
              <w:rPr>
                <w:rFonts w:ascii="Cambria" w:hAnsi="Cambria" w:cs="Arial"/>
                <w:b/>
                <w:bCs/>
                <w:sz w:val="18"/>
                <w:szCs w:val="18"/>
                <w:lang w:eastAsia="en-US"/>
              </w:rPr>
              <w:t>Cena</w:t>
            </w:r>
          </w:p>
        </w:tc>
      </w:tr>
      <w:tr w:rsidR="00177006" w:rsidRPr="00CA2C8D" w14:paraId="1260F2BD" w14:textId="77777777" w:rsidTr="009B754E">
        <w:trPr>
          <w:trHeight w:val="102"/>
        </w:trPr>
        <w:tc>
          <w:tcPr>
            <w:tcW w:w="1163" w:type="dxa"/>
            <w:noWrap/>
            <w:vAlign w:val="bottom"/>
            <w:hideMark/>
          </w:tcPr>
          <w:p w14:paraId="4F53AF26"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Bolnišnična dejavnost</w:t>
            </w:r>
          </w:p>
        </w:tc>
        <w:tc>
          <w:tcPr>
            <w:tcW w:w="1074" w:type="dxa"/>
            <w:noWrap/>
            <w:vAlign w:val="bottom"/>
            <w:hideMark/>
          </w:tcPr>
          <w:p w14:paraId="5873186C"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Razno v bolnišnični dejavnosti</w:t>
            </w:r>
          </w:p>
        </w:tc>
        <w:tc>
          <w:tcPr>
            <w:tcW w:w="658" w:type="dxa"/>
            <w:gridSpan w:val="2"/>
            <w:noWrap/>
            <w:vAlign w:val="bottom"/>
            <w:hideMark/>
          </w:tcPr>
          <w:p w14:paraId="527CDC59"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111</w:t>
            </w:r>
          </w:p>
        </w:tc>
        <w:tc>
          <w:tcPr>
            <w:tcW w:w="979" w:type="dxa"/>
            <w:noWrap/>
            <w:vAlign w:val="bottom"/>
            <w:hideMark/>
          </w:tcPr>
          <w:p w14:paraId="1B1E1881"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301</w:t>
            </w:r>
          </w:p>
        </w:tc>
        <w:tc>
          <w:tcPr>
            <w:tcW w:w="885" w:type="dxa"/>
            <w:noWrap/>
            <w:vAlign w:val="bottom"/>
            <w:hideMark/>
          </w:tcPr>
          <w:p w14:paraId="6C9EBBFE"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E0XXX</w:t>
            </w:r>
          </w:p>
        </w:tc>
        <w:tc>
          <w:tcPr>
            <w:tcW w:w="823" w:type="dxa"/>
            <w:noWrap/>
            <w:vAlign w:val="bottom"/>
            <w:hideMark/>
          </w:tcPr>
          <w:p w14:paraId="209EE2C8"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PD</w:t>
            </w:r>
          </w:p>
        </w:tc>
        <w:tc>
          <w:tcPr>
            <w:tcW w:w="2007" w:type="dxa"/>
            <w:noWrap/>
            <w:vAlign w:val="bottom"/>
            <w:hideMark/>
          </w:tcPr>
          <w:p w14:paraId="0A6ECE87"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Dodatek za poseg CAR-T</w:t>
            </w:r>
          </w:p>
          <w:p w14:paraId="57F5C98A" w14:textId="77777777" w:rsidR="00177006" w:rsidRPr="00CA2C8D" w:rsidRDefault="00177006" w:rsidP="00177006">
            <w:pPr>
              <w:spacing w:before="0" w:after="0" w:line="260" w:lineRule="atLeast"/>
              <w:jc w:val="center"/>
              <w:rPr>
                <w:rFonts w:ascii="Cambria" w:hAnsi="Cambria" w:cs="Arial"/>
                <w:sz w:val="18"/>
                <w:szCs w:val="18"/>
                <w:lang w:eastAsia="en-US"/>
              </w:rPr>
            </w:pPr>
          </w:p>
        </w:tc>
        <w:tc>
          <w:tcPr>
            <w:tcW w:w="707" w:type="dxa"/>
          </w:tcPr>
          <w:p w14:paraId="0B418B54" w14:textId="77777777" w:rsidR="00177006" w:rsidRPr="00CA2C8D" w:rsidRDefault="00177006" w:rsidP="00177006">
            <w:pPr>
              <w:spacing w:before="0" w:after="0" w:line="260" w:lineRule="atLeast"/>
              <w:jc w:val="center"/>
              <w:rPr>
                <w:rFonts w:ascii="Cambria" w:hAnsi="Cambria" w:cs="Arial"/>
                <w:sz w:val="18"/>
                <w:szCs w:val="18"/>
                <w:lang w:eastAsia="en-US"/>
              </w:rPr>
            </w:pPr>
          </w:p>
          <w:p w14:paraId="6C8AC0F9" w14:textId="77777777" w:rsidR="00177006" w:rsidRPr="00CA2C8D" w:rsidRDefault="00177006" w:rsidP="00177006">
            <w:pPr>
              <w:spacing w:before="0" w:after="0" w:line="260" w:lineRule="atLeast"/>
              <w:jc w:val="center"/>
              <w:rPr>
                <w:rFonts w:ascii="Cambria" w:hAnsi="Cambria" w:cs="Arial"/>
                <w:sz w:val="18"/>
                <w:szCs w:val="18"/>
                <w:lang w:eastAsia="en-US"/>
              </w:rPr>
            </w:pPr>
            <w:r w:rsidRPr="00CA2C8D">
              <w:rPr>
                <w:rFonts w:ascii="Cambria" w:hAnsi="Cambria" w:cs="Arial"/>
                <w:sz w:val="18"/>
                <w:szCs w:val="18"/>
                <w:lang w:eastAsia="en-US"/>
              </w:rPr>
              <w:t>primer</w:t>
            </w:r>
          </w:p>
        </w:tc>
        <w:tc>
          <w:tcPr>
            <w:tcW w:w="1141" w:type="dxa"/>
          </w:tcPr>
          <w:p w14:paraId="2219F7C9" w14:textId="77777777" w:rsidR="00177006" w:rsidRPr="00CA2C8D" w:rsidRDefault="00177006" w:rsidP="00177006">
            <w:pPr>
              <w:spacing w:before="0" w:after="0" w:line="260" w:lineRule="atLeast"/>
              <w:jc w:val="center"/>
              <w:rPr>
                <w:rFonts w:ascii="Cambria" w:hAnsi="Cambria" w:cs="Arial"/>
                <w:sz w:val="18"/>
                <w:szCs w:val="18"/>
                <w:lang w:eastAsia="en-US"/>
              </w:rPr>
            </w:pPr>
          </w:p>
          <w:p w14:paraId="5943A014" w14:textId="77777777" w:rsidR="00177006" w:rsidRPr="00CA2C8D" w:rsidRDefault="00177006" w:rsidP="00177006">
            <w:pPr>
              <w:spacing w:before="0" w:after="0" w:line="260" w:lineRule="atLeast"/>
              <w:rPr>
                <w:rFonts w:ascii="Cambria" w:hAnsi="Cambria" w:cs="Arial"/>
                <w:color w:val="FF0000"/>
                <w:sz w:val="18"/>
                <w:szCs w:val="18"/>
                <w:lang w:eastAsia="en-US"/>
              </w:rPr>
            </w:pPr>
            <w:r w:rsidRPr="00CA2C8D">
              <w:rPr>
                <w:rFonts w:ascii="Cambria" w:hAnsi="Cambria" w:cs="Arial"/>
                <w:sz w:val="18"/>
                <w:szCs w:val="18"/>
                <w:lang w:eastAsia="en-US"/>
              </w:rPr>
              <w:t>113.530,60</w:t>
            </w:r>
          </w:p>
        </w:tc>
      </w:tr>
    </w:tbl>
    <w:p w14:paraId="2C4CFD7A" w14:textId="77777777" w:rsidR="00177006" w:rsidRPr="00FB3F11" w:rsidRDefault="00177006" w:rsidP="00177006">
      <w:pPr>
        <w:spacing w:before="0" w:after="0" w:line="260" w:lineRule="atLeast"/>
        <w:ind w:left="708"/>
        <w:rPr>
          <w:rFonts w:ascii="Cambria" w:hAnsi="Cambria" w:cs="Arial"/>
          <w:szCs w:val="22"/>
          <w:lang w:eastAsia="en-US"/>
        </w:rPr>
      </w:pPr>
      <w:r w:rsidRPr="00FB3F11">
        <w:rPr>
          <w:rFonts w:ascii="Cambria" w:hAnsi="Cambria" w:cs="Arial"/>
          <w:szCs w:val="22"/>
          <w:lang w:eastAsia="en-US"/>
        </w:rPr>
        <w:t>Opomba: Dodatek se v okviru bolnišničnega zdravljenja obračuna največ enkrat. Pogoj za obračun so opravljeni vsi  postopki iz Priloge BOL – 2b, točke 3.</w:t>
      </w:r>
    </w:p>
    <w:p w14:paraId="20A4E95E" w14:textId="77777777" w:rsidR="00177006" w:rsidRPr="00FB3F11" w:rsidRDefault="00177006" w:rsidP="00177006">
      <w:pPr>
        <w:spacing w:before="0" w:after="0" w:line="260" w:lineRule="atLeast"/>
        <w:ind w:left="708"/>
        <w:rPr>
          <w:rFonts w:ascii="Cambria" w:hAnsi="Cambria" w:cs="Arial"/>
          <w:szCs w:val="22"/>
          <w:lang w:eastAsia="en-US"/>
        </w:rPr>
      </w:pPr>
    </w:p>
    <w:p w14:paraId="71998FE4" w14:textId="77777777" w:rsidR="00177006" w:rsidRPr="00FB3F11" w:rsidRDefault="00177006" w:rsidP="00177006">
      <w:pPr>
        <w:spacing w:before="0" w:after="0" w:line="260" w:lineRule="atLeast"/>
        <w:ind w:left="708"/>
        <w:rPr>
          <w:rFonts w:ascii="Cambria" w:hAnsi="Cambria" w:cs="Arial"/>
          <w:b/>
          <w:bCs/>
          <w:szCs w:val="22"/>
          <w:lang w:eastAsia="en-US"/>
        </w:rPr>
      </w:pPr>
      <w:r w:rsidRPr="00FB3F11">
        <w:rPr>
          <w:rFonts w:ascii="Cambria" w:hAnsi="Cambria" w:cs="Arial"/>
          <w:b/>
          <w:bCs/>
          <w:szCs w:val="22"/>
          <w:lang w:eastAsia="en-US"/>
        </w:rPr>
        <w:t>V Prilogo BOL – 2b se doda nova, 3. točka, ki se glasi:</w:t>
      </w:r>
    </w:p>
    <w:p w14:paraId="2B320861" w14:textId="77777777" w:rsidR="00177006" w:rsidRPr="00FB3F11" w:rsidRDefault="00177006" w:rsidP="00177006">
      <w:pPr>
        <w:spacing w:before="0" w:after="0" w:line="260" w:lineRule="atLeast"/>
        <w:ind w:left="708"/>
        <w:rPr>
          <w:rFonts w:ascii="Cambria" w:hAnsi="Cambria" w:cs="Arial"/>
          <w:b/>
          <w:bCs/>
          <w:szCs w:val="22"/>
          <w:lang w:eastAsia="en-US"/>
        </w:rPr>
      </w:pPr>
      <w:r w:rsidRPr="00FB3F11">
        <w:rPr>
          <w:rFonts w:ascii="Cambria" w:hAnsi="Cambria" w:cs="Arial"/>
          <w:b/>
          <w:bCs/>
          <w:szCs w:val="22"/>
          <w:lang w:eastAsia="en-US"/>
        </w:rPr>
        <w:t>»</w:t>
      </w:r>
    </w:p>
    <w:tbl>
      <w:tblPr>
        <w:tblW w:w="6946" w:type="dxa"/>
        <w:tblInd w:w="708" w:type="dxa"/>
        <w:tblBorders>
          <w:top w:val="single" w:sz="4" w:space="0" w:color="auto"/>
        </w:tblBorders>
        <w:tblLayout w:type="fixed"/>
        <w:tblCellMar>
          <w:left w:w="70" w:type="dxa"/>
          <w:right w:w="70" w:type="dxa"/>
        </w:tblCellMar>
        <w:tblLook w:val="0000" w:firstRow="0" w:lastRow="0" w:firstColumn="0" w:lastColumn="0" w:noHBand="0" w:noVBand="0"/>
      </w:tblPr>
      <w:tblGrid>
        <w:gridCol w:w="6946"/>
      </w:tblGrid>
      <w:tr w:rsidR="00177006" w:rsidRPr="00FB3F11" w14:paraId="52DA3E7E" w14:textId="77777777" w:rsidTr="009B754E">
        <w:trPr>
          <w:trHeight w:val="355"/>
        </w:trPr>
        <w:tc>
          <w:tcPr>
            <w:tcW w:w="6946" w:type="dxa"/>
            <w:tcBorders>
              <w:top w:val="single" w:sz="12" w:space="0" w:color="auto"/>
              <w:left w:val="nil"/>
              <w:bottom w:val="single" w:sz="4" w:space="0" w:color="auto"/>
              <w:right w:val="nil"/>
            </w:tcBorders>
            <w:vAlign w:val="center"/>
          </w:tcPr>
          <w:p w14:paraId="3978301B" w14:textId="77777777" w:rsidR="00177006" w:rsidRPr="00FB3F11" w:rsidRDefault="00177006" w:rsidP="00177006">
            <w:pPr>
              <w:autoSpaceDE w:val="0"/>
              <w:autoSpaceDN w:val="0"/>
              <w:adjustRightInd w:val="0"/>
              <w:spacing w:before="0" w:after="0" w:line="260" w:lineRule="atLeast"/>
              <w:ind w:right="-45"/>
              <w:rPr>
                <w:rFonts w:ascii="Cambria" w:hAnsi="Cambria" w:cs="Calibri"/>
                <w:b/>
                <w:bCs/>
                <w:szCs w:val="22"/>
                <w:lang w:eastAsia="en-US"/>
              </w:rPr>
            </w:pPr>
            <w:r w:rsidRPr="00FB3F11">
              <w:rPr>
                <w:rFonts w:ascii="Cambria" w:hAnsi="Cambria" w:cs="Calibri"/>
                <w:b/>
                <w:bCs/>
                <w:szCs w:val="22"/>
                <w:lang w:eastAsia="en-US"/>
              </w:rPr>
              <w:t>3) Zdravljenje klonalnih krvnih novotvorb s celično terapijo CAR-T*</w:t>
            </w:r>
          </w:p>
        </w:tc>
      </w:tr>
    </w:tbl>
    <w:p w14:paraId="199C5AF1" w14:textId="77777777" w:rsidR="00177006" w:rsidRPr="00FB3F11" w:rsidRDefault="00177006" w:rsidP="00177006">
      <w:pPr>
        <w:numPr>
          <w:ilvl w:val="0"/>
          <w:numId w:val="35"/>
        </w:numPr>
        <w:tabs>
          <w:tab w:val="clear" w:pos="-396"/>
          <w:tab w:val="num" w:pos="312"/>
          <w:tab w:val="num" w:pos="720"/>
        </w:tabs>
        <w:spacing w:before="0" w:beforeAutospacing="1" w:after="100" w:afterAutospacing="1"/>
        <w:ind w:left="2148"/>
        <w:rPr>
          <w:rFonts w:ascii="Cambria" w:hAnsi="Cambria"/>
          <w:szCs w:val="22"/>
        </w:rPr>
      </w:pPr>
      <w:r w:rsidRPr="00FB3F11">
        <w:rPr>
          <w:rFonts w:ascii="Cambria" w:hAnsi="Cambria"/>
          <w:szCs w:val="22"/>
        </w:rPr>
        <w:t>30087-00 Punkcija kostnega mozga ali / in 13700-00 Odvzem kostnega mozga za presaditev</w:t>
      </w:r>
    </w:p>
    <w:p w14:paraId="1E5989FF" w14:textId="77777777" w:rsidR="00177006" w:rsidRPr="00FB3F11" w:rsidRDefault="00177006" w:rsidP="00177006">
      <w:pPr>
        <w:numPr>
          <w:ilvl w:val="0"/>
          <w:numId w:val="35"/>
        </w:numPr>
        <w:tabs>
          <w:tab w:val="clear" w:pos="-396"/>
          <w:tab w:val="num" w:pos="312"/>
          <w:tab w:val="num" w:pos="720"/>
        </w:tabs>
        <w:spacing w:before="100" w:beforeAutospacing="1" w:after="100" w:afterAutospacing="1"/>
        <w:ind w:left="2148"/>
        <w:rPr>
          <w:rFonts w:ascii="Cambria" w:hAnsi="Cambria"/>
          <w:szCs w:val="22"/>
        </w:rPr>
      </w:pPr>
      <w:r w:rsidRPr="00FB3F11">
        <w:rPr>
          <w:rFonts w:ascii="Cambria" w:hAnsi="Cambria"/>
          <w:szCs w:val="22"/>
        </w:rPr>
        <w:lastRenderedPageBreak/>
        <w:t xml:space="preserve">13706-08 Avtologna presaditev matičnih krvnih celic, s pripravo matičnih celic in vitro </w:t>
      </w:r>
    </w:p>
    <w:p w14:paraId="6C0FC92F" w14:textId="77777777" w:rsidR="00177006" w:rsidRPr="00FB3F11" w:rsidRDefault="00177006" w:rsidP="00177006">
      <w:pPr>
        <w:numPr>
          <w:ilvl w:val="0"/>
          <w:numId w:val="35"/>
        </w:numPr>
        <w:tabs>
          <w:tab w:val="clear" w:pos="-396"/>
          <w:tab w:val="num" w:pos="312"/>
          <w:tab w:val="num" w:pos="720"/>
        </w:tabs>
        <w:spacing w:before="100" w:beforeAutospacing="1" w:after="100" w:afterAutospacing="1"/>
        <w:ind w:left="2148"/>
        <w:rPr>
          <w:rFonts w:ascii="Cambria" w:hAnsi="Cambria"/>
          <w:szCs w:val="22"/>
        </w:rPr>
      </w:pPr>
      <w:r w:rsidRPr="00FB3F11">
        <w:rPr>
          <w:rFonts w:ascii="Cambria" w:hAnsi="Cambria"/>
          <w:szCs w:val="22"/>
        </w:rPr>
        <w:t>13706-04 Transfuzija levkocitov</w:t>
      </w:r>
    </w:p>
    <w:p w14:paraId="34A61034" w14:textId="77777777" w:rsidR="00177006" w:rsidRPr="00FB3F11" w:rsidRDefault="00177006" w:rsidP="00177006">
      <w:pPr>
        <w:numPr>
          <w:ilvl w:val="0"/>
          <w:numId w:val="35"/>
        </w:numPr>
        <w:tabs>
          <w:tab w:val="clear" w:pos="-396"/>
          <w:tab w:val="num" w:pos="312"/>
          <w:tab w:val="num" w:pos="720"/>
        </w:tabs>
        <w:spacing w:before="100" w:beforeAutospacing="1" w:after="100" w:afterAutospacing="1"/>
        <w:ind w:left="2148"/>
        <w:rPr>
          <w:rFonts w:ascii="Cambria" w:hAnsi="Cambria"/>
          <w:szCs w:val="22"/>
        </w:rPr>
      </w:pPr>
      <w:r w:rsidRPr="00FB3F11">
        <w:rPr>
          <w:rFonts w:ascii="Cambria" w:hAnsi="Cambria"/>
          <w:szCs w:val="22"/>
        </w:rPr>
        <w:t>13750-05 Afereza matičnih celic z krioohranitvijo«.</w:t>
      </w:r>
    </w:p>
    <w:p w14:paraId="61C865BE" w14:textId="77777777" w:rsidR="00177006" w:rsidRPr="00FB3F11" w:rsidRDefault="00177006" w:rsidP="00177006">
      <w:pPr>
        <w:spacing w:before="0" w:after="0"/>
        <w:ind w:left="708"/>
        <w:rPr>
          <w:rFonts w:ascii="Cambria" w:hAnsi="Cambria"/>
          <w:szCs w:val="22"/>
        </w:rPr>
      </w:pPr>
      <w:r w:rsidRPr="00FB3F11">
        <w:rPr>
          <w:rFonts w:ascii="Cambria" w:hAnsi="Cambria"/>
          <w:szCs w:val="22"/>
        </w:rPr>
        <w:t xml:space="preserve">*za izplačilo dodatka morajo biti opravljeni vsi zgoraj navedeni posegi. </w:t>
      </w:r>
    </w:p>
    <w:p w14:paraId="31E88891" w14:textId="77777777" w:rsidR="00177006" w:rsidRPr="00FB3F11" w:rsidRDefault="00177006" w:rsidP="00135BE3">
      <w:pPr>
        <w:spacing w:before="0" w:after="0" w:line="260" w:lineRule="atLeast"/>
        <w:jc w:val="both"/>
        <w:rPr>
          <w:rFonts w:ascii="Cambria" w:hAnsi="Cambria" w:cs="Arial"/>
          <w:i/>
          <w:color w:val="808080"/>
          <w:szCs w:val="22"/>
          <w:lang w:eastAsia="en-US"/>
        </w:rPr>
      </w:pPr>
    </w:p>
    <w:p w14:paraId="40CBF2B3" w14:textId="77777777" w:rsidR="00177006" w:rsidRPr="00FB3F11" w:rsidRDefault="00177006" w:rsidP="00177006">
      <w:pPr>
        <w:spacing w:before="0"/>
        <w:ind w:left="708"/>
        <w:jc w:val="both"/>
        <w:rPr>
          <w:rFonts w:ascii="Cambria" w:hAnsi="Cambria" w:cs="Arial"/>
          <w:b/>
          <w:bCs/>
          <w:color w:val="000000"/>
          <w:szCs w:val="22"/>
        </w:rPr>
      </w:pPr>
      <w:r w:rsidRPr="00FB3F11">
        <w:rPr>
          <w:rFonts w:ascii="Cambria" w:hAnsi="Cambria" w:cs="Arial"/>
          <w:b/>
          <w:bCs/>
          <w:color w:val="000000"/>
          <w:szCs w:val="22"/>
        </w:rPr>
        <w:t>V Prilogo 1/b se vnese naslednja storitev:</w:t>
      </w:r>
    </w:p>
    <w:tbl>
      <w:tblPr>
        <w:tblW w:w="9198" w:type="dxa"/>
        <w:tblInd w:w="708" w:type="dxa"/>
        <w:tblCellMar>
          <w:left w:w="70" w:type="dxa"/>
          <w:right w:w="70" w:type="dxa"/>
        </w:tblCellMar>
        <w:tblLook w:val="04A0" w:firstRow="1" w:lastRow="0" w:firstColumn="1" w:lastColumn="0" w:noHBand="0" w:noVBand="1"/>
      </w:tblPr>
      <w:tblGrid>
        <w:gridCol w:w="879"/>
        <w:gridCol w:w="912"/>
        <w:gridCol w:w="879"/>
        <w:gridCol w:w="5540"/>
        <w:gridCol w:w="988"/>
      </w:tblGrid>
      <w:tr w:rsidR="00177006" w:rsidRPr="00CA2C8D" w14:paraId="27D4D20C" w14:textId="77777777" w:rsidTr="009B754E">
        <w:trPr>
          <w:trHeight w:val="658"/>
        </w:trPr>
        <w:tc>
          <w:tcPr>
            <w:tcW w:w="879" w:type="dxa"/>
            <w:tcBorders>
              <w:top w:val="single" w:sz="4" w:space="0" w:color="808080"/>
              <w:left w:val="single" w:sz="4" w:space="0" w:color="808080"/>
              <w:bottom w:val="nil"/>
              <w:right w:val="single" w:sz="4" w:space="0" w:color="808080"/>
            </w:tcBorders>
            <w:noWrap/>
            <w:vAlign w:val="bottom"/>
            <w:hideMark/>
          </w:tcPr>
          <w:p w14:paraId="5BDF14D6"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Vrsta</w:t>
            </w:r>
          </w:p>
        </w:tc>
        <w:tc>
          <w:tcPr>
            <w:tcW w:w="912" w:type="dxa"/>
            <w:tcBorders>
              <w:top w:val="single" w:sz="4" w:space="0" w:color="808080"/>
              <w:left w:val="nil"/>
              <w:bottom w:val="nil"/>
              <w:right w:val="single" w:sz="4" w:space="0" w:color="808080"/>
            </w:tcBorders>
            <w:noWrap/>
            <w:vAlign w:val="bottom"/>
            <w:hideMark/>
          </w:tcPr>
          <w:p w14:paraId="182F3FC5"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Podvrsta</w:t>
            </w:r>
          </w:p>
        </w:tc>
        <w:tc>
          <w:tcPr>
            <w:tcW w:w="879" w:type="dxa"/>
            <w:tcBorders>
              <w:top w:val="single" w:sz="4" w:space="0" w:color="808080"/>
              <w:left w:val="nil"/>
              <w:bottom w:val="nil"/>
              <w:right w:val="single" w:sz="4" w:space="0" w:color="808080"/>
            </w:tcBorders>
            <w:noWrap/>
            <w:vAlign w:val="bottom"/>
            <w:hideMark/>
          </w:tcPr>
          <w:p w14:paraId="67AE1CDD"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Storitev</w:t>
            </w:r>
          </w:p>
        </w:tc>
        <w:tc>
          <w:tcPr>
            <w:tcW w:w="5540" w:type="dxa"/>
            <w:tcBorders>
              <w:top w:val="single" w:sz="4" w:space="0" w:color="808080"/>
              <w:left w:val="nil"/>
              <w:bottom w:val="single" w:sz="4" w:space="0" w:color="808080"/>
              <w:right w:val="nil"/>
            </w:tcBorders>
            <w:noWrap/>
            <w:vAlign w:val="bottom"/>
            <w:hideMark/>
          </w:tcPr>
          <w:p w14:paraId="1D96423F" w14:textId="77777777" w:rsidR="00177006" w:rsidRPr="00CA2C8D" w:rsidRDefault="00177006" w:rsidP="00177006">
            <w:pPr>
              <w:spacing w:before="0" w:after="0"/>
              <w:rPr>
                <w:rFonts w:ascii="Cambria" w:hAnsi="Cambria" w:cs="Arial"/>
                <w:b/>
                <w:bCs/>
                <w:sz w:val="18"/>
                <w:szCs w:val="18"/>
              </w:rPr>
            </w:pPr>
            <w:r w:rsidRPr="00CA2C8D">
              <w:rPr>
                <w:rFonts w:ascii="Cambria" w:hAnsi="Cambria" w:cs="Arial"/>
                <w:b/>
                <w:bCs/>
                <w:sz w:val="18"/>
                <w:szCs w:val="18"/>
              </w:rPr>
              <w:t>Naziv</w:t>
            </w:r>
          </w:p>
        </w:tc>
        <w:tc>
          <w:tcPr>
            <w:tcW w:w="988" w:type="dxa"/>
            <w:tcBorders>
              <w:top w:val="single" w:sz="4" w:space="0" w:color="auto"/>
              <w:left w:val="single" w:sz="4" w:space="0" w:color="auto"/>
              <w:bottom w:val="single" w:sz="4" w:space="0" w:color="auto"/>
              <w:right w:val="single" w:sz="4" w:space="0" w:color="auto"/>
            </w:tcBorders>
            <w:noWrap/>
            <w:vAlign w:val="bottom"/>
            <w:hideMark/>
          </w:tcPr>
          <w:p w14:paraId="28783D4F" w14:textId="77777777" w:rsidR="00177006" w:rsidRPr="00CA2C8D" w:rsidRDefault="00177006" w:rsidP="00177006">
            <w:pPr>
              <w:spacing w:before="0" w:after="0"/>
              <w:jc w:val="center"/>
              <w:rPr>
                <w:rFonts w:ascii="Cambria" w:hAnsi="Cambria" w:cs="Arial"/>
                <w:b/>
                <w:bCs/>
                <w:sz w:val="18"/>
                <w:szCs w:val="18"/>
              </w:rPr>
            </w:pPr>
            <w:r w:rsidRPr="00CA2C8D">
              <w:rPr>
                <w:rFonts w:ascii="Cambria" w:hAnsi="Cambria" w:cs="Arial"/>
                <w:b/>
                <w:bCs/>
                <w:sz w:val="18"/>
                <w:szCs w:val="18"/>
              </w:rPr>
              <w:t>CENA v EUR</w:t>
            </w:r>
          </w:p>
        </w:tc>
      </w:tr>
      <w:tr w:rsidR="00177006" w:rsidRPr="00CA2C8D" w14:paraId="68F35746" w14:textId="77777777" w:rsidTr="009B754E">
        <w:trPr>
          <w:trHeight w:val="606"/>
        </w:trPr>
        <w:tc>
          <w:tcPr>
            <w:tcW w:w="879" w:type="dxa"/>
            <w:tcBorders>
              <w:top w:val="single" w:sz="4" w:space="0" w:color="auto"/>
              <w:left w:val="single" w:sz="4" w:space="0" w:color="auto"/>
              <w:bottom w:val="nil"/>
              <w:right w:val="nil"/>
            </w:tcBorders>
            <w:noWrap/>
            <w:vAlign w:val="bottom"/>
            <w:hideMark/>
          </w:tcPr>
          <w:p w14:paraId="2A8AE1BD" w14:textId="77777777" w:rsidR="00177006" w:rsidRPr="00CA2C8D" w:rsidRDefault="00177006" w:rsidP="00177006">
            <w:pPr>
              <w:spacing w:before="0" w:after="0"/>
              <w:rPr>
                <w:rFonts w:ascii="Cambria" w:hAnsi="Cambria" w:cs="Arial"/>
                <w:color w:val="BFBFBF"/>
                <w:sz w:val="18"/>
                <w:szCs w:val="18"/>
              </w:rPr>
            </w:pPr>
            <w:r w:rsidRPr="00CA2C8D">
              <w:rPr>
                <w:rFonts w:ascii="Cambria" w:hAnsi="Cambria" w:cs="Arial"/>
                <w:color w:val="BFBFBF"/>
                <w:sz w:val="18"/>
                <w:szCs w:val="18"/>
              </w:rPr>
              <w:t xml:space="preserve">  </w:t>
            </w:r>
          </w:p>
        </w:tc>
        <w:tc>
          <w:tcPr>
            <w:tcW w:w="912" w:type="dxa"/>
            <w:tcBorders>
              <w:top w:val="single" w:sz="4" w:space="0" w:color="auto"/>
              <w:left w:val="nil"/>
              <w:bottom w:val="nil"/>
              <w:right w:val="nil"/>
            </w:tcBorders>
            <w:noWrap/>
            <w:vAlign w:val="bottom"/>
            <w:hideMark/>
          </w:tcPr>
          <w:p w14:paraId="2D02DF29" w14:textId="77777777" w:rsidR="00177006" w:rsidRPr="00CA2C8D" w:rsidRDefault="00177006" w:rsidP="00177006">
            <w:pPr>
              <w:spacing w:before="0" w:after="0"/>
              <w:rPr>
                <w:rFonts w:ascii="Cambria" w:hAnsi="Cambria" w:cs="Arial"/>
                <w:color w:val="BFBFBF"/>
                <w:sz w:val="18"/>
                <w:szCs w:val="18"/>
              </w:rPr>
            </w:pPr>
            <w:r w:rsidRPr="00CA2C8D">
              <w:rPr>
                <w:rFonts w:ascii="Cambria" w:hAnsi="Cambria" w:cs="Arial"/>
                <w:color w:val="BFBFBF"/>
                <w:sz w:val="18"/>
                <w:szCs w:val="18"/>
              </w:rPr>
              <w:t> </w:t>
            </w:r>
          </w:p>
        </w:tc>
        <w:tc>
          <w:tcPr>
            <w:tcW w:w="879" w:type="dxa"/>
            <w:tcBorders>
              <w:top w:val="single" w:sz="4" w:space="0" w:color="auto"/>
              <w:left w:val="nil"/>
              <w:bottom w:val="nil"/>
              <w:right w:val="single" w:sz="4" w:space="0" w:color="auto"/>
            </w:tcBorders>
            <w:noWrap/>
            <w:vAlign w:val="bottom"/>
            <w:hideMark/>
          </w:tcPr>
          <w:p w14:paraId="6237F704" w14:textId="77777777" w:rsidR="00177006" w:rsidRPr="00CA2C8D" w:rsidRDefault="00177006" w:rsidP="00177006">
            <w:pPr>
              <w:spacing w:before="0" w:after="0"/>
              <w:rPr>
                <w:rFonts w:ascii="Cambria" w:hAnsi="Cambria" w:cs="Arial"/>
                <w:color w:val="BFBFBF"/>
                <w:sz w:val="18"/>
                <w:szCs w:val="18"/>
              </w:rPr>
            </w:pPr>
            <w:r w:rsidRPr="00CA2C8D">
              <w:rPr>
                <w:rFonts w:ascii="Cambria" w:hAnsi="Cambria" w:cs="Arial"/>
                <w:color w:val="BFBFBF"/>
                <w:sz w:val="18"/>
                <w:szCs w:val="18"/>
              </w:rPr>
              <w:t> </w:t>
            </w:r>
          </w:p>
        </w:tc>
        <w:tc>
          <w:tcPr>
            <w:tcW w:w="5540" w:type="dxa"/>
            <w:tcBorders>
              <w:top w:val="nil"/>
              <w:left w:val="nil"/>
              <w:bottom w:val="nil"/>
              <w:right w:val="nil"/>
            </w:tcBorders>
            <w:vAlign w:val="bottom"/>
            <w:hideMark/>
          </w:tcPr>
          <w:p w14:paraId="180C4D77" w14:textId="77777777" w:rsidR="00177006" w:rsidRPr="00CA2C8D" w:rsidRDefault="00177006" w:rsidP="00177006">
            <w:pPr>
              <w:spacing w:before="0" w:after="0"/>
              <w:rPr>
                <w:rFonts w:ascii="Cambria" w:hAnsi="Cambria" w:cs="Arial"/>
                <w:b/>
                <w:bCs/>
                <w:color w:val="000000"/>
                <w:sz w:val="18"/>
                <w:szCs w:val="18"/>
              </w:rPr>
            </w:pPr>
            <w:r w:rsidRPr="00CA2C8D">
              <w:rPr>
                <w:rFonts w:ascii="Cambria" w:hAnsi="Cambria" w:cs="Arial"/>
                <w:b/>
                <w:bCs/>
                <w:color w:val="000000"/>
                <w:sz w:val="18"/>
                <w:szCs w:val="18"/>
              </w:rPr>
              <w:t>Program presejanja novorojencev za spinalno mišično atrofijo, težke prirojene okvare imunosti, cistično fibrozo in kongenitalno adrenalno hiperplazijo</w:t>
            </w:r>
          </w:p>
        </w:tc>
        <w:tc>
          <w:tcPr>
            <w:tcW w:w="988" w:type="dxa"/>
            <w:tcBorders>
              <w:top w:val="nil"/>
              <w:left w:val="single" w:sz="4" w:space="0" w:color="auto"/>
              <w:bottom w:val="single" w:sz="4" w:space="0" w:color="auto"/>
              <w:right w:val="single" w:sz="4" w:space="0" w:color="auto"/>
            </w:tcBorders>
            <w:noWrap/>
            <w:vAlign w:val="bottom"/>
            <w:hideMark/>
          </w:tcPr>
          <w:p w14:paraId="2B048F1F"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 </w:t>
            </w:r>
          </w:p>
        </w:tc>
      </w:tr>
      <w:tr w:rsidR="00177006" w:rsidRPr="00CA2C8D" w14:paraId="18CB957E" w14:textId="77777777" w:rsidTr="009B754E">
        <w:trPr>
          <w:trHeight w:val="222"/>
        </w:trPr>
        <w:tc>
          <w:tcPr>
            <w:tcW w:w="879" w:type="dxa"/>
            <w:tcBorders>
              <w:top w:val="single" w:sz="4" w:space="0" w:color="auto"/>
              <w:left w:val="single" w:sz="4" w:space="0" w:color="auto"/>
              <w:bottom w:val="single" w:sz="4" w:space="0" w:color="auto"/>
              <w:right w:val="single" w:sz="4" w:space="0" w:color="auto"/>
            </w:tcBorders>
            <w:noWrap/>
            <w:vAlign w:val="bottom"/>
            <w:hideMark/>
          </w:tcPr>
          <w:p w14:paraId="5A680F6A"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227</w:t>
            </w:r>
          </w:p>
        </w:tc>
        <w:tc>
          <w:tcPr>
            <w:tcW w:w="912" w:type="dxa"/>
            <w:tcBorders>
              <w:top w:val="single" w:sz="4" w:space="0" w:color="auto"/>
              <w:left w:val="nil"/>
              <w:bottom w:val="single" w:sz="4" w:space="0" w:color="auto"/>
              <w:right w:val="single" w:sz="4" w:space="0" w:color="auto"/>
            </w:tcBorders>
            <w:noWrap/>
            <w:vAlign w:val="bottom"/>
            <w:hideMark/>
          </w:tcPr>
          <w:p w14:paraId="6524406E" w14:textId="77777777" w:rsidR="00177006" w:rsidRPr="00CA2C8D" w:rsidRDefault="00177006" w:rsidP="00177006">
            <w:pPr>
              <w:spacing w:before="0" w:after="0"/>
              <w:jc w:val="right"/>
              <w:rPr>
                <w:rFonts w:ascii="Cambria" w:hAnsi="Cambria" w:cs="Arial"/>
                <w:color w:val="000000"/>
                <w:sz w:val="18"/>
                <w:szCs w:val="18"/>
              </w:rPr>
            </w:pPr>
            <w:r w:rsidRPr="00CA2C8D">
              <w:rPr>
                <w:rFonts w:ascii="Cambria" w:hAnsi="Cambria" w:cs="Arial"/>
                <w:color w:val="000000"/>
                <w:sz w:val="18"/>
                <w:szCs w:val="18"/>
              </w:rPr>
              <w:t>237</w:t>
            </w:r>
          </w:p>
        </w:tc>
        <w:tc>
          <w:tcPr>
            <w:tcW w:w="879" w:type="dxa"/>
            <w:tcBorders>
              <w:top w:val="single" w:sz="4" w:space="0" w:color="auto"/>
              <w:left w:val="nil"/>
              <w:bottom w:val="single" w:sz="4" w:space="0" w:color="auto"/>
              <w:right w:val="single" w:sz="4" w:space="0" w:color="auto"/>
            </w:tcBorders>
            <w:noWrap/>
            <w:vAlign w:val="bottom"/>
            <w:hideMark/>
          </w:tcPr>
          <w:p w14:paraId="3AC89D85"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E0XXX</w:t>
            </w:r>
          </w:p>
        </w:tc>
        <w:tc>
          <w:tcPr>
            <w:tcW w:w="5540" w:type="dxa"/>
            <w:tcBorders>
              <w:top w:val="single" w:sz="4" w:space="0" w:color="auto"/>
              <w:left w:val="nil"/>
              <w:bottom w:val="single" w:sz="4" w:space="0" w:color="auto"/>
              <w:right w:val="single" w:sz="4" w:space="0" w:color="auto"/>
            </w:tcBorders>
            <w:noWrap/>
            <w:vAlign w:val="bottom"/>
            <w:hideMark/>
          </w:tcPr>
          <w:p w14:paraId="3D4FBDD3" w14:textId="77777777" w:rsidR="00177006" w:rsidRPr="00CA2C8D" w:rsidRDefault="00177006" w:rsidP="00177006">
            <w:pPr>
              <w:spacing w:before="0" w:after="0"/>
              <w:rPr>
                <w:rFonts w:ascii="Cambria" w:hAnsi="Cambria" w:cs="Arial"/>
                <w:color w:val="000000"/>
                <w:sz w:val="18"/>
                <w:szCs w:val="18"/>
              </w:rPr>
            </w:pPr>
            <w:r w:rsidRPr="00CA2C8D">
              <w:rPr>
                <w:rFonts w:ascii="Cambria" w:hAnsi="Cambria" w:cs="Arial"/>
                <w:color w:val="000000"/>
                <w:sz w:val="18"/>
                <w:szCs w:val="18"/>
              </w:rPr>
              <w:t>Presejanje novorojencev SICK</w:t>
            </w:r>
          </w:p>
        </w:tc>
        <w:tc>
          <w:tcPr>
            <w:tcW w:w="988" w:type="dxa"/>
            <w:tcBorders>
              <w:top w:val="nil"/>
              <w:left w:val="nil"/>
              <w:bottom w:val="single" w:sz="4" w:space="0" w:color="auto"/>
              <w:right w:val="single" w:sz="4" w:space="0" w:color="auto"/>
            </w:tcBorders>
            <w:noWrap/>
            <w:vAlign w:val="bottom"/>
            <w:hideMark/>
          </w:tcPr>
          <w:p w14:paraId="37321E92" w14:textId="77777777" w:rsidR="00177006" w:rsidRPr="00CA2C8D" w:rsidRDefault="00177006" w:rsidP="00177006">
            <w:pPr>
              <w:spacing w:before="0" w:after="0"/>
              <w:jc w:val="right"/>
              <w:rPr>
                <w:rFonts w:ascii="Cambria" w:hAnsi="Cambria" w:cs="Arial"/>
                <w:sz w:val="18"/>
                <w:szCs w:val="18"/>
              </w:rPr>
            </w:pPr>
            <w:r w:rsidRPr="00CA2C8D">
              <w:rPr>
                <w:rFonts w:ascii="Cambria" w:hAnsi="Cambria" w:cs="Arial"/>
                <w:sz w:val="18"/>
                <w:szCs w:val="18"/>
              </w:rPr>
              <w:t>91,76</w:t>
            </w:r>
          </w:p>
        </w:tc>
      </w:tr>
    </w:tbl>
    <w:p w14:paraId="168C1B28" w14:textId="590FBDB5" w:rsidR="00177006" w:rsidRPr="00FB3F11" w:rsidRDefault="00177006" w:rsidP="00135BE3">
      <w:pPr>
        <w:spacing w:before="0" w:after="0"/>
        <w:rPr>
          <w:rFonts w:ascii="Cambria" w:hAnsi="Cambria" w:cs="Arial"/>
          <w:szCs w:val="22"/>
        </w:rPr>
      </w:pPr>
    </w:p>
    <w:p w14:paraId="17FA892D" w14:textId="77777777" w:rsidR="00177006" w:rsidRPr="00FB3F11" w:rsidRDefault="00177006" w:rsidP="00177006">
      <w:pPr>
        <w:spacing w:before="0" w:after="0"/>
        <w:ind w:left="708"/>
        <w:rPr>
          <w:rFonts w:ascii="Cambria" w:hAnsi="Cambria" w:cs="Arial"/>
          <w:b/>
          <w:bCs/>
          <w:szCs w:val="22"/>
        </w:rPr>
      </w:pPr>
      <w:r w:rsidRPr="00FB3F11">
        <w:rPr>
          <w:rFonts w:ascii="Cambria" w:hAnsi="Cambria" w:cs="Arial"/>
          <w:b/>
          <w:bCs/>
          <w:szCs w:val="22"/>
        </w:rPr>
        <w:t>V Prilogi III se v drugem odstavku 3. točka dopolni z naslednjim besedilom:</w:t>
      </w:r>
    </w:p>
    <w:p w14:paraId="016D4D4E" w14:textId="77777777" w:rsidR="00177006" w:rsidRPr="00FB3F11" w:rsidRDefault="00177006" w:rsidP="00177006">
      <w:pPr>
        <w:spacing w:before="0" w:after="0"/>
        <w:ind w:left="708"/>
        <w:rPr>
          <w:rFonts w:ascii="Cambria" w:hAnsi="Cambria" w:cs="Arial"/>
          <w:szCs w:val="22"/>
        </w:rPr>
      </w:pPr>
      <w:r w:rsidRPr="00FB3F11">
        <w:rPr>
          <w:rFonts w:ascii="Cambria" w:hAnsi="Cambria" w:cs="Arial"/>
          <w:szCs w:val="22"/>
        </w:rPr>
        <w:t>»</w:t>
      </w:r>
    </w:p>
    <w:p w14:paraId="593B6786" w14:textId="77777777" w:rsidR="00177006" w:rsidRPr="00FB3F11" w:rsidRDefault="00177006" w:rsidP="00177006">
      <w:pPr>
        <w:numPr>
          <w:ilvl w:val="0"/>
          <w:numId w:val="34"/>
        </w:numPr>
        <w:spacing w:before="0" w:after="0"/>
        <w:ind w:left="1068"/>
        <w:rPr>
          <w:rFonts w:ascii="Cambria" w:hAnsi="Cambria" w:cs="Arial"/>
          <w:szCs w:val="22"/>
        </w:rPr>
      </w:pPr>
      <w:r w:rsidRPr="00FB3F11">
        <w:rPr>
          <w:rFonts w:ascii="Cambria" w:hAnsi="Cambria" w:cs="Arial"/>
          <w:bCs/>
          <w:szCs w:val="22"/>
        </w:rPr>
        <w:t>p</w:t>
      </w:r>
      <w:r w:rsidRPr="00FB3F11">
        <w:rPr>
          <w:rFonts w:ascii="Cambria" w:hAnsi="Cambria" w:cs="Arial"/>
          <w:color w:val="000000"/>
          <w:szCs w:val="22"/>
        </w:rPr>
        <w:t xml:space="preserve">rogram presejanja novorojencev za spinalno mišično atrofijo, težke prirojene okvare imunosti, cistično fibrozo in kongenitalno adrenalno hiperplazijo </w:t>
      </w:r>
      <w:r w:rsidRPr="00FB3F11">
        <w:rPr>
          <w:rFonts w:ascii="Cambria" w:hAnsi="Cambria" w:cs="Arial"/>
          <w:bCs/>
          <w:szCs w:val="22"/>
        </w:rPr>
        <w:t>v dejavnosti pediatrija 227 237«.</w:t>
      </w:r>
    </w:p>
    <w:p w14:paraId="0DA124E0" w14:textId="77777777" w:rsidR="00177006" w:rsidRPr="00FB3F11" w:rsidRDefault="00177006" w:rsidP="00135BE3">
      <w:pPr>
        <w:spacing w:before="0" w:after="0"/>
        <w:jc w:val="both"/>
        <w:rPr>
          <w:rFonts w:ascii="Cambria" w:hAnsi="Cambria" w:cs="Arial"/>
          <w:i/>
          <w:color w:val="808080"/>
          <w:szCs w:val="22"/>
          <w:lang w:eastAsia="en-US"/>
        </w:rPr>
      </w:pPr>
    </w:p>
    <w:p w14:paraId="7A105B8C" w14:textId="77777777" w:rsidR="00177006" w:rsidRPr="00FB3F11" w:rsidRDefault="00177006" w:rsidP="00177006">
      <w:pPr>
        <w:spacing w:before="0" w:after="0"/>
        <w:ind w:left="708"/>
        <w:jc w:val="both"/>
        <w:rPr>
          <w:rFonts w:ascii="Cambria" w:hAnsi="Cambria" w:cs="Arial"/>
          <w:b/>
          <w:bCs/>
          <w:iCs/>
          <w:szCs w:val="22"/>
          <w:lang w:eastAsia="en-US"/>
        </w:rPr>
      </w:pPr>
      <w:r w:rsidRPr="00FB3F11">
        <w:rPr>
          <w:rFonts w:ascii="Cambria" w:hAnsi="Cambria" w:cs="Arial"/>
          <w:b/>
          <w:bCs/>
          <w:iCs/>
          <w:szCs w:val="22"/>
          <w:lang w:eastAsia="en-US"/>
        </w:rPr>
        <w:t>V Prilogi BOL-3 se v Tabeli 2 v stolpcu Terciar II pod razdelek Univerzitetni klinični center Ljubljana dodata novi alineji, ki se glasita:</w:t>
      </w:r>
    </w:p>
    <w:p w14:paraId="6094F036" w14:textId="77777777" w:rsidR="00177006" w:rsidRPr="00FB3F11" w:rsidRDefault="00177006" w:rsidP="00177006">
      <w:pPr>
        <w:spacing w:before="0" w:after="0"/>
        <w:ind w:left="708"/>
        <w:jc w:val="both"/>
        <w:rPr>
          <w:rFonts w:ascii="Cambria" w:hAnsi="Cambria" w:cs="Arial"/>
          <w:b/>
          <w:bCs/>
          <w:iCs/>
          <w:szCs w:val="22"/>
          <w:lang w:eastAsia="en-US"/>
        </w:rPr>
      </w:pPr>
      <w:r w:rsidRPr="00FB3F11">
        <w:rPr>
          <w:rFonts w:ascii="Cambria" w:hAnsi="Cambria" w:cs="Arial"/>
          <w:b/>
          <w:bCs/>
          <w:iCs/>
          <w:szCs w:val="22"/>
          <w:lang w:eastAsia="en-US"/>
        </w:rPr>
        <w:t>»</w:t>
      </w:r>
    </w:p>
    <w:p w14:paraId="4CD02640" w14:textId="77777777" w:rsidR="00177006" w:rsidRPr="00FB3F11" w:rsidRDefault="00177006" w:rsidP="00177006">
      <w:pPr>
        <w:numPr>
          <w:ilvl w:val="0"/>
          <w:numId w:val="33"/>
        </w:numPr>
        <w:spacing w:before="0" w:after="0"/>
        <w:ind w:left="1428"/>
        <w:jc w:val="both"/>
        <w:rPr>
          <w:rFonts w:ascii="Cambria" w:hAnsi="Cambria" w:cs="Arial"/>
          <w:b/>
          <w:bCs/>
          <w:iCs/>
          <w:szCs w:val="22"/>
          <w:lang w:eastAsia="en-US"/>
        </w:rPr>
      </w:pPr>
      <w:r w:rsidRPr="00FB3F11">
        <w:rPr>
          <w:rFonts w:ascii="Cambria" w:hAnsi="Cambria" w:cs="Arial"/>
          <w:b/>
          <w:bCs/>
          <w:iCs/>
          <w:szCs w:val="22"/>
          <w:lang w:eastAsia="en-US"/>
        </w:rPr>
        <w:t>ERM vozlišče 82.159</w:t>
      </w:r>
    </w:p>
    <w:p w14:paraId="68584EE6" w14:textId="77777777" w:rsidR="00177006" w:rsidRPr="00FB3F11" w:rsidRDefault="00177006" w:rsidP="00177006">
      <w:pPr>
        <w:numPr>
          <w:ilvl w:val="0"/>
          <w:numId w:val="33"/>
        </w:numPr>
        <w:spacing w:before="0" w:after="0"/>
        <w:ind w:left="1428"/>
        <w:jc w:val="both"/>
        <w:rPr>
          <w:rFonts w:ascii="Cambria" w:hAnsi="Cambria" w:cs="Arial"/>
          <w:b/>
          <w:bCs/>
          <w:iCs/>
          <w:szCs w:val="22"/>
          <w:lang w:eastAsia="en-US"/>
        </w:rPr>
      </w:pPr>
      <w:r w:rsidRPr="00FB3F11">
        <w:rPr>
          <w:rFonts w:ascii="Cambria" w:hAnsi="Cambria" w:cs="Arial"/>
          <w:b/>
          <w:bCs/>
          <w:iCs/>
          <w:szCs w:val="22"/>
          <w:lang w:eastAsia="en-US"/>
        </w:rPr>
        <w:t>Center za nediagnosticirane redke bolezni 92.188«.</w:t>
      </w:r>
    </w:p>
    <w:p w14:paraId="52E457DD" w14:textId="77777777" w:rsidR="00177006" w:rsidRPr="00FB3F11" w:rsidRDefault="00177006" w:rsidP="00135BE3">
      <w:pPr>
        <w:spacing w:before="0" w:after="0"/>
        <w:jc w:val="both"/>
        <w:rPr>
          <w:rFonts w:ascii="Cambria" w:eastAsia="MS Mincho" w:hAnsi="Cambria" w:cs="Arial"/>
          <w:b/>
          <w:bCs/>
          <w:szCs w:val="22"/>
          <w:lang w:eastAsia="en-US"/>
        </w:rPr>
      </w:pPr>
    </w:p>
    <w:p w14:paraId="1D0B89D6" w14:textId="77777777" w:rsidR="00177006" w:rsidRPr="00FB3F11" w:rsidRDefault="00177006" w:rsidP="00177006">
      <w:pPr>
        <w:spacing w:before="0" w:after="0"/>
        <w:ind w:left="708"/>
        <w:jc w:val="both"/>
        <w:rPr>
          <w:rFonts w:ascii="Cambria" w:eastAsia="MS Mincho" w:hAnsi="Cambria" w:cs="Arial"/>
          <w:b/>
          <w:bCs/>
          <w:szCs w:val="22"/>
          <w:lang w:eastAsia="en-US"/>
        </w:rPr>
      </w:pPr>
      <w:r w:rsidRPr="00FB3F11">
        <w:rPr>
          <w:rFonts w:ascii="Cambria" w:eastAsia="MS Mincho" w:hAnsi="Cambria" w:cs="Arial"/>
          <w:b/>
          <w:bCs/>
          <w:szCs w:val="22"/>
          <w:lang w:eastAsia="en-US"/>
        </w:rPr>
        <w:t>V Prilogi BOL-3 se v Tabeli 1 pod razdelek Univerzitetni klinični center Ljubljana doda nov razdelek Univerzitetni klinični center Ljubljana – Pediatrična klinika in znotraj njega nova  alineja, ki se glasi:</w:t>
      </w:r>
    </w:p>
    <w:p w14:paraId="5EB39455" w14:textId="77777777" w:rsidR="00177006" w:rsidRPr="00FB3F11" w:rsidRDefault="00177006" w:rsidP="00177006">
      <w:pPr>
        <w:spacing w:before="0" w:after="0"/>
        <w:ind w:left="708"/>
        <w:jc w:val="both"/>
        <w:rPr>
          <w:rFonts w:ascii="Cambria" w:eastAsia="MS Mincho" w:hAnsi="Cambria" w:cs="Arial"/>
          <w:szCs w:val="22"/>
          <w:lang w:eastAsia="en-US"/>
        </w:rPr>
      </w:pPr>
      <w:r w:rsidRPr="00FB3F11">
        <w:rPr>
          <w:rFonts w:ascii="Cambria" w:eastAsia="MS Mincho" w:hAnsi="Cambria" w:cs="Arial"/>
          <w:szCs w:val="22"/>
          <w:lang w:eastAsia="en-US"/>
        </w:rPr>
        <w:t>» IVZ… Register redkih nemalignih bolezni«.</w:t>
      </w:r>
    </w:p>
    <w:p w14:paraId="2A4E668F" w14:textId="77777777" w:rsidR="00177006" w:rsidRPr="00FB3F11" w:rsidRDefault="00177006" w:rsidP="00177006">
      <w:pPr>
        <w:spacing w:before="0" w:after="0"/>
        <w:ind w:left="708"/>
        <w:jc w:val="both"/>
        <w:rPr>
          <w:rFonts w:ascii="Cambria" w:eastAsia="MS Mincho" w:hAnsi="Cambria" w:cs="Arial"/>
          <w:szCs w:val="22"/>
          <w:lang w:eastAsia="en-US"/>
        </w:rPr>
      </w:pPr>
    </w:p>
    <w:p w14:paraId="1CC14216" w14:textId="77777777" w:rsidR="00177006" w:rsidRPr="00FB3F11" w:rsidRDefault="00177006" w:rsidP="00177006">
      <w:pPr>
        <w:spacing w:before="0" w:after="0"/>
        <w:ind w:left="708"/>
        <w:jc w:val="both"/>
        <w:rPr>
          <w:rFonts w:ascii="Cambria" w:eastAsia="MS Mincho" w:hAnsi="Cambria" w:cs="Arial"/>
          <w:b/>
          <w:bCs/>
          <w:szCs w:val="22"/>
          <w:lang w:eastAsia="en-US"/>
        </w:rPr>
      </w:pPr>
      <w:r w:rsidRPr="00FB3F11">
        <w:rPr>
          <w:rFonts w:ascii="Cambria" w:eastAsia="MS Mincho" w:hAnsi="Cambria" w:cs="Arial"/>
          <w:b/>
          <w:bCs/>
          <w:szCs w:val="22"/>
          <w:lang w:eastAsia="en-US"/>
        </w:rPr>
        <w:t xml:space="preserve">V Prilogi BOL-3 se v poglavju Sredstva za terciar v Tabeli 2 v delu, ki se nanaša na Univerzitetni klinični center Ljubljana, znesek »18.143« spremeni v »18.323«. </w:t>
      </w:r>
    </w:p>
    <w:p w14:paraId="3D10FA11" w14:textId="77777777" w:rsidR="00177006" w:rsidRPr="00FB3F11" w:rsidRDefault="00177006" w:rsidP="00177006">
      <w:pPr>
        <w:spacing w:before="0" w:after="0"/>
        <w:jc w:val="both"/>
        <w:rPr>
          <w:rFonts w:ascii="Cambria" w:hAnsi="Cambria" w:cs="Arial"/>
          <w:i/>
          <w:color w:val="808080"/>
          <w:szCs w:val="22"/>
          <w:lang w:eastAsia="en-US"/>
        </w:rPr>
      </w:pPr>
    </w:p>
    <w:p w14:paraId="4F56413B" w14:textId="77777777" w:rsidR="00177006" w:rsidRPr="00FB3F11" w:rsidRDefault="00177006" w:rsidP="00177006">
      <w:pPr>
        <w:spacing w:before="0" w:after="0" w:line="260" w:lineRule="atLeast"/>
        <w:ind w:left="720"/>
        <w:contextualSpacing/>
        <w:rPr>
          <w:rFonts w:ascii="Cambria" w:hAnsi="Cambria" w:cs="Arial"/>
          <w:szCs w:val="22"/>
          <w:lang w:eastAsia="en-US"/>
        </w:rPr>
      </w:pPr>
    </w:p>
    <w:p w14:paraId="3B115338" w14:textId="7E047696" w:rsidR="00177006" w:rsidRPr="00FB3F11" w:rsidRDefault="00177006" w:rsidP="00CA2C8D">
      <w:pPr>
        <w:numPr>
          <w:ilvl w:val="0"/>
          <w:numId w:val="42"/>
        </w:numPr>
        <w:spacing w:before="0" w:after="160" w:line="259" w:lineRule="auto"/>
        <w:contextualSpacing/>
        <w:jc w:val="both"/>
        <w:rPr>
          <w:rFonts w:ascii="Cambria" w:eastAsia="MS Mincho" w:hAnsi="Cambria" w:cs="Arial"/>
          <w:szCs w:val="22"/>
          <w:lang w:eastAsia="en-US"/>
        </w:rPr>
      </w:pPr>
      <w:r w:rsidRPr="00FB3F11">
        <w:rPr>
          <w:rFonts w:ascii="Cambria" w:hAnsi="Cambria" w:cs="Arial"/>
          <w:szCs w:val="22"/>
          <w:lang w:eastAsia="en-US"/>
        </w:rPr>
        <w:t xml:space="preserve"> </w:t>
      </w:r>
      <w:r w:rsidR="008E3E72">
        <w:rPr>
          <w:rFonts w:ascii="Cambria" w:hAnsi="Cambria" w:cs="Arial"/>
          <w:szCs w:val="22"/>
          <w:lang w:eastAsia="en-US"/>
        </w:rPr>
        <w:t>(</w:t>
      </w:r>
      <w:r w:rsidR="008E3E72">
        <w:rPr>
          <w:rFonts w:ascii="Cambria" w:hAnsi="Cambria" w:cs="Arial"/>
          <w:szCs w:val="22"/>
          <w:lang w:eastAsia="en-US"/>
        </w:rPr>
        <w:t>57</w:t>
      </w:r>
      <w:r w:rsidR="008E3E72">
        <w:rPr>
          <w:rFonts w:ascii="Cambria" w:hAnsi="Cambria" w:cs="Arial"/>
          <w:szCs w:val="22"/>
          <w:lang w:eastAsia="en-US"/>
        </w:rPr>
        <w:t xml:space="preserve">. sporno vprašanje) </w:t>
      </w:r>
      <w:r w:rsidR="00CA2C8D">
        <w:rPr>
          <w:rFonts w:ascii="Cambria" w:hAnsi="Cambria" w:cs="Arial"/>
          <w:szCs w:val="22"/>
          <w:lang w:eastAsia="en-US"/>
        </w:rPr>
        <w:t>V</w:t>
      </w:r>
      <w:r w:rsidRPr="00FB3F11">
        <w:rPr>
          <w:rFonts w:ascii="Cambria" w:hAnsi="Cambria" w:cs="Arial"/>
          <w:szCs w:val="22"/>
          <w:lang w:eastAsia="en-US"/>
        </w:rPr>
        <w:t xml:space="preserve"> </w:t>
      </w:r>
      <w:r w:rsidRPr="00FB3F11">
        <w:rPr>
          <w:rFonts w:ascii="Cambria" w:eastAsia="MS Mincho" w:hAnsi="Cambria" w:cs="Arial"/>
          <w:szCs w:val="22"/>
          <w:lang w:eastAsia="en-US"/>
        </w:rPr>
        <w:t xml:space="preserve">24. členu </w:t>
      </w:r>
      <w:r w:rsidR="00CA2C8D">
        <w:rPr>
          <w:rFonts w:ascii="Cambria" w:eastAsia="MS Mincho" w:hAnsi="Cambria" w:cs="Arial"/>
          <w:szCs w:val="22"/>
          <w:lang w:eastAsia="en-US"/>
        </w:rPr>
        <w:t xml:space="preserve">se </w:t>
      </w:r>
      <w:r w:rsidRPr="00FB3F11">
        <w:rPr>
          <w:rFonts w:ascii="Cambria" w:eastAsia="MS Mincho" w:hAnsi="Cambria" w:cs="Arial"/>
          <w:szCs w:val="22"/>
          <w:lang w:eastAsia="en-US"/>
        </w:rPr>
        <w:t>v šestem odstavku v tabeli dodajo nove vrstice</w:t>
      </w:r>
      <w:r w:rsidRPr="00FB3F11">
        <w:rPr>
          <w:rFonts w:ascii="Cambria" w:hAnsi="Cambria" w:cs="Arial"/>
          <w:szCs w:val="22"/>
        </w:rPr>
        <w:t xml:space="preserve"> </w:t>
      </w:r>
      <w:r w:rsidRPr="00FB3F11">
        <w:rPr>
          <w:rFonts w:ascii="Cambria" w:eastAsia="MS Mincho" w:hAnsi="Cambria" w:cs="Arial"/>
          <w:szCs w:val="22"/>
          <w:lang w:eastAsia="en-US"/>
        </w:rPr>
        <w:t>za nujne širitve programov oziroma uvajanje novih terapij:</w:t>
      </w:r>
    </w:p>
    <w:tbl>
      <w:tblPr>
        <w:tblW w:w="9193" w:type="dxa"/>
        <w:tblInd w:w="633" w:type="dxa"/>
        <w:tblCellMar>
          <w:left w:w="70" w:type="dxa"/>
          <w:right w:w="70" w:type="dxa"/>
        </w:tblCellMar>
        <w:tblLook w:val="00A0" w:firstRow="1" w:lastRow="0" w:firstColumn="1" w:lastColumn="0" w:noHBand="0" w:noVBand="0"/>
      </w:tblPr>
      <w:tblGrid>
        <w:gridCol w:w="2186"/>
        <w:gridCol w:w="1503"/>
        <w:gridCol w:w="1691"/>
        <w:gridCol w:w="1779"/>
        <w:gridCol w:w="1779"/>
        <w:gridCol w:w="255"/>
      </w:tblGrid>
      <w:tr w:rsidR="00177006" w:rsidRPr="00135BE3" w14:paraId="2DD41747" w14:textId="77777777" w:rsidTr="00CA2C8D">
        <w:trPr>
          <w:gridAfter w:val="1"/>
          <w:wAfter w:w="255" w:type="dxa"/>
          <w:trHeight w:val="51"/>
        </w:trPr>
        <w:tc>
          <w:tcPr>
            <w:tcW w:w="2186" w:type="dxa"/>
            <w:vMerge w:val="restart"/>
            <w:tcBorders>
              <w:top w:val="single" w:sz="4" w:space="0" w:color="000000"/>
              <w:left w:val="single" w:sz="4" w:space="0" w:color="000000"/>
              <w:bottom w:val="single" w:sz="4" w:space="0" w:color="000000"/>
              <w:right w:val="single" w:sz="4" w:space="0" w:color="000000"/>
            </w:tcBorders>
            <w:vAlign w:val="center"/>
          </w:tcPr>
          <w:p w14:paraId="22B25C91" w14:textId="77777777" w:rsidR="00177006" w:rsidRPr="00135BE3" w:rsidRDefault="00177006" w:rsidP="00177006">
            <w:pPr>
              <w:autoSpaceDE w:val="0"/>
              <w:autoSpaceDN w:val="0"/>
              <w:adjustRightInd w:val="0"/>
              <w:spacing w:before="0" w:after="240"/>
              <w:jc w:val="both"/>
              <w:rPr>
                <w:rFonts w:ascii="Cambria" w:hAnsi="Cambria" w:cs="Arial"/>
                <w:b/>
                <w:bCs/>
                <w:color w:val="000000"/>
                <w:sz w:val="18"/>
                <w:szCs w:val="18"/>
              </w:rPr>
            </w:pPr>
            <w:r w:rsidRPr="00135BE3">
              <w:rPr>
                <w:rFonts w:ascii="Cambria" w:hAnsi="Cambria" w:cs="Arial"/>
                <w:b/>
                <w:bCs/>
                <w:color w:val="000000"/>
                <w:sz w:val="18"/>
                <w:szCs w:val="18"/>
              </w:rPr>
              <w:t>P   r   o   g   r   a   m</w:t>
            </w:r>
          </w:p>
        </w:tc>
        <w:tc>
          <w:tcPr>
            <w:tcW w:w="1503" w:type="dxa"/>
            <w:tcBorders>
              <w:top w:val="single" w:sz="4" w:space="0" w:color="000000"/>
              <w:left w:val="single" w:sz="4" w:space="0" w:color="000000"/>
              <w:bottom w:val="single" w:sz="4" w:space="0" w:color="000000"/>
              <w:right w:val="single" w:sz="4" w:space="0" w:color="000000"/>
            </w:tcBorders>
            <w:vAlign w:val="center"/>
          </w:tcPr>
          <w:p w14:paraId="2F95FC9F" w14:textId="77777777" w:rsidR="00177006" w:rsidRPr="00135BE3" w:rsidRDefault="00177006" w:rsidP="00177006">
            <w:pPr>
              <w:autoSpaceDE w:val="0"/>
              <w:autoSpaceDN w:val="0"/>
              <w:adjustRightInd w:val="0"/>
              <w:spacing w:before="0" w:after="240"/>
              <w:jc w:val="both"/>
              <w:rPr>
                <w:rFonts w:ascii="Cambria" w:hAnsi="Cambria" w:cs="Arial"/>
                <w:b/>
                <w:bCs/>
                <w:color w:val="000000"/>
                <w:sz w:val="18"/>
                <w:szCs w:val="18"/>
              </w:rPr>
            </w:pPr>
            <w:r w:rsidRPr="00135BE3">
              <w:rPr>
                <w:rFonts w:ascii="Cambria" w:hAnsi="Cambria" w:cs="Arial"/>
                <w:b/>
                <w:bCs/>
                <w:color w:val="000000"/>
                <w:sz w:val="18"/>
                <w:szCs w:val="18"/>
              </w:rPr>
              <w:t>I z v a j a l e c /</w:t>
            </w:r>
          </w:p>
        </w:tc>
        <w:tc>
          <w:tcPr>
            <w:tcW w:w="1691" w:type="dxa"/>
            <w:vMerge w:val="restart"/>
            <w:tcBorders>
              <w:top w:val="single" w:sz="4" w:space="0" w:color="000000"/>
              <w:left w:val="single" w:sz="4" w:space="0" w:color="000000"/>
              <w:bottom w:val="single" w:sz="4" w:space="0" w:color="000000"/>
              <w:right w:val="single" w:sz="4" w:space="0" w:color="000000"/>
            </w:tcBorders>
            <w:vAlign w:val="center"/>
          </w:tcPr>
          <w:p w14:paraId="2809205A" w14:textId="77777777" w:rsidR="00177006" w:rsidRPr="00135BE3" w:rsidRDefault="00177006" w:rsidP="00177006">
            <w:pPr>
              <w:autoSpaceDE w:val="0"/>
              <w:autoSpaceDN w:val="0"/>
              <w:adjustRightInd w:val="0"/>
              <w:spacing w:before="0" w:after="240"/>
              <w:jc w:val="both"/>
              <w:rPr>
                <w:rFonts w:ascii="Cambria" w:hAnsi="Cambria" w:cs="Arial"/>
                <w:b/>
                <w:bCs/>
                <w:color w:val="000000"/>
                <w:sz w:val="18"/>
                <w:szCs w:val="18"/>
              </w:rPr>
            </w:pPr>
            <w:r w:rsidRPr="00135BE3">
              <w:rPr>
                <w:rFonts w:ascii="Cambria" w:hAnsi="Cambria" w:cs="Arial"/>
                <w:b/>
                <w:bCs/>
                <w:color w:val="000000"/>
                <w:sz w:val="18"/>
                <w:szCs w:val="18"/>
              </w:rPr>
              <w:t>Obseg programa</w:t>
            </w:r>
          </w:p>
        </w:tc>
        <w:tc>
          <w:tcPr>
            <w:tcW w:w="1779" w:type="dxa"/>
            <w:tcBorders>
              <w:top w:val="single" w:sz="4" w:space="0" w:color="000000"/>
              <w:left w:val="single" w:sz="4" w:space="0" w:color="000000"/>
              <w:bottom w:val="single" w:sz="4" w:space="0" w:color="000000"/>
              <w:right w:val="single" w:sz="4" w:space="0" w:color="000000"/>
            </w:tcBorders>
            <w:vAlign w:val="center"/>
          </w:tcPr>
          <w:p w14:paraId="012AE634" w14:textId="77777777" w:rsidR="00177006" w:rsidRPr="00135BE3" w:rsidRDefault="00177006" w:rsidP="00177006">
            <w:pPr>
              <w:autoSpaceDE w:val="0"/>
              <w:autoSpaceDN w:val="0"/>
              <w:adjustRightInd w:val="0"/>
              <w:spacing w:before="0" w:after="240"/>
              <w:jc w:val="center"/>
              <w:rPr>
                <w:rFonts w:ascii="Cambria" w:hAnsi="Cambria" w:cs="Arial"/>
                <w:b/>
                <w:bCs/>
                <w:color w:val="000000"/>
                <w:sz w:val="18"/>
                <w:szCs w:val="18"/>
              </w:rPr>
            </w:pPr>
            <w:r w:rsidRPr="00135BE3">
              <w:rPr>
                <w:rFonts w:ascii="Cambria" w:hAnsi="Cambria" w:cs="Arial"/>
                <w:b/>
                <w:bCs/>
                <w:color w:val="000000"/>
                <w:sz w:val="18"/>
                <w:szCs w:val="18"/>
              </w:rPr>
              <w:t>Dod. sred.</w:t>
            </w:r>
          </w:p>
        </w:tc>
        <w:tc>
          <w:tcPr>
            <w:tcW w:w="1779" w:type="dxa"/>
            <w:tcBorders>
              <w:top w:val="single" w:sz="4" w:space="0" w:color="000000"/>
              <w:left w:val="single" w:sz="4" w:space="0" w:color="000000"/>
              <w:bottom w:val="single" w:sz="4" w:space="0" w:color="000000"/>
              <w:right w:val="single" w:sz="4" w:space="0" w:color="000000"/>
            </w:tcBorders>
            <w:vAlign w:val="center"/>
          </w:tcPr>
          <w:p w14:paraId="65CE13A2" w14:textId="77777777" w:rsidR="00177006" w:rsidRPr="00135BE3" w:rsidRDefault="00177006" w:rsidP="00177006">
            <w:pPr>
              <w:autoSpaceDE w:val="0"/>
              <w:autoSpaceDN w:val="0"/>
              <w:adjustRightInd w:val="0"/>
              <w:spacing w:before="0" w:after="240"/>
              <w:jc w:val="center"/>
              <w:rPr>
                <w:rFonts w:ascii="Cambria" w:hAnsi="Cambria" w:cs="Arial"/>
                <w:b/>
                <w:bCs/>
                <w:color w:val="000000"/>
                <w:sz w:val="18"/>
                <w:szCs w:val="18"/>
              </w:rPr>
            </w:pPr>
            <w:r w:rsidRPr="00135BE3">
              <w:rPr>
                <w:rFonts w:ascii="Cambria" w:hAnsi="Cambria" w:cs="Arial"/>
                <w:b/>
                <w:bCs/>
                <w:color w:val="000000"/>
                <w:sz w:val="18"/>
                <w:szCs w:val="18"/>
              </w:rPr>
              <w:t>Dod. sred.</w:t>
            </w:r>
          </w:p>
        </w:tc>
      </w:tr>
      <w:tr w:rsidR="00177006" w:rsidRPr="00135BE3" w14:paraId="3CB6B558" w14:textId="77777777" w:rsidTr="00CA2C8D">
        <w:trPr>
          <w:gridAfter w:val="1"/>
          <w:wAfter w:w="255" w:type="dxa"/>
          <w:trHeight w:val="51"/>
        </w:trPr>
        <w:tc>
          <w:tcPr>
            <w:tcW w:w="2186" w:type="dxa"/>
            <w:vMerge/>
            <w:tcBorders>
              <w:top w:val="single" w:sz="4" w:space="0" w:color="000000"/>
              <w:left w:val="single" w:sz="4" w:space="0" w:color="000000"/>
              <w:bottom w:val="single" w:sz="4" w:space="0" w:color="000000"/>
              <w:right w:val="single" w:sz="4" w:space="0" w:color="000000"/>
            </w:tcBorders>
            <w:vAlign w:val="center"/>
          </w:tcPr>
          <w:p w14:paraId="3C8DD38A" w14:textId="77777777" w:rsidR="00177006" w:rsidRPr="00135BE3" w:rsidRDefault="00177006" w:rsidP="00177006">
            <w:pPr>
              <w:autoSpaceDE w:val="0"/>
              <w:autoSpaceDN w:val="0"/>
              <w:adjustRightInd w:val="0"/>
              <w:spacing w:before="0" w:after="0"/>
              <w:rPr>
                <w:rFonts w:ascii="Cambria" w:hAnsi="Cambria" w:cs="Arial"/>
                <w:b/>
                <w:bCs/>
                <w:color w:val="000000"/>
                <w:sz w:val="18"/>
                <w:szCs w:val="18"/>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27F91952" w14:textId="77777777" w:rsidR="00177006" w:rsidRPr="00135BE3" w:rsidRDefault="00177006" w:rsidP="00177006">
            <w:pPr>
              <w:autoSpaceDE w:val="0"/>
              <w:autoSpaceDN w:val="0"/>
              <w:adjustRightInd w:val="0"/>
              <w:spacing w:before="0" w:after="240"/>
              <w:jc w:val="both"/>
              <w:rPr>
                <w:rFonts w:ascii="Cambria" w:hAnsi="Cambria" w:cs="Arial"/>
                <w:b/>
                <w:bCs/>
                <w:color w:val="000000"/>
                <w:sz w:val="18"/>
                <w:szCs w:val="18"/>
              </w:rPr>
            </w:pPr>
            <w:r w:rsidRPr="00135BE3">
              <w:rPr>
                <w:rFonts w:ascii="Cambria" w:hAnsi="Cambria" w:cs="Arial"/>
                <w:b/>
                <w:bCs/>
                <w:color w:val="000000"/>
                <w:sz w:val="18"/>
                <w:szCs w:val="18"/>
              </w:rPr>
              <w:t>i z p o s t a v a</w:t>
            </w:r>
          </w:p>
        </w:tc>
        <w:tc>
          <w:tcPr>
            <w:tcW w:w="1691" w:type="dxa"/>
            <w:vMerge/>
            <w:tcBorders>
              <w:top w:val="single" w:sz="4" w:space="0" w:color="000000"/>
              <w:left w:val="single" w:sz="4" w:space="0" w:color="000000"/>
              <w:bottom w:val="single" w:sz="4" w:space="0" w:color="000000"/>
              <w:right w:val="single" w:sz="4" w:space="0" w:color="000000"/>
            </w:tcBorders>
            <w:vAlign w:val="center"/>
          </w:tcPr>
          <w:p w14:paraId="1A4D1D82" w14:textId="77777777" w:rsidR="00177006" w:rsidRPr="00135BE3" w:rsidRDefault="00177006" w:rsidP="00177006">
            <w:pPr>
              <w:autoSpaceDE w:val="0"/>
              <w:autoSpaceDN w:val="0"/>
              <w:adjustRightInd w:val="0"/>
              <w:spacing w:before="0" w:after="240"/>
              <w:jc w:val="both"/>
              <w:rPr>
                <w:rFonts w:ascii="Cambria" w:hAnsi="Cambria" w:cs="Arial"/>
                <w:b/>
                <w:bCs/>
                <w:color w:val="000000"/>
                <w:sz w:val="18"/>
                <w:szCs w:val="18"/>
              </w:rPr>
            </w:pPr>
          </w:p>
        </w:tc>
        <w:tc>
          <w:tcPr>
            <w:tcW w:w="1779" w:type="dxa"/>
            <w:tcBorders>
              <w:top w:val="single" w:sz="4" w:space="0" w:color="000000"/>
              <w:left w:val="single" w:sz="4" w:space="0" w:color="000000"/>
              <w:bottom w:val="single" w:sz="4" w:space="0" w:color="000000"/>
              <w:right w:val="single" w:sz="4" w:space="0" w:color="000000"/>
            </w:tcBorders>
            <w:vAlign w:val="center"/>
          </w:tcPr>
          <w:p w14:paraId="1B71B8FB" w14:textId="77777777" w:rsidR="00177006" w:rsidRPr="00135BE3" w:rsidRDefault="00177006" w:rsidP="00177006">
            <w:pPr>
              <w:autoSpaceDE w:val="0"/>
              <w:autoSpaceDN w:val="0"/>
              <w:adjustRightInd w:val="0"/>
              <w:spacing w:before="0" w:after="240"/>
              <w:jc w:val="both"/>
              <w:rPr>
                <w:rFonts w:ascii="Cambria" w:hAnsi="Cambria" w:cs="Arial"/>
                <w:b/>
                <w:bCs/>
                <w:color w:val="000000"/>
                <w:sz w:val="18"/>
                <w:szCs w:val="18"/>
              </w:rPr>
            </w:pPr>
            <w:r w:rsidRPr="00135BE3">
              <w:rPr>
                <w:rFonts w:ascii="Cambria" w:hAnsi="Cambria" w:cs="Arial"/>
                <w:b/>
                <w:bCs/>
                <w:color w:val="000000"/>
                <w:sz w:val="18"/>
                <w:szCs w:val="18"/>
              </w:rPr>
              <w:t>na letni ravni</w:t>
            </w:r>
          </w:p>
        </w:tc>
        <w:tc>
          <w:tcPr>
            <w:tcW w:w="1779" w:type="dxa"/>
            <w:tcBorders>
              <w:top w:val="single" w:sz="4" w:space="0" w:color="000000"/>
              <w:left w:val="single" w:sz="4" w:space="0" w:color="000000"/>
              <w:bottom w:val="single" w:sz="4" w:space="0" w:color="000000"/>
              <w:right w:val="single" w:sz="4" w:space="0" w:color="000000"/>
            </w:tcBorders>
            <w:vAlign w:val="center"/>
          </w:tcPr>
          <w:p w14:paraId="74D223DC" w14:textId="77777777" w:rsidR="00177006" w:rsidRPr="00135BE3" w:rsidRDefault="00177006" w:rsidP="00177006">
            <w:pPr>
              <w:autoSpaceDE w:val="0"/>
              <w:autoSpaceDN w:val="0"/>
              <w:adjustRightInd w:val="0"/>
              <w:spacing w:before="0" w:after="240"/>
              <w:jc w:val="center"/>
              <w:rPr>
                <w:rFonts w:ascii="Cambria" w:hAnsi="Cambria" w:cs="Arial"/>
                <w:b/>
                <w:bCs/>
                <w:color w:val="000000"/>
                <w:sz w:val="18"/>
                <w:szCs w:val="18"/>
              </w:rPr>
            </w:pPr>
            <w:r w:rsidRPr="00135BE3">
              <w:rPr>
                <w:rFonts w:ascii="Cambria" w:hAnsi="Cambria" w:cs="Arial"/>
                <w:b/>
                <w:bCs/>
                <w:color w:val="000000"/>
                <w:sz w:val="18"/>
                <w:szCs w:val="18"/>
              </w:rPr>
              <w:t>1. 7.–31. 12. 2022</w:t>
            </w:r>
          </w:p>
        </w:tc>
      </w:tr>
      <w:tr w:rsidR="00177006" w:rsidRPr="00135BE3" w14:paraId="7C1AF500" w14:textId="77777777" w:rsidTr="00CA2C8D">
        <w:trPr>
          <w:gridAfter w:val="1"/>
          <w:wAfter w:w="255" w:type="dxa"/>
          <w:trHeight w:val="51"/>
        </w:trPr>
        <w:tc>
          <w:tcPr>
            <w:tcW w:w="2186" w:type="dxa"/>
            <w:vMerge/>
            <w:tcBorders>
              <w:top w:val="single" w:sz="4" w:space="0" w:color="000000"/>
              <w:left w:val="single" w:sz="4" w:space="0" w:color="000000"/>
              <w:bottom w:val="single" w:sz="4" w:space="0" w:color="000000"/>
              <w:right w:val="single" w:sz="4" w:space="0" w:color="000000"/>
            </w:tcBorders>
            <w:vAlign w:val="center"/>
          </w:tcPr>
          <w:p w14:paraId="4857C5B6" w14:textId="77777777" w:rsidR="00177006" w:rsidRPr="00135BE3" w:rsidRDefault="00177006" w:rsidP="00177006">
            <w:pPr>
              <w:autoSpaceDE w:val="0"/>
              <w:autoSpaceDN w:val="0"/>
              <w:adjustRightInd w:val="0"/>
              <w:spacing w:before="0" w:after="0"/>
              <w:rPr>
                <w:rFonts w:ascii="Cambria" w:hAnsi="Cambria" w:cs="Arial"/>
                <w:b/>
                <w:bCs/>
                <w:color w:val="000000"/>
                <w:sz w:val="18"/>
                <w:szCs w:val="18"/>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6A48C1AA" w14:textId="77777777" w:rsidR="00177006" w:rsidRPr="00135BE3" w:rsidRDefault="00177006" w:rsidP="00177006">
            <w:pPr>
              <w:autoSpaceDE w:val="0"/>
              <w:autoSpaceDN w:val="0"/>
              <w:adjustRightInd w:val="0"/>
              <w:spacing w:before="0" w:after="240"/>
              <w:jc w:val="both"/>
              <w:rPr>
                <w:rFonts w:ascii="Cambria" w:hAnsi="Cambria" w:cs="Arial"/>
                <w:color w:val="000000"/>
                <w:sz w:val="18"/>
                <w:szCs w:val="18"/>
              </w:rPr>
            </w:pPr>
            <w:r w:rsidRPr="00135BE3">
              <w:rPr>
                <w:rFonts w:ascii="Cambria" w:hAnsi="Cambria" w:cs="Arial"/>
                <w:color w:val="000000"/>
                <w:sz w:val="18"/>
                <w:szCs w:val="18"/>
              </w:rPr>
              <w:t xml:space="preserve"> </w:t>
            </w:r>
          </w:p>
        </w:tc>
        <w:tc>
          <w:tcPr>
            <w:tcW w:w="1691" w:type="dxa"/>
            <w:vMerge/>
            <w:tcBorders>
              <w:top w:val="single" w:sz="4" w:space="0" w:color="000000"/>
              <w:left w:val="single" w:sz="4" w:space="0" w:color="000000"/>
              <w:bottom w:val="single" w:sz="4" w:space="0" w:color="000000"/>
              <w:right w:val="single" w:sz="4" w:space="0" w:color="000000"/>
            </w:tcBorders>
            <w:vAlign w:val="center"/>
          </w:tcPr>
          <w:p w14:paraId="043A7BD7" w14:textId="77777777" w:rsidR="00177006" w:rsidRPr="00135BE3" w:rsidRDefault="00177006" w:rsidP="00177006">
            <w:pPr>
              <w:autoSpaceDE w:val="0"/>
              <w:autoSpaceDN w:val="0"/>
              <w:adjustRightInd w:val="0"/>
              <w:spacing w:before="0" w:after="240"/>
              <w:jc w:val="both"/>
              <w:rPr>
                <w:rFonts w:ascii="Cambria" w:hAnsi="Cambria" w:cs="Arial"/>
                <w:color w:val="000000"/>
                <w:sz w:val="18"/>
                <w:szCs w:val="18"/>
              </w:rPr>
            </w:pPr>
          </w:p>
        </w:tc>
        <w:tc>
          <w:tcPr>
            <w:tcW w:w="1779" w:type="dxa"/>
            <w:tcBorders>
              <w:top w:val="single" w:sz="4" w:space="0" w:color="000000"/>
              <w:left w:val="single" w:sz="4" w:space="0" w:color="000000"/>
              <w:bottom w:val="single" w:sz="4" w:space="0" w:color="000000"/>
              <w:right w:val="single" w:sz="4" w:space="0" w:color="000000"/>
            </w:tcBorders>
            <w:vAlign w:val="center"/>
          </w:tcPr>
          <w:p w14:paraId="52AD9BDB" w14:textId="77777777" w:rsidR="00177006" w:rsidRPr="00135BE3" w:rsidRDefault="00177006" w:rsidP="00177006">
            <w:pPr>
              <w:autoSpaceDE w:val="0"/>
              <w:autoSpaceDN w:val="0"/>
              <w:adjustRightInd w:val="0"/>
              <w:spacing w:before="0" w:after="240"/>
              <w:jc w:val="center"/>
              <w:rPr>
                <w:rFonts w:ascii="Cambria" w:hAnsi="Cambria" w:cs="Arial"/>
                <w:b/>
                <w:bCs/>
                <w:color w:val="000000"/>
                <w:sz w:val="18"/>
                <w:szCs w:val="18"/>
              </w:rPr>
            </w:pPr>
            <w:r w:rsidRPr="00135BE3">
              <w:rPr>
                <w:rFonts w:ascii="Cambria" w:hAnsi="Cambria" w:cs="Arial"/>
                <w:b/>
                <w:bCs/>
                <w:color w:val="000000"/>
                <w:sz w:val="18"/>
                <w:szCs w:val="18"/>
              </w:rPr>
              <w:t>(v EUR)</w:t>
            </w:r>
          </w:p>
        </w:tc>
        <w:tc>
          <w:tcPr>
            <w:tcW w:w="1779" w:type="dxa"/>
            <w:tcBorders>
              <w:top w:val="single" w:sz="4" w:space="0" w:color="000000"/>
              <w:left w:val="single" w:sz="4" w:space="0" w:color="000000"/>
              <w:bottom w:val="single" w:sz="4" w:space="0" w:color="000000"/>
              <w:right w:val="single" w:sz="4" w:space="0" w:color="000000"/>
            </w:tcBorders>
            <w:vAlign w:val="center"/>
          </w:tcPr>
          <w:p w14:paraId="6940F59A" w14:textId="77777777" w:rsidR="00177006" w:rsidRPr="00135BE3" w:rsidRDefault="00177006" w:rsidP="00177006">
            <w:pPr>
              <w:autoSpaceDE w:val="0"/>
              <w:autoSpaceDN w:val="0"/>
              <w:adjustRightInd w:val="0"/>
              <w:spacing w:before="0" w:after="240"/>
              <w:jc w:val="center"/>
              <w:rPr>
                <w:rFonts w:ascii="Cambria" w:hAnsi="Cambria" w:cs="Arial"/>
                <w:b/>
                <w:bCs/>
                <w:color w:val="000000"/>
                <w:sz w:val="18"/>
                <w:szCs w:val="18"/>
              </w:rPr>
            </w:pPr>
            <w:r w:rsidRPr="00135BE3">
              <w:rPr>
                <w:rFonts w:ascii="Cambria" w:hAnsi="Cambria" w:cs="Arial"/>
                <w:b/>
                <w:bCs/>
                <w:color w:val="000000"/>
                <w:sz w:val="18"/>
                <w:szCs w:val="18"/>
              </w:rPr>
              <w:t>(v EUR)</w:t>
            </w:r>
          </w:p>
        </w:tc>
      </w:tr>
      <w:tr w:rsidR="00177006" w:rsidRPr="00135BE3" w14:paraId="515ADD9B" w14:textId="77777777" w:rsidTr="00CA2C8D">
        <w:trPr>
          <w:trHeight w:val="128"/>
        </w:trPr>
        <w:tc>
          <w:tcPr>
            <w:tcW w:w="2186" w:type="dxa"/>
            <w:tcBorders>
              <w:top w:val="single" w:sz="4" w:space="0" w:color="000000"/>
              <w:left w:val="single" w:sz="4" w:space="0" w:color="000000"/>
              <w:bottom w:val="single" w:sz="4" w:space="0" w:color="auto"/>
              <w:right w:val="single" w:sz="4" w:space="0" w:color="000000"/>
            </w:tcBorders>
            <w:vAlign w:val="center"/>
          </w:tcPr>
          <w:p w14:paraId="3135FBF5" w14:textId="77777777" w:rsidR="00177006" w:rsidRPr="00135BE3" w:rsidRDefault="00177006" w:rsidP="00177006">
            <w:pPr>
              <w:spacing w:before="0" w:after="160" w:line="259" w:lineRule="auto"/>
              <w:rPr>
                <w:rFonts w:ascii="Cambria" w:hAnsi="Cambria" w:cs="Arial"/>
                <w:color w:val="000000"/>
                <w:sz w:val="18"/>
                <w:szCs w:val="18"/>
              </w:rPr>
            </w:pPr>
            <w:r w:rsidRPr="00135BE3">
              <w:rPr>
                <w:rFonts w:ascii="Cambria" w:hAnsi="Cambria" w:cs="Arial"/>
                <w:color w:val="000000"/>
                <w:sz w:val="18"/>
                <w:szCs w:val="18"/>
              </w:rPr>
              <w:t xml:space="preserve">238 273 DISPEČERSKA SLUŽBA -DMS </w:t>
            </w:r>
          </w:p>
        </w:tc>
        <w:tc>
          <w:tcPr>
            <w:tcW w:w="1503" w:type="dxa"/>
            <w:tcBorders>
              <w:top w:val="single" w:sz="4" w:space="0" w:color="000000"/>
              <w:left w:val="single" w:sz="4" w:space="0" w:color="000000"/>
              <w:bottom w:val="single" w:sz="4" w:space="0" w:color="auto"/>
              <w:right w:val="single" w:sz="4" w:space="0" w:color="000000"/>
            </w:tcBorders>
            <w:vAlign w:val="center"/>
          </w:tcPr>
          <w:p w14:paraId="7F0FC2B0" w14:textId="77777777" w:rsidR="00177006" w:rsidRPr="00135BE3" w:rsidRDefault="00177006" w:rsidP="00177006">
            <w:pPr>
              <w:widowControl w:val="0"/>
              <w:suppressAutoHyphens/>
              <w:autoSpaceDN w:val="0"/>
              <w:spacing w:before="0" w:after="0"/>
              <w:rPr>
                <w:rFonts w:ascii="Cambria" w:eastAsia="SimSun" w:hAnsi="Cambria" w:cs="Arial"/>
                <w:color w:val="000000"/>
                <w:kern w:val="3"/>
                <w:sz w:val="18"/>
                <w:szCs w:val="18"/>
                <w:lang w:eastAsia="zh-CN" w:bidi="hi-IN"/>
              </w:rPr>
            </w:pPr>
            <w:r w:rsidRPr="00135BE3">
              <w:rPr>
                <w:rFonts w:ascii="Cambria" w:eastAsia="SimSun" w:hAnsi="Cambria" w:cs="Arial"/>
                <w:color w:val="000000"/>
                <w:kern w:val="3"/>
                <w:sz w:val="18"/>
                <w:szCs w:val="18"/>
                <w:lang w:eastAsia="zh-CN" w:bidi="hi-IN"/>
              </w:rPr>
              <w:t>UKC Ljubljana</w:t>
            </w:r>
          </w:p>
        </w:tc>
        <w:tc>
          <w:tcPr>
            <w:tcW w:w="1691" w:type="dxa"/>
            <w:tcBorders>
              <w:top w:val="single" w:sz="4" w:space="0" w:color="000000"/>
              <w:left w:val="single" w:sz="4" w:space="0" w:color="000000"/>
              <w:bottom w:val="single" w:sz="4" w:space="0" w:color="auto"/>
              <w:right w:val="single" w:sz="4" w:space="0" w:color="000000"/>
            </w:tcBorders>
            <w:vAlign w:val="center"/>
          </w:tcPr>
          <w:p w14:paraId="1AACCE3B" w14:textId="77777777" w:rsidR="00177006" w:rsidRPr="00135BE3" w:rsidRDefault="00177006" w:rsidP="00177006">
            <w:pPr>
              <w:autoSpaceDE w:val="0"/>
              <w:autoSpaceDN w:val="0"/>
              <w:adjustRightInd w:val="0"/>
              <w:spacing w:before="0" w:after="240"/>
              <w:rPr>
                <w:rFonts w:ascii="Cambria" w:hAnsi="Cambria" w:cs="Arial"/>
                <w:color w:val="000000"/>
                <w:sz w:val="18"/>
                <w:szCs w:val="18"/>
              </w:rPr>
            </w:pPr>
            <w:r w:rsidRPr="00135BE3">
              <w:rPr>
                <w:rFonts w:ascii="Cambria" w:hAnsi="Cambria" w:cs="Arial"/>
                <w:color w:val="000000"/>
                <w:sz w:val="18"/>
                <w:szCs w:val="18"/>
              </w:rPr>
              <w:t>2,14</w:t>
            </w:r>
          </w:p>
        </w:tc>
        <w:tc>
          <w:tcPr>
            <w:tcW w:w="1779" w:type="dxa"/>
            <w:tcBorders>
              <w:top w:val="single" w:sz="4" w:space="0" w:color="000000"/>
              <w:left w:val="single" w:sz="4" w:space="0" w:color="000000"/>
              <w:bottom w:val="single" w:sz="4" w:space="0" w:color="auto"/>
              <w:right w:val="single" w:sz="4" w:space="0" w:color="000000"/>
            </w:tcBorders>
            <w:vAlign w:val="center"/>
          </w:tcPr>
          <w:p w14:paraId="72705D4F" w14:textId="77777777" w:rsidR="00177006" w:rsidRPr="00135BE3" w:rsidRDefault="00177006" w:rsidP="00177006">
            <w:pPr>
              <w:spacing w:before="0" w:after="160" w:line="259" w:lineRule="auto"/>
              <w:rPr>
                <w:rFonts w:ascii="Cambria" w:hAnsi="Cambria" w:cs="Arial"/>
                <w:color w:val="000000"/>
                <w:sz w:val="18"/>
                <w:szCs w:val="18"/>
                <w:lang w:eastAsia="en-US"/>
              </w:rPr>
            </w:pPr>
            <w:r w:rsidRPr="00135BE3">
              <w:rPr>
                <w:rFonts w:ascii="Cambria" w:hAnsi="Cambria" w:cs="Arial"/>
                <w:color w:val="000000"/>
                <w:sz w:val="18"/>
                <w:szCs w:val="18"/>
                <w:lang w:eastAsia="en-US"/>
              </w:rPr>
              <w:t>644.639,39</w:t>
            </w:r>
          </w:p>
        </w:tc>
        <w:tc>
          <w:tcPr>
            <w:tcW w:w="1779" w:type="dxa"/>
            <w:tcBorders>
              <w:top w:val="single" w:sz="4" w:space="0" w:color="000000"/>
              <w:left w:val="single" w:sz="4" w:space="0" w:color="000000"/>
              <w:bottom w:val="single" w:sz="4" w:space="0" w:color="auto"/>
              <w:right w:val="single" w:sz="4" w:space="0" w:color="000000"/>
            </w:tcBorders>
            <w:vAlign w:val="center"/>
          </w:tcPr>
          <w:p w14:paraId="5BB8A286" w14:textId="77777777" w:rsidR="00177006" w:rsidRPr="00135BE3" w:rsidRDefault="00177006" w:rsidP="00177006">
            <w:pPr>
              <w:spacing w:before="0" w:after="0"/>
              <w:rPr>
                <w:rFonts w:ascii="Cambria" w:hAnsi="Cambria" w:cs="Arial"/>
                <w:color w:val="000000"/>
                <w:sz w:val="18"/>
                <w:szCs w:val="18"/>
                <w:lang w:eastAsia="en-US"/>
              </w:rPr>
            </w:pPr>
          </w:p>
          <w:p w14:paraId="553FCE36" w14:textId="77777777" w:rsidR="00177006" w:rsidRPr="00135BE3" w:rsidRDefault="00177006" w:rsidP="00177006">
            <w:pPr>
              <w:spacing w:before="0" w:after="0"/>
              <w:rPr>
                <w:rFonts w:ascii="Cambria" w:hAnsi="Cambria" w:cs="Arial"/>
                <w:color w:val="000000"/>
                <w:sz w:val="18"/>
                <w:szCs w:val="18"/>
              </w:rPr>
            </w:pPr>
            <w:r w:rsidRPr="00135BE3">
              <w:rPr>
                <w:rFonts w:ascii="Cambria" w:hAnsi="Cambria" w:cs="Arial"/>
                <w:color w:val="000000"/>
                <w:sz w:val="18"/>
                <w:szCs w:val="18"/>
                <w:lang w:eastAsia="en-US"/>
              </w:rPr>
              <w:t>322.319,70</w:t>
            </w:r>
          </w:p>
          <w:p w14:paraId="0BD6DE2A" w14:textId="77777777" w:rsidR="00177006" w:rsidRPr="00135BE3" w:rsidRDefault="00177006" w:rsidP="00177006">
            <w:pPr>
              <w:spacing w:before="0" w:after="160" w:line="259" w:lineRule="auto"/>
              <w:rPr>
                <w:rFonts w:ascii="Cambria" w:hAnsi="Cambria" w:cs="Arial"/>
                <w:sz w:val="18"/>
                <w:szCs w:val="18"/>
                <w:lang w:eastAsia="en-US"/>
              </w:rPr>
            </w:pPr>
          </w:p>
        </w:tc>
        <w:tc>
          <w:tcPr>
            <w:tcW w:w="255" w:type="dxa"/>
          </w:tcPr>
          <w:p w14:paraId="4D159DFD" w14:textId="77777777" w:rsidR="00177006" w:rsidRPr="00135BE3" w:rsidRDefault="00177006" w:rsidP="00177006">
            <w:pPr>
              <w:spacing w:before="0" w:after="0"/>
              <w:rPr>
                <w:rFonts w:ascii="Cambria" w:hAnsi="Cambria" w:cs="Arial"/>
                <w:color w:val="000000"/>
                <w:sz w:val="18"/>
                <w:szCs w:val="18"/>
              </w:rPr>
            </w:pPr>
          </w:p>
        </w:tc>
      </w:tr>
      <w:tr w:rsidR="00177006" w:rsidRPr="00135BE3" w14:paraId="1FA329DD" w14:textId="77777777" w:rsidTr="00CA2C8D">
        <w:trPr>
          <w:trHeight w:val="128"/>
        </w:trPr>
        <w:tc>
          <w:tcPr>
            <w:tcW w:w="2186" w:type="dxa"/>
            <w:tcBorders>
              <w:top w:val="single" w:sz="4" w:space="0" w:color="000000"/>
              <w:left w:val="single" w:sz="4" w:space="0" w:color="000000"/>
              <w:bottom w:val="single" w:sz="4" w:space="0" w:color="auto"/>
              <w:right w:val="single" w:sz="4" w:space="0" w:color="000000"/>
            </w:tcBorders>
            <w:vAlign w:val="center"/>
          </w:tcPr>
          <w:p w14:paraId="25F47653" w14:textId="77777777" w:rsidR="00177006" w:rsidRPr="00135BE3" w:rsidRDefault="00177006" w:rsidP="00177006">
            <w:pPr>
              <w:spacing w:before="0" w:after="160" w:line="259" w:lineRule="auto"/>
              <w:rPr>
                <w:rFonts w:ascii="Cambria" w:hAnsi="Cambria" w:cs="Arial"/>
                <w:color w:val="000000"/>
                <w:sz w:val="18"/>
                <w:szCs w:val="18"/>
              </w:rPr>
            </w:pPr>
            <w:r w:rsidRPr="00135BE3">
              <w:rPr>
                <w:rFonts w:ascii="Cambria" w:hAnsi="Cambria" w:cs="Arial"/>
                <w:color w:val="000000"/>
                <w:sz w:val="18"/>
                <w:szCs w:val="18"/>
              </w:rPr>
              <w:t>238 274 DISPEČERSKA SLUŽBA -ZT</w:t>
            </w:r>
          </w:p>
        </w:tc>
        <w:tc>
          <w:tcPr>
            <w:tcW w:w="1503" w:type="dxa"/>
            <w:tcBorders>
              <w:top w:val="single" w:sz="4" w:space="0" w:color="000000"/>
              <w:left w:val="single" w:sz="4" w:space="0" w:color="000000"/>
              <w:bottom w:val="single" w:sz="4" w:space="0" w:color="auto"/>
              <w:right w:val="single" w:sz="4" w:space="0" w:color="000000"/>
            </w:tcBorders>
            <w:vAlign w:val="center"/>
          </w:tcPr>
          <w:p w14:paraId="2E6C2106" w14:textId="77777777" w:rsidR="00177006" w:rsidRPr="00135BE3" w:rsidRDefault="00177006" w:rsidP="00177006">
            <w:pPr>
              <w:widowControl w:val="0"/>
              <w:suppressAutoHyphens/>
              <w:autoSpaceDN w:val="0"/>
              <w:spacing w:before="0" w:after="0"/>
              <w:jc w:val="center"/>
              <w:rPr>
                <w:rFonts w:ascii="Cambria" w:eastAsia="SimSun" w:hAnsi="Cambria" w:cs="Arial"/>
                <w:color w:val="000000"/>
                <w:kern w:val="3"/>
                <w:sz w:val="18"/>
                <w:szCs w:val="18"/>
                <w:lang w:eastAsia="zh-CN" w:bidi="hi-IN"/>
              </w:rPr>
            </w:pPr>
            <w:r w:rsidRPr="00135BE3">
              <w:rPr>
                <w:rFonts w:ascii="Cambria" w:eastAsia="SimSun" w:hAnsi="Cambria" w:cs="Arial"/>
                <w:color w:val="000000"/>
                <w:kern w:val="3"/>
                <w:sz w:val="18"/>
                <w:szCs w:val="18"/>
                <w:lang w:eastAsia="zh-CN" w:bidi="hi-IN"/>
              </w:rPr>
              <w:t>UKC Ljubljana</w:t>
            </w:r>
          </w:p>
        </w:tc>
        <w:tc>
          <w:tcPr>
            <w:tcW w:w="1691" w:type="dxa"/>
            <w:tcBorders>
              <w:top w:val="single" w:sz="4" w:space="0" w:color="000000"/>
              <w:left w:val="single" w:sz="4" w:space="0" w:color="000000"/>
              <w:bottom w:val="single" w:sz="4" w:space="0" w:color="auto"/>
              <w:right w:val="single" w:sz="4" w:space="0" w:color="000000"/>
            </w:tcBorders>
            <w:vAlign w:val="center"/>
          </w:tcPr>
          <w:p w14:paraId="053BB8FA" w14:textId="77777777" w:rsidR="00177006" w:rsidRPr="00135BE3" w:rsidRDefault="00177006" w:rsidP="00177006">
            <w:pPr>
              <w:autoSpaceDE w:val="0"/>
              <w:autoSpaceDN w:val="0"/>
              <w:adjustRightInd w:val="0"/>
              <w:spacing w:before="0" w:after="240"/>
              <w:rPr>
                <w:rFonts w:ascii="Cambria" w:hAnsi="Cambria" w:cs="Arial"/>
                <w:color w:val="000000"/>
                <w:sz w:val="18"/>
                <w:szCs w:val="18"/>
              </w:rPr>
            </w:pPr>
          </w:p>
          <w:p w14:paraId="5F340178" w14:textId="77777777" w:rsidR="00177006" w:rsidRPr="00135BE3" w:rsidRDefault="00177006" w:rsidP="00177006">
            <w:pPr>
              <w:autoSpaceDE w:val="0"/>
              <w:autoSpaceDN w:val="0"/>
              <w:adjustRightInd w:val="0"/>
              <w:spacing w:before="0" w:after="240"/>
              <w:rPr>
                <w:rFonts w:ascii="Cambria" w:hAnsi="Cambria" w:cs="Arial"/>
                <w:color w:val="000000"/>
                <w:sz w:val="18"/>
                <w:szCs w:val="18"/>
              </w:rPr>
            </w:pPr>
            <w:r w:rsidRPr="00135BE3">
              <w:rPr>
                <w:rFonts w:ascii="Cambria" w:hAnsi="Cambria" w:cs="Arial"/>
                <w:color w:val="000000"/>
                <w:sz w:val="18"/>
                <w:szCs w:val="18"/>
              </w:rPr>
              <w:t>1,6</w:t>
            </w:r>
          </w:p>
        </w:tc>
        <w:tc>
          <w:tcPr>
            <w:tcW w:w="1779" w:type="dxa"/>
            <w:tcBorders>
              <w:top w:val="single" w:sz="4" w:space="0" w:color="000000"/>
              <w:left w:val="single" w:sz="4" w:space="0" w:color="000000"/>
              <w:bottom w:val="single" w:sz="4" w:space="0" w:color="auto"/>
              <w:right w:val="single" w:sz="4" w:space="0" w:color="000000"/>
            </w:tcBorders>
            <w:vAlign w:val="center"/>
          </w:tcPr>
          <w:p w14:paraId="692950B4" w14:textId="77777777" w:rsidR="00177006" w:rsidRPr="00135BE3" w:rsidRDefault="00177006" w:rsidP="00177006">
            <w:pPr>
              <w:spacing w:before="0" w:after="0"/>
              <w:rPr>
                <w:rFonts w:ascii="Cambria" w:hAnsi="Cambria" w:cs="Arial"/>
                <w:color w:val="000000"/>
                <w:sz w:val="18"/>
                <w:szCs w:val="18"/>
                <w:lang w:eastAsia="en-US"/>
              </w:rPr>
            </w:pPr>
            <w:r w:rsidRPr="00135BE3">
              <w:rPr>
                <w:rFonts w:ascii="Cambria" w:hAnsi="Cambria" w:cs="Arial"/>
                <w:color w:val="000000"/>
                <w:sz w:val="18"/>
                <w:szCs w:val="18"/>
                <w:lang w:eastAsia="en-US"/>
              </w:rPr>
              <w:t>319.341,66</w:t>
            </w:r>
          </w:p>
        </w:tc>
        <w:tc>
          <w:tcPr>
            <w:tcW w:w="1779" w:type="dxa"/>
            <w:tcBorders>
              <w:top w:val="single" w:sz="4" w:space="0" w:color="000000"/>
              <w:left w:val="single" w:sz="4" w:space="0" w:color="000000"/>
              <w:bottom w:val="single" w:sz="4" w:space="0" w:color="auto"/>
              <w:right w:val="single" w:sz="4" w:space="0" w:color="000000"/>
            </w:tcBorders>
            <w:vAlign w:val="center"/>
          </w:tcPr>
          <w:p w14:paraId="7109E9BF" w14:textId="77777777" w:rsidR="00177006" w:rsidRPr="00135BE3" w:rsidRDefault="00177006" w:rsidP="00177006">
            <w:pPr>
              <w:spacing w:before="0" w:after="0"/>
              <w:rPr>
                <w:rFonts w:ascii="Cambria" w:hAnsi="Cambria" w:cs="Arial"/>
                <w:color w:val="000000"/>
                <w:sz w:val="18"/>
                <w:szCs w:val="18"/>
                <w:lang w:eastAsia="en-US"/>
              </w:rPr>
            </w:pPr>
          </w:p>
          <w:p w14:paraId="245934DB" w14:textId="77777777" w:rsidR="00177006" w:rsidRPr="00135BE3" w:rsidRDefault="00177006" w:rsidP="00177006">
            <w:pPr>
              <w:spacing w:before="0" w:after="0"/>
              <w:rPr>
                <w:rFonts w:ascii="Cambria" w:hAnsi="Cambria" w:cs="Arial"/>
                <w:color w:val="000000"/>
                <w:sz w:val="18"/>
                <w:szCs w:val="18"/>
              </w:rPr>
            </w:pPr>
            <w:r w:rsidRPr="00135BE3">
              <w:rPr>
                <w:rFonts w:ascii="Cambria" w:hAnsi="Cambria" w:cs="Arial"/>
                <w:color w:val="000000"/>
                <w:sz w:val="18"/>
                <w:szCs w:val="18"/>
                <w:lang w:eastAsia="en-US"/>
              </w:rPr>
              <w:t>159.670,83</w:t>
            </w:r>
          </w:p>
          <w:p w14:paraId="0D4D81C4" w14:textId="77777777" w:rsidR="00177006" w:rsidRPr="00135BE3" w:rsidRDefault="00177006" w:rsidP="00177006">
            <w:pPr>
              <w:spacing w:before="0" w:after="160" w:line="259" w:lineRule="auto"/>
              <w:jc w:val="center"/>
              <w:rPr>
                <w:rFonts w:ascii="Cambria" w:hAnsi="Cambria" w:cs="Arial"/>
                <w:color w:val="000000"/>
                <w:sz w:val="18"/>
                <w:szCs w:val="18"/>
                <w:lang w:eastAsia="en-US"/>
              </w:rPr>
            </w:pPr>
          </w:p>
        </w:tc>
        <w:tc>
          <w:tcPr>
            <w:tcW w:w="255" w:type="dxa"/>
          </w:tcPr>
          <w:p w14:paraId="7177E543" w14:textId="77777777" w:rsidR="00177006" w:rsidRPr="00135BE3" w:rsidRDefault="00177006" w:rsidP="00177006">
            <w:pPr>
              <w:spacing w:before="0" w:after="0"/>
              <w:rPr>
                <w:rFonts w:ascii="Cambria" w:hAnsi="Cambria" w:cs="Arial"/>
                <w:color w:val="000000"/>
                <w:sz w:val="18"/>
                <w:szCs w:val="18"/>
              </w:rPr>
            </w:pPr>
          </w:p>
        </w:tc>
      </w:tr>
      <w:tr w:rsidR="00177006" w:rsidRPr="00135BE3" w14:paraId="6BAF537A" w14:textId="77777777" w:rsidTr="00CA2C8D">
        <w:trPr>
          <w:gridAfter w:val="1"/>
          <w:wAfter w:w="255" w:type="dxa"/>
          <w:trHeight w:val="128"/>
        </w:trPr>
        <w:tc>
          <w:tcPr>
            <w:tcW w:w="2186" w:type="dxa"/>
            <w:tcBorders>
              <w:top w:val="single" w:sz="4" w:space="0" w:color="000000"/>
              <w:left w:val="single" w:sz="4" w:space="0" w:color="000000"/>
              <w:bottom w:val="single" w:sz="4" w:space="0" w:color="auto"/>
              <w:right w:val="single" w:sz="4" w:space="0" w:color="000000"/>
            </w:tcBorders>
            <w:vAlign w:val="center"/>
          </w:tcPr>
          <w:p w14:paraId="5189B3C3" w14:textId="77777777" w:rsidR="00177006" w:rsidRPr="00135BE3" w:rsidRDefault="00177006" w:rsidP="00177006">
            <w:pPr>
              <w:spacing w:before="0" w:after="160" w:line="259" w:lineRule="auto"/>
              <w:rPr>
                <w:rFonts w:ascii="Cambria" w:hAnsi="Cambria" w:cs="Arial"/>
                <w:color w:val="000000"/>
                <w:sz w:val="18"/>
                <w:szCs w:val="18"/>
              </w:rPr>
            </w:pPr>
            <w:r w:rsidRPr="00135BE3">
              <w:rPr>
                <w:rFonts w:ascii="Cambria" w:hAnsi="Cambria" w:cs="Arial"/>
                <w:color w:val="000000"/>
                <w:sz w:val="18"/>
                <w:szCs w:val="18"/>
              </w:rPr>
              <w:t>238 275 DISPEČERSKA SLUŽBA -ZDRAVNIK</w:t>
            </w:r>
          </w:p>
        </w:tc>
        <w:tc>
          <w:tcPr>
            <w:tcW w:w="1503" w:type="dxa"/>
            <w:tcBorders>
              <w:top w:val="single" w:sz="4" w:space="0" w:color="000000"/>
              <w:left w:val="single" w:sz="4" w:space="0" w:color="000000"/>
              <w:bottom w:val="single" w:sz="4" w:space="0" w:color="auto"/>
              <w:right w:val="single" w:sz="4" w:space="0" w:color="000000"/>
            </w:tcBorders>
            <w:vAlign w:val="center"/>
          </w:tcPr>
          <w:p w14:paraId="2AC22DB0" w14:textId="77777777" w:rsidR="00177006" w:rsidRPr="00135BE3" w:rsidRDefault="00177006" w:rsidP="00177006">
            <w:pPr>
              <w:widowControl w:val="0"/>
              <w:suppressAutoHyphens/>
              <w:autoSpaceDN w:val="0"/>
              <w:spacing w:before="0" w:after="0"/>
              <w:jc w:val="center"/>
              <w:rPr>
                <w:rFonts w:ascii="Cambria" w:eastAsia="SimSun" w:hAnsi="Cambria" w:cs="Arial"/>
                <w:color w:val="000000"/>
                <w:kern w:val="3"/>
                <w:sz w:val="18"/>
                <w:szCs w:val="18"/>
                <w:lang w:eastAsia="zh-CN" w:bidi="hi-IN"/>
              </w:rPr>
            </w:pPr>
            <w:r w:rsidRPr="00135BE3">
              <w:rPr>
                <w:rFonts w:ascii="Cambria" w:eastAsia="SimSun" w:hAnsi="Cambria" w:cs="Arial"/>
                <w:color w:val="000000"/>
                <w:kern w:val="3"/>
                <w:sz w:val="18"/>
                <w:szCs w:val="18"/>
                <w:lang w:eastAsia="zh-CN" w:bidi="hi-IN"/>
              </w:rPr>
              <w:t>UKC Ljubljana</w:t>
            </w:r>
          </w:p>
        </w:tc>
        <w:tc>
          <w:tcPr>
            <w:tcW w:w="1691" w:type="dxa"/>
            <w:tcBorders>
              <w:top w:val="single" w:sz="4" w:space="0" w:color="000000"/>
              <w:left w:val="single" w:sz="4" w:space="0" w:color="000000"/>
              <w:bottom w:val="single" w:sz="4" w:space="0" w:color="auto"/>
              <w:right w:val="single" w:sz="4" w:space="0" w:color="000000"/>
            </w:tcBorders>
            <w:vAlign w:val="bottom"/>
          </w:tcPr>
          <w:p w14:paraId="765F775A" w14:textId="77777777" w:rsidR="00177006" w:rsidRPr="00135BE3" w:rsidRDefault="00177006" w:rsidP="00177006">
            <w:pPr>
              <w:autoSpaceDE w:val="0"/>
              <w:autoSpaceDN w:val="0"/>
              <w:adjustRightInd w:val="0"/>
              <w:spacing w:before="0" w:after="240"/>
              <w:rPr>
                <w:rFonts w:ascii="Cambria" w:hAnsi="Cambria" w:cs="Arial"/>
                <w:color w:val="000000"/>
                <w:sz w:val="18"/>
                <w:szCs w:val="18"/>
              </w:rPr>
            </w:pPr>
            <w:r w:rsidRPr="00135BE3">
              <w:rPr>
                <w:rFonts w:ascii="Cambria" w:hAnsi="Cambria" w:cs="Arial"/>
                <w:color w:val="000000"/>
                <w:sz w:val="18"/>
                <w:szCs w:val="18"/>
              </w:rPr>
              <w:t>1,8</w:t>
            </w:r>
          </w:p>
        </w:tc>
        <w:tc>
          <w:tcPr>
            <w:tcW w:w="1779" w:type="dxa"/>
            <w:tcBorders>
              <w:top w:val="single" w:sz="4" w:space="0" w:color="000000"/>
              <w:left w:val="single" w:sz="4" w:space="0" w:color="000000"/>
              <w:bottom w:val="single" w:sz="4" w:space="0" w:color="auto"/>
              <w:right w:val="single" w:sz="4" w:space="0" w:color="000000"/>
            </w:tcBorders>
            <w:vAlign w:val="center"/>
          </w:tcPr>
          <w:p w14:paraId="47729D4C" w14:textId="77777777" w:rsidR="00177006" w:rsidRPr="00135BE3" w:rsidRDefault="00177006" w:rsidP="00177006">
            <w:pPr>
              <w:spacing w:before="0" w:after="160" w:line="259" w:lineRule="auto"/>
              <w:rPr>
                <w:rFonts w:ascii="Cambria" w:hAnsi="Cambria" w:cs="Arial"/>
                <w:color w:val="000000"/>
                <w:sz w:val="18"/>
                <w:szCs w:val="18"/>
                <w:lang w:eastAsia="en-US"/>
              </w:rPr>
            </w:pPr>
            <w:r w:rsidRPr="00135BE3">
              <w:rPr>
                <w:rFonts w:ascii="Cambria" w:hAnsi="Cambria" w:cs="Arial"/>
                <w:color w:val="000000"/>
                <w:sz w:val="18"/>
                <w:szCs w:val="18"/>
                <w:lang w:eastAsia="en-US"/>
              </w:rPr>
              <w:t>775.649, 32</w:t>
            </w:r>
          </w:p>
        </w:tc>
        <w:tc>
          <w:tcPr>
            <w:tcW w:w="1779" w:type="dxa"/>
            <w:tcBorders>
              <w:top w:val="single" w:sz="4" w:space="0" w:color="000000"/>
              <w:left w:val="single" w:sz="4" w:space="0" w:color="000000"/>
              <w:bottom w:val="single" w:sz="4" w:space="0" w:color="auto"/>
              <w:right w:val="single" w:sz="4" w:space="0" w:color="000000"/>
            </w:tcBorders>
            <w:vAlign w:val="center"/>
          </w:tcPr>
          <w:p w14:paraId="13095224" w14:textId="77777777" w:rsidR="00177006" w:rsidRPr="00135BE3" w:rsidRDefault="00177006" w:rsidP="00177006">
            <w:pPr>
              <w:spacing w:before="0" w:after="160" w:line="259" w:lineRule="auto"/>
              <w:jc w:val="center"/>
              <w:rPr>
                <w:rFonts w:ascii="Cambria" w:hAnsi="Cambria" w:cs="Arial"/>
                <w:color w:val="000000"/>
                <w:sz w:val="18"/>
                <w:szCs w:val="18"/>
                <w:lang w:eastAsia="en-US"/>
              </w:rPr>
            </w:pPr>
          </w:p>
          <w:p w14:paraId="67A0E746" w14:textId="77777777" w:rsidR="00177006" w:rsidRPr="00135BE3" w:rsidRDefault="00177006" w:rsidP="00177006">
            <w:pPr>
              <w:spacing w:before="0" w:after="0"/>
              <w:jc w:val="center"/>
              <w:rPr>
                <w:rFonts w:ascii="Cambria" w:hAnsi="Cambria" w:cs="Arial"/>
                <w:color w:val="000000"/>
                <w:sz w:val="18"/>
                <w:szCs w:val="18"/>
              </w:rPr>
            </w:pPr>
            <w:r w:rsidRPr="00135BE3">
              <w:rPr>
                <w:rFonts w:ascii="Cambria" w:hAnsi="Cambria" w:cs="Arial"/>
                <w:color w:val="000000"/>
                <w:sz w:val="18"/>
                <w:szCs w:val="18"/>
                <w:lang w:eastAsia="en-US"/>
              </w:rPr>
              <w:t>387.824,66</w:t>
            </w:r>
          </w:p>
          <w:p w14:paraId="22D54B1D" w14:textId="77777777" w:rsidR="00177006" w:rsidRPr="00135BE3" w:rsidRDefault="00177006" w:rsidP="00177006">
            <w:pPr>
              <w:spacing w:before="0" w:after="160" w:line="259" w:lineRule="auto"/>
              <w:jc w:val="center"/>
              <w:rPr>
                <w:rFonts w:ascii="Cambria" w:hAnsi="Cambria" w:cs="Arial"/>
                <w:color w:val="000000"/>
                <w:sz w:val="18"/>
                <w:szCs w:val="18"/>
                <w:lang w:eastAsia="en-US"/>
              </w:rPr>
            </w:pPr>
          </w:p>
        </w:tc>
      </w:tr>
      <w:tr w:rsidR="00177006" w:rsidRPr="00135BE3" w14:paraId="4F5F5171" w14:textId="77777777" w:rsidTr="00CA2C8D">
        <w:trPr>
          <w:gridAfter w:val="5"/>
          <w:wAfter w:w="7007" w:type="dxa"/>
          <w:trHeight w:val="79"/>
        </w:trPr>
        <w:tc>
          <w:tcPr>
            <w:tcW w:w="2186" w:type="dxa"/>
            <w:tcBorders>
              <w:top w:val="single" w:sz="4" w:space="0" w:color="auto"/>
            </w:tcBorders>
            <w:vAlign w:val="center"/>
          </w:tcPr>
          <w:p w14:paraId="40225526" w14:textId="77777777" w:rsidR="00177006" w:rsidRPr="00135BE3" w:rsidRDefault="00177006" w:rsidP="00177006">
            <w:pPr>
              <w:autoSpaceDE w:val="0"/>
              <w:autoSpaceDN w:val="0"/>
              <w:adjustRightInd w:val="0"/>
              <w:spacing w:before="0" w:after="0"/>
              <w:jc w:val="both"/>
              <w:rPr>
                <w:rFonts w:ascii="Cambria" w:hAnsi="Cambria" w:cs="Arial"/>
                <w:color w:val="000000"/>
                <w:sz w:val="18"/>
                <w:szCs w:val="18"/>
              </w:rPr>
            </w:pPr>
            <w:r w:rsidRPr="00135BE3">
              <w:rPr>
                <w:rFonts w:ascii="Cambria" w:hAnsi="Cambria" w:cs="Arial"/>
                <w:color w:val="000000"/>
                <w:sz w:val="18"/>
                <w:szCs w:val="18"/>
              </w:rPr>
              <w:lastRenderedPageBreak/>
              <w:t>Velja od 1. 7. 2022.</w:t>
            </w:r>
          </w:p>
          <w:p w14:paraId="002966F4" w14:textId="77777777" w:rsidR="00177006" w:rsidRPr="00135BE3" w:rsidRDefault="00177006" w:rsidP="00177006">
            <w:pPr>
              <w:autoSpaceDE w:val="0"/>
              <w:autoSpaceDN w:val="0"/>
              <w:adjustRightInd w:val="0"/>
              <w:spacing w:before="0" w:after="0"/>
              <w:jc w:val="both"/>
              <w:rPr>
                <w:rFonts w:ascii="Cambria" w:hAnsi="Cambria" w:cs="Arial"/>
                <w:color w:val="000000"/>
                <w:sz w:val="18"/>
                <w:szCs w:val="18"/>
              </w:rPr>
            </w:pPr>
          </w:p>
        </w:tc>
      </w:tr>
    </w:tbl>
    <w:p w14:paraId="16C43BBD" w14:textId="0066C631" w:rsidR="00177006" w:rsidRPr="00FB3F11" w:rsidRDefault="008E3E72" w:rsidP="00CA2C8D">
      <w:pPr>
        <w:numPr>
          <w:ilvl w:val="0"/>
          <w:numId w:val="42"/>
        </w:numPr>
        <w:spacing w:before="0" w:after="160" w:line="259" w:lineRule="auto"/>
        <w:contextualSpacing/>
        <w:jc w:val="both"/>
        <w:rPr>
          <w:rFonts w:ascii="Cambria" w:eastAsia="MS Mincho" w:hAnsi="Cambria" w:cs="Arial"/>
          <w:szCs w:val="22"/>
          <w:lang w:eastAsia="en-US"/>
        </w:rPr>
      </w:pPr>
      <w:r>
        <w:rPr>
          <w:rFonts w:ascii="Cambria" w:hAnsi="Cambria" w:cs="Arial"/>
          <w:szCs w:val="22"/>
          <w:lang w:eastAsia="en-US"/>
        </w:rPr>
        <w:t>(</w:t>
      </w:r>
      <w:r>
        <w:rPr>
          <w:rFonts w:ascii="Cambria" w:hAnsi="Cambria" w:cs="Arial"/>
          <w:szCs w:val="22"/>
          <w:lang w:eastAsia="en-US"/>
        </w:rPr>
        <w:t>5</w:t>
      </w:r>
      <w:r>
        <w:rPr>
          <w:rFonts w:ascii="Cambria" w:hAnsi="Cambria" w:cs="Arial"/>
          <w:szCs w:val="22"/>
          <w:lang w:eastAsia="en-US"/>
        </w:rPr>
        <w:t xml:space="preserve">8.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w:t>
      </w:r>
      <w:r w:rsidR="00177006" w:rsidRPr="00FB3F11">
        <w:rPr>
          <w:rFonts w:ascii="Cambria" w:eastAsia="MS Mincho" w:hAnsi="Cambria" w:cs="Arial"/>
          <w:szCs w:val="22"/>
          <w:lang w:eastAsia="en-US"/>
        </w:rPr>
        <w:t xml:space="preserve">24. členu </w:t>
      </w:r>
      <w:r w:rsidR="00CA2C8D">
        <w:rPr>
          <w:rFonts w:ascii="Cambria" w:eastAsia="MS Mincho" w:hAnsi="Cambria" w:cs="Arial"/>
          <w:szCs w:val="22"/>
          <w:lang w:eastAsia="en-US"/>
        </w:rPr>
        <w:t xml:space="preserve">se </w:t>
      </w:r>
      <w:r w:rsidR="00177006" w:rsidRPr="00FB3F11">
        <w:rPr>
          <w:rFonts w:ascii="Cambria" w:eastAsia="MS Mincho" w:hAnsi="Cambria" w:cs="Arial"/>
          <w:szCs w:val="22"/>
          <w:lang w:eastAsia="en-US"/>
        </w:rPr>
        <w:t>v šestem odstavku v tabeli dodajo nove vrstice</w:t>
      </w:r>
      <w:r w:rsidR="00177006" w:rsidRPr="00FB3F11">
        <w:rPr>
          <w:rFonts w:ascii="Cambria" w:hAnsi="Cambria" w:cs="Arial"/>
          <w:szCs w:val="22"/>
        </w:rPr>
        <w:t xml:space="preserve"> </w:t>
      </w:r>
      <w:r w:rsidR="00177006" w:rsidRPr="00FB3F11">
        <w:rPr>
          <w:rFonts w:ascii="Cambria" w:eastAsia="MS Mincho" w:hAnsi="Cambria" w:cs="Arial"/>
          <w:szCs w:val="22"/>
          <w:lang w:eastAsia="en-US"/>
        </w:rPr>
        <w:t>za nujne širitve programov oziroma uvajanje novih terapij:</w:t>
      </w:r>
    </w:p>
    <w:tbl>
      <w:tblPr>
        <w:tblW w:w="9100" w:type="dxa"/>
        <w:tblInd w:w="628" w:type="dxa"/>
        <w:tblCellMar>
          <w:left w:w="70" w:type="dxa"/>
          <w:right w:w="70" w:type="dxa"/>
        </w:tblCellMar>
        <w:tblLook w:val="04A0" w:firstRow="1" w:lastRow="0" w:firstColumn="1" w:lastColumn="0" w:noHBand="0" w:noVBand="1"/>
      </w:tblPr>
      <w:tblGrid>
        <w:gridCol w:w="586"/>
        <w:gridCol w:w="2891"/>
        <w:gridCol w:w="1612"/>
        <w:gridCol w:w="1153"/>
        <w:gridCol w:w="1361"/>
        <w:gridCol w:w="1497"/>
      </w:tblGrid>
      <w:tr w:rsidR="00177006" w:rsidRPr="00135BE3" w14:paraId="619CB1CA" w14:textId="77777777" w:rsidTr="00135BE3">
        <w:trPr>
          <w:trHeight w:val="266"/>
        </w:trPr>
        <w:tc>
          <w:tcPr>
            <w:tcW w:w="586" w:type="dxa"/>
            <w:tcBorders>
              <w:top w:val="single" w:sz="8" w:space="0" w:color="000000"/>
              <w:left w:val="single" w:sz="8" w:space="0" w:color="000000"/>
              <w:bottom w:val="nil"/>
              <w:right w:val="single" w:sz="8" w:space="0" w:color="000000"/>
            </w:tcBorders>
            <w:vAlign w:val="center"/>
            <w:hideMark/>
          </w:tcPr>
          <w:p w14:paraId="013481CE"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2891" w:type="dxa"/>
            <w:vMerge w:val="restart"/>
            <w:tcBorders>
              <w:top w:val="single" w:sz="8" w:space="0" w:color="000000"/>
              <w:left w:val="single" w:sz="8" w:space="0" w:color="000000"/>
              <w:bottom w:val="single" w:sz="8" w:space="0" w:color="000000"/>
              <w:right w:val="single" w:sz="8" w:space="0" w:color="000000"/>
            </w:tcBorders>
            <w:vAlign w:val="center"/>
            <w:hideMark/>
          </w:tcPr>
          <w:p w14:paraId="56645B8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P   r   o   g   r   a   m</w:t>
            </w:r>
          </w:p>
        </w:tc>
        <w:tc>
          <w:tcPr>
            <w:tcW w:w="1612" w:type="dxa"/>
            <w:tcBorders>
              <w:top w:val="single" w:sz="8" w:space="0" w:color="000000"/>
              <w:left w:val="nil"/>
              <w:bottom w:val="single" w:sz="8" w:space="0" w:color="000000"/>
              <w:right w:val="single" w:sz="8" w:space="0" w:color="000000"/>
            </w:tcBorders>
            <w:vAlign w:val="center"/>
            <w:hideMark/>
          </w:tcPr>
          <w:p w14:paraId="631843E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I z v a j a l e c /</w:t>
            </w:r>
          </w:p>
        </w:tc>
        <w:tc>
          <w:tcPr>
            <w:tcW w:w="1153" w:type="dxa"/>
            <w:vMerge w:val="restart"/>
            <w:tcBorders>
              <w:top w:val="single" w:sz="8" w:space="0" w:color="000000"/>
              <w:left w:val="single" w:sz="8" w:space="0" w:color="000000"/>
              <w:bottom w:val="single" w:sz="8" w:space="0" w:color="000000"/>
              <w:right w:val="single" w:sz="8" w:space="0" w:color="000000"/>
            </w:tcBorders>
            <w:vAlign w:val="center"/>
            <w:hideMark/>
          </w:tcPr>
          <w:p w14:paraId="34F0DB0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Obseg programa</w:t>
            </w:r>
          </w:p>
        </w:tc>
        <w:tc>
          <w:tcPr>
            <w:tcW w:w="1361" w:type="dxa"/>
            <w:tcBorders>
              <w:top w:val="single" w:sz="8" w:space="0" w:color="000000"/>
              <w:left w:val="nil"/>
              <w:bottom w:val="single" w:sz="8" w:space="0" w:color="000000"/>
              <w:right w:val="single" w:sz="8" w:space="0" w:color="000000"/>
            </w:tcBorders>
            <w:vAlign w:val="center"/>
            <w:hideMark/>
          </w:tcPr>
          <w:p w14:paraId="170EFED9"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Dod. sred.</w:t>
            </w:r>
          </w:p>
        </w:tc>
        <w:tc>
          <w:tcPr>
            <w:tcW w:w="1497" w:type="dxa"/>
            <w:tcBorders>
              <w:top w:val="single" w:sz="8" w:space="0" w:color="000000"/>
              <w:left w:val="nil"/>
              <w:bottom w:val="single" w:sz="8" w:space="0" w:color="000000"/>
              <w:right w:val="single" w:sz="8" w:space="0" w:color="000000"/>
            </w:tcBorders>
            <w:vAlign w:val="center"/>
            <w:hideMark/>
          </w:tcPr>
          <w:p w14:paraId="35538EDE"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Dod. sred.</w:t>
            </w:r>
          </w:p>
        </w:tc>
      </w:tr>
      <w:tr w:rsidR="00177006" w:rsidRPr="00135BE3" w14:paraId="6CCEFD2B" w14:textId="77777777" w:rsidTr="00135BE3">
        <w:trPr>
          <w:trHeight w:val="266"/>
        </w:trPr>
        <w:tc>
          <w:tcPr>
            <w:tcW w:w="586" w:type="dxa"/>
            <w:tcBorders>
              <w:top w:val="nil"/>
              <w:left w:val="single" w:sz="8" w:space="0" w:color="000000"/>
              <w:bottom w:val="nil"/>
              <w:right w:val="single" w:sz="8" w:space="0" w:color="000000"/>
            </w:tcBorders>
            <w:vAlign w:val="center"/>
            <w:hideMark/>
          </w:tcPr>
          <w:p w14:paraId="535D75B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437AA7F4" w14:textId="77777777" w:rsidR="00177006" w:rsidRPr="00135BE3" w:rsidRDefault="00177006" w:rsidP="00177006">
            <w:pPr>
              <w:spacing w:before="0" w:after="0"/>
              <w:rPr>
                <w:rFonts w:ascii="Cambria" w:hAnsi="Cambria" w:cs="Arial"/>
                <w:color w:val="000000"/>
                <w:sz w:val="18"/>
                <w:szCs w:val="18"/>
              </w:rPr>
            </w:pPr>
          </w:p>
        </w:tc>
        <w:tc>
          <w:tcPr>
            <w:tcW w:w="1612" w:type="dxa"/>
            <w:tcBorders>
              <w:top w:val="nil"/>
              <w:left w:val="nil"/>
              <w:bottom w:val="single" w:sz="8" w:space="0" w:color="000000"/>
              <w:right w:val="single" w:sz="8" w:space="0" w:color="000000"/>
            </w:tcBorders>
            <w:vAlign w:val="center"/>
            <w:hideMark/>
          </w:tcPr>
          <w:p w14:paraId="538A22BE"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i z p o s t a v a</w:t>
            </w:r>
          </w:p>
        </w:tc>
        <w:tc>
          <w:tcPr>
            <w:tcW w:w="1153" w:type="dxa"/>
            <w:vMerge/>
            <w:tcBorders>
              <w:top w:val="single" w:sz="8" w:space="0" w:color="000000"/>
              <w:left w:val="single" w:sz="8" w:space="0" w:color="000000"/>
              <w:bottom w:val="single" w:sz="8" w:space="0" w:color="000000"/>
              <w:right w:val="single" w:sz="8" w:space="0" w:color="000000"/>
            </w:tcBorders>
            <w:vAlign w:val="center"/>
            <w:hideMark/>
          </w:tcPr>
          <w:p w14:paraId="7563AA76" w14:textId="77777777" w:rsidR="00177006" w:rsidRPr="00135BE3" w:rsidRDefault="00177006" w:rsidP="00177006">
            <w:pPr>
              <w:spacing w:before="0" w:after="0"/>
              <w:rPr>
                <w:rFonts w:ascii="Cambria" w:hAnsi="Cambria" w:cs="Arial"/>
                <w:color w:val="000000"/>
                <w:sz w:val="18"/>
                <w:szCs w:val="18"/>
              </w:rPr>
            </w:pPr>
          </w:p>
        </w:tc>
        <w:tc>
          <w:tcPr>
            <w:tcW w:w="1361" w:type="dxa"/>
            <w:tcBorders>
              <w:top w:val="nil"/>
              <w:left w:val="nil"/>
              <w:bottom w:val="single" w:sz="8" w:space="0" w:color="000000"/>
              <w:right w:val="single" w:sz="8" w:space="0" w:color="000000"/>
            </w:tcBorders>
            <w:vAlign w:val="center"/>
            <w:hideMark/>
          </w:tcPr>
          <w:p w14:paraId="0B8F7019"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na letni ravni</w:t>
            </w:r>
          </w:p>
        </w:tc>
        <w:tc>
          <w:tcPr>
            <w:tcW w:w="1497" w:type="dxa"/>
            <w:tcBorders>
              <w:top w:val="nil"/>
              <w:left w:val="nil"/>
              <w:bottom w:val="single" w:sz="8" w:space="0" w:color="000000"/>
              <w:right w:val="single" w:sz="8" w:space="0" w:color="000000"/>
            </w:tcBorders>
            <w:vAlign w:val="center"/>
            <w:hideMark/>
          </w:tcPr>
          <w:p w14:paraId="18CC330B"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1.11.–31.12. 2022</w:t>
            </w:r>
          </w:p>
        </w:tc>
      </w:tr>
      <w:tr w:rsidR="00177006" w:rsidRPr="00135BE3" w14:paraId="5087E6C9" w14:textId="77777777" w:rsidTr="00135BE3">
        <w:trPr>
          <w:trHeight w:val="159"/>
        </w:trPr>
        <w:tc>
          <w:tcPr>
            <w:tcW w:w="586" w:type="dxa"/>
            <w:tcBorders>
              <w:top w:val="nil"/>
              <w:left w:val="single" w:sz="8" w:space="0" w:color="000000"/>
              <w:bottom w:val="single" w:sz="8" w:space="0" w:color="000000"/>
              <w:right w:val="single" w:sz="8" w:space="0" w:color="000000"/>
            </w:tcBorders>
            <w:vAlign w:val="center"/>
            <w:hideMark/>
          </w:tcPr>
          <w:p w14:paraId="5BD3421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529B8D13" w14:textId="77777777" w:rsidR="00177006" w:rsidRPr="00135BE3" w:rsidRDefault="00177006" w:rsidP="00177006">
            <w:pPr>
              <w:spacing w:before="0" w:after="0"/>
              <w:rPr>
                <w:rFonts w:ascii="Cambria" w:hAnsi="Cambria" w:cs="Arial"/>
                <w:color w:val="000000"/>
                <w:sz w:val="18"/>
                <w:szCs w:val="18"/>
              </w:rPr>
            </w:pPr>
          </w:p>
        </w:tc>
        <w:tc>
          <w:tcPr>
            <w:tcW w:w="1612" w:type="dxa"/>
            <w:tcBorders>
              <w:top w:val="nil"/>
              <w:left w:val="nil"/>
              <w:bottom w:val="single" w:sz="8" w:space="0" w:color="000000"/>
              <w:right w:val="single" w:sz="8" w:space="0" w:color="000000"/>
            </w:tcBorders>
            <w:vAlign w:val="center"/>
            <w:hideMark/>
          </w:tcPr>
          <w:p w14:paraId="3480037F"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xml:space="preserve"> </w:t>
            </w:r>
          </w:p>
        </w:tc>
        <w:tc>
          <w:tcPr>
            <w:tcW w:w="1153" w:type="dxa"/>
            <w:vMerge/>
            <w:tcBorders>
              <w:top w:val="single" w:sz="8" w:space="0" w:color="000000"/>
              <w:left w:val="single" w:sz="8" w:space="0" w:color="000000"/>
              <w:bottom w:val="single" w:sz="8" w:space="0" w:color="000000"/>
              <w:right w:val="single" w:sz="8" w:space="0" w:color="000000"/>
            </w:tcBorders>
            <w:vAlign w:val="center"/>
            <w:hideMark/>
          </w:tcPr>
          <w:p w14:paraId="2E12E0B3" w14:textId="77777777" w:rsidR="00177006" w:rsidRPr="00135BE3" w:rsidRDefault="00177006" w:rsidP="00177006">
            <w:pPr>
              <w:spacing w:before="0" w:after="0"/>
              <w:rPr>
                <w:rFonts w:ascii="Cambria" w:hAnsi="Cambria" w:cs="Arial"/>
                <w:color w:val="000000"/>
                <w:sz w:val="18"/>
                <w:szCs w:val="18"/>
              </w:rPr>
            </w:pPr>
          </w:p>
        </w:tc>
        <w:tc>
          <w:tcPr>
            <w:tcW w:w="1361" w:type="dxa"/>
            <w:tcBorders>
              <w:top w:val="nil"/>
              <w:left w:val="nil"/>
              <w:bottom w:val="single" w:sz="8" w:space="0" w:color="000000"/>
              <w:right w:val="single" w:sz="8" w:space="0" w:color="000000"/>
            </w:tcBorders>
            <w:vAlign w:val="center"/>
            <w:hideMark/>
          </w:tcPr>
          <w:p w14:paraId="25430A65"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(v EUR)</w:t>
            </w:r>
          </w:p>
        </w:tc>
        <w:tc>
          <w:tcPr>
            <w:tcW w:w="1497" w:type="dxa"/>
            <w:tcBorders>
              <w:top w:val="nil"/>
              <w:left w:val="nil"/>
              <w:bottom w:val="single" w:sz="8" w:space="0" w:color="000000"/>
              <w:right w:val="single" w:sz="8" w:space="0" w:color="000000"/>
            </w:tcBorders>
            <w:vAlign w:val="center"/>
            <w:hideMark/>
          </w:tcPr>
          <w:p w14:paraId="17F2969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(v EUR)</w:t>
            </w:r>
          </w:p>
        </w:tc>
      </w:tr>
      <w:tr w:rsidR="00177006" w:rsidRPr="00135BE3" w14:paraId="32341163" w14:textId="77777777" w:rsidTr="00135BE3">
        <w:trPr>
          <w:trHeight w:val="656"/>
        </w:trPr>
        <w:tc>
          <w:tcPr>
            <w:tcW w:w="586" w:type="dxa"/>
            <w:tcBorders>
              <w:top w:val="nil"/>
              <w:left w:val="single" w:sz="8" w:space="0" w:color="000000"/>
              <w:bottom w:val="single" w:sz="8" w:space="0" w:color="000000"/>
              <w:right w:val="single" w:sz="8" w:space="0" w:color="000000"/>
            </w:tcBorders>
            <w:vAlign w:val="center"/>
            <w:hideMark/>
          </w:tcPr>
          <w:p w14:paraId="08AD954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w:t>
            </w:r>
          </w:p>
        </w:tc>
        <w:tc>
          <w:tcPr>
            <w:tcW w:w="2891" w:type="dxa"/>
            <w:tcBorders>
              <w:top w:val="nil"/>
              <w:left w:val="nil"/>
              <w:bottom w:val="single" w:sz="8" w:space="0" w:color="000000"/>
              <w:right w:val="single" w:sz="8" w:space="0" w:color="000000"/>
            </w:tcBorders>
            <w:vAlign w:val="center"/>
            <w:hideMark/>
          </w:tcPr>
          <w:p w14:paraId="06435EC4" w14:textId="77777777" w:rsidR="00177006" w:rsidRPr="00135BE3" w:rsidRDefault="00177006" w:rsidP="00177006">
            <w:pPr>
              <w:spacing w:before="0" w:after="0"/>
              <w:rPr>
                <w:rFonts w:ascii="Cambria" w:hAnsi="Cambria" w:cs="Arial"/>
                <w:color w:val="000000"/>
                <w:sz w:val="18"/>
                <w:szCs w:val="18"/>
              </w:rPr>
            </w:pPr>
            <w:r w:rsidRPr="00135BE3">
              <w:rPr>
                <w:rFonts w:ascii="Cambria" w:hAnsi="Cambria" w:cs="Arial"/>
                <w:color w:val="000000"/>
                <w:sz w:val="18"/>
                <w:szCs w:val="18"/>
              </w:rPr>
              <w:t>Center za preprečevane in zdravljenje odvisnosti od drog – mobilna enota</w:t>
            </w:r>
          </w:p>
        </w:tc>
        <w:tc>
          <w:tcPr>
            <w:tcW w:w="1612" w:type="dxa"/>
            <w:tcBorders>
              <w:top w:val="nil"/>
              <w:left w:val="nil"/>
              <w:bottom w:val="single" w:sz="8" w:space="0" w:color="000000"/>
              <w:right w:val="single" w:sz="8" w:space="0" w:color="000000"/>
            </w:tcBorders>
            <w:vAlign w:val="center"/>
            <w:hideMark/>
          </w:tcPr>
          <w:p w14:paraId="6197469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ZD Kranj</w:t>
            </w:r>
          </w:p>
        </w:tc>
        <w:tc>
          <w:tcPr>
            <w:tcW w:w="1153" w:type="dxa"/>
            <w:tcBorders>
              <w:top w:val="nil"/>
              <w:left w:val="nil"/>
              <w:bottom w:val="single" w:sz="8" w:space="0" w:color="000000"/>
              <w:right w:val="single" w:sz="8" w:space="0" w:color="000000"/>
            </w:tcBorders>
            <w:vAlign w:val="center"/>
            <w:hideMark/>
          </w:tcPr>
          <w:p w14:paraId="037CE4D5"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2</w:t>
            </w:r>
          </w:p>
        </w:tc>
        <w:tc>
          <w:tcPr>
            <w:tcW w:w="1361" w:type="dxa"/>
            <w:tcBorders>
              <w:top w:val="nil"/>
              <w:left w:val="nil"/>
              <w:bottom w:val="single" w:sz="8" w:space="0" w:color="000000"/>
              <w:right w:val="single" w:sz="8" w:space="0" w:color="000000"/>
            </w:tcBorders>
            <w:vAlign w:val="center"/>
            <w:hideMark/>
          </w:tcPr>
          <w:p w14:paraId="6963732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66.228</w:t>
            </w:r>
          </w:p>
        </w:tc>
        <w:tc>
          <w:tcPr>
            <w:tcW w:w="1497" w:type="dxa"/>
            <w:tcBorders>
              <w:top w:val="nil"/>
              <w:left w:val="nil"/>
              <w:bottom w:val="single" w:sz="8" w:space="0" w:color="000000"/>
              <w:right w:val="single" w:sz="8" w:space="0" w:color="000000"/>
            </w:tcBorders>
            <w:vAlign w:val="center"/>
            <w:hideMark/>
          </w:tcPr>
          <w:p w14:paraId="27458CB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11.038</w:t>
            </w:r>
          </w:p>
        </w:tc>
      </w:tr>
      <w:tr w:rsidR="00177006" w:rsidRPr="00135BE3" w14:paraId="15F7A384" w14:textId="77777777" w:rsidTr="00135BE3">
        <w:trPr>
          <w:trHeight w:val="159"/>
        </w:trPr>
        <w:tc>
          <w:tcPr>
            <w:tcW w:w="586" w:type="dxa"/>
            <w:tcBorders>
              <w:top w:val="nil"/>
              <w:left w:val="single" w:sz="8" w:space="0" w:color="000000"/>
              <w:bottom w:val="single" w:sz="8" w:space="0" w:color="000000"/>
              <w:right w:val="single" w:sz="8" w:space="0" w:color="000000"/>
            </w:tcBorders>
            <w:vAlign w:val="center"/>
            <w:hideMark/>
          </w:tcPr>
          <w:p w14:paraId="128BD2B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2</w:t>
            </w:r>
          </w:p>
        </w:tc>
        <w:tc>
          <w:tcPr>
            <w:tcW w:w="2891" w:type="dxa"/>
            <w:tcBorders>
              <w:top w:val="nil"/>
              <w:left w:val="nil"/>
              <w:bottom w:val="single" w:sz="8" w:space="0" w:color="000000"/>
              <w:right w:val="single" w:sz="8" w:space="0" w:color="000000"/>
            </w:tcBorders>
            <w:vAlign w:val="center"/>
            <w:hideMark/>
          </w:tcPr>
          <w:p w14:paraId="191E8DF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Center za preprečevane in zdravljenje odvisnosti od drog – mobilna enota</w:t>
            </w:r>
          </w:p>
        </w:tc>
        <w:tc>
          <w:tcPr>
            <w:tcW w:w="1612" w:type="dxa"/>
            <w:tcBorders>
              <w:top w:val="nil"/>
              <w:left w:val="nil"/>
              <w:bottom w:val="single" w:sz="8" w:space="0" w:color="000000"/>
              <w:right w:val="single" w:sz="8" w:space="0" w:color="000000"/>
            </w:tcBorders>
            <w:vAlign w:val="center"/>
            <w:hideMark/>
          </w:tcPr>
          <w:p w14:paraId="4439296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ZD Izola</w:t>
            </w:r>
          </w:p>
        </w:tc>
        <w:tc>
          <w:tcPr>
            <w:tcW w:w="1153" w:type="dxa"/>
            <w:tcBorders>
              <w:top w:val="nil"/>
              <w:left w:val="nil"/>
              <w:bottom w:val="single" w:sz="8" w:space="0" w:color="000000"/>
              <w:right w:val="single" w:sz="8" w:space="0" w:color="000000"/>
            </w:tcBorders>
            <w:vAlign w:val="center"/>
            <w:hideMark/>
          </w:tcPr>
          <w:p w14:paraId="5FF5304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w:t>
            </w:r>
          </w:p>
        </w:tc>
        <w:tc>
          <w:tcPr>
            <w:tcW w:w="1361" w:type="dxa"/>
            <w:tcBorders>
              <w:top w:val="nil"/>
              <w:left w:val="nil"/>
              <w:bottom w:val="single" w:sz="8" w:space="0" w:color="000000"/>
              <w:right w:val="single" w:sz="8" w:space="0" w:color="000000"/>
            </w:tcBorders>
            <w:vAlign w:val="center"/>
            <w:hideMark/>
          </w:tcPr>
          <w:p w14:paraId="5C48E21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33.114</w:t>
            </w:r>
          </w:p>
        </w:tc>
        <w:tc>
          <w:tcPr>
            <w:tcW w:w="1497" w:type="dxa"/>
            <w:tcBorders>
              <w:top w:val="nil"/>
              <w:left w:val="nil"/>
              <w:bottom w:val="single" w:sz="8" w:space="0" w:color="000000"/>
              <w:right w:val="single" w:sz="8" w:space="0" w:color="000000"/>
            </w:tcBorders>
            <w:vAlign w:val="center"/>
            <w:hideMark/>
          </w:tcPr>
          <w:p w14:paraId="73155F5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5.519</w:t>
            </w:r>
          </w:p>
        </w:tc>
      </w:tr>
      <w:tr w:rsidR="00177006" w:rsidRPr="00135BE3" w14:paraId="6B361799" w14:textId="77777777" w:rsidTr="00135BE3">
        <w:trPr>
          <w:trHeight w:val="266"/>
        </w:trPr>
        <w:tc>
          <w:tcPr>
            <w:tcW w:w="586" w:type="dxa"/>
            <w:tcBorders>
              <w:top w:val="nil"/>
              <w:left w:val="single" w:sz="8" w:space="0" w:color="000000"/>
              <w:bottom w:val="single" w:sz="8" w:space="0" w:color="000000"/>
              <w:right w:val="single" w:sz="8" w:space="0" w:color="000000"/>
            </w:tcBorders>
            <w:vAlign w:val="center"/>
            <w:hideMark/>
          </w:tcPr>
          <w:p w14:paraId="5848ABD6"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w:t>
            </w:r>
          </w:p>
        </w:tc>
        <w:tc>
          <w:tcPr>
            <w:tcW w:w="2891" w:type="dxa"/>
            <w:tcBorders>
              <w:top w:val="nil"/>
              <w:left w:val="nil"/>
              <w:bottom w:val="single" w:sz="8" w:space="0" w:color="000000"/>
              <w:right w:val="single" w:sz="8" w:space="0" w:color="000000"/>
            </w:tcBorders>
            <w:vAlign w:val="center"/>
            <w:hideMark/>
          </w:tcPr>
          <w:p w14:paraId="76F5030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Center za preprečevane in zdravljenje odvisnosti od drog – mobilna enota</w:t>
            </w:r>
          </w:p>
        </w:tc>
        <w:tc>
          <w:tcPr>
            <w:tcW w:w="1612" w:type="dxa"/>
            <w:tcBorders>
              <w:top w:val="nil"/>
              <w:left w:val="nil"/>
              <w:bottom w:val="single" w:sz="8" w:space="0" w:color="000000"/>
              <w:right w:val="single" w:sz="8" w:space="0" w:color="000000"/>
            </w:tcBorders>
            <w:vAlign w:val="center"/>
            <w:hideMark/>
          </w:tcPr>
          <w:p w14:paraId="308174D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ZD Nova Gorica</w:t>
            </w:r>
          </w:p>
        </w:tc>
        <w:tc>
          <w:tcPr>
            <w:tcW w:w="1153" w:type="dxa"/>
            <w:tcBorders>
              <w:top w:val="nil"/>
              <w:left w:val="nil"/>
              <w:bottom w:val="single" w:sz="8" w:space="0" w:color="000000"/>
              <w:right w:val="single" w:sz="8" w:space="0" w:color="000000"/>
            </w:tcBorders>
            <w:vAlign w:val="center"/>
            <w:hideMark/>
          </w:tcPr>
          <w:p w14:paraId="716D15FA"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w:t>
            </w:r>
          </w:p>
        </w:tc>
        <w:tc>
          <w:tcPr>
            <w:tcW w:w="1361" w:type="dxa"/>
            <w:tcBorders>
              <w:top w:val="nil"/>
              <w:left w:val="nil"/>
              <w:bottom w:val="single" w:sz="8" w:space="0" w:color="000000"/>
              <w:right w:val="single" w:sz="8" w:space="0" w:color="000000"/>
            </w:tcBorders>
            <w:vAlign w:val="center"/>
            <w:hideMark/>
          </w:tcPr>
          <w:p w14:paraId="00F113E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33.114</w:t>
            </w:r>
          </w:p>
        </w:tc>
        <w:tc>
          <w:tcPr>
            <w:tcW w:w="1497" w:type="dxa"/>
            <w:tcBorders>
              <w:top w:val="nil"/>
              <w:left w:val="nil"/>
              <w:bottom w:val="single" w:sz="8" w:space="0" w:color="000000"/>
              <w:right w:val="single" w:sz="8" w:space="0" w:color="000000"/>
            </w:tcBorders>
            <w:vAlign w:val="center"/>
            <w:hideMark/>
          </w:tcPr>
          <w:p w14:paraId="3B9556F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5.519</w:t>
            </w:r>
          </w:p>
        </w:tc>
      </w:tr>
      <w:tr w:rsidR="00177006" w:rsidRPr="00135BE3" w14:paraId="071D78CC" w14:textId="77777777" w:rsidTr="00135BE3">
        <w:trPr>
          <w:trHeight w:val="159"/>
        </w:trPr>
        <w:tc>
          <w:tcPr>
            <w:tcW w:w="586" w:type="dxa"/>
            <w:tcBorders>
              <w:top w:val="nil"/>
              <w:left w:val="single" w:sz="8" w:space="0" w:color="000000"/>
              <w:bottom w:val="single" w:sz="8" w:space="0" w:color="000000"/>
              <w:right w:val="single" w:sz="8" w:space="0" w:color="000000"/>
            </w:tcBorders>
            <w:vAlign w:val="center"/>
            <w:hideMark/>
          </w:tcPr>
          <w:p w14:paraId="15343408"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4</w:t>
            </w:r>
          </w:p>
        </w:tc>
        <w:tc>
          <w:tcPr>
            <w:tcW w:w="2891" w:type="dxa"/>
            <w:tcBorders>
              <w:top w:val="nil"/>
              <w:left w:val="nil"/>
              <w:bottom w:val="single" w:sz="8" w:space="0" w:color="000000"/>
              <w:right w:val="single" w:sz="8" w:space="0" w:color="000000"/>
            </w:tcBorders>
            <w:vAlign w:val="center"/>
            <w:hideMark/>
          </w:tcPr>
          <w:p w14:paraId="0EBCDCAB"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Center za preprečevane in zdravljenje odvisnosti od drog – mobilna enota</w:t>
            </w:r>
          </w:p>
        </w:tc>
        <w:tc>
          <w:tcPr>
            <w:tcW w:w="1612" w:type="dxa"/>
            <w:tcBorders>
              <w:top w:val="nil"/>
              <w:left w:val="nil"/>
              <w:bottom w:val="single" w:sz="8" w:space="0" w:color="000000"/>
              <w:right w:val="single" w:sz="8" w:space="0" w:color="000000"/>
            </w:tcBorders>
            <w:vAlign w:val="center"/>
            <w:hideMark/>
          </w:tcPr>
          <w:p w14:paraId="7E6A43B7"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ZD Celje</w:t>
            </w:r>
          </w:p>
        </w:tc>
        <w:tc>
          <w:tcPr>
            <w:tcW w:w="1153" w:type="dxa"/>
            <w:tcBorders>
              <w:top w:val="nil"/>
              <w:left w:val="nil"/>
              <w:bottom w:val="single" w:sz="8" w:space="0" w:color="000000"/>
              <w:right w:val="single" w:sz="8" w:space="0" w:color="000000"/>
            </w:tcBorders>
            <w:vAlign w:val="center"/>
            <w:hideMark/>
          </w:tcPr>
          <w:p w14:paraId="4DB4BB24"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w:t>
            </w:r>
          </w:p>
        </w:tc>
        <w:tc>
          <w:tcPr>
            <w:tcW w:w="1361" w:type="dxa"/>
            <w:tcBorders>
              <w:top w:val="nil"/>
              <w:left w:val="nil"/>
              <w:bottom w:val="single" w:sz="8" w:space="0" w:color="000000"/>
              <w:right w:val="single" w:sz="8" w:space="0" w:color="000000"/>
            </w:tcBorders>
            <w:vAlign w:val="center"/>
            <w:hideMark/>
          </w:tcPr>
          <w:p w14:paraId="297C3111"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33.114</w:t>
            </w:r>
          </w:p>
        </w:tc>
        <w:tc>
          <w:tcPr>
            <w:tcW w:w="1497" w:type="dxa"/>
            <w:tcBorders>
              <w:top w:val="nil"/>
              <w:left w:val="nil"/>
              <w:bottom w:val="single" w:sz="8" w:space="0" w:color="000000"/>
              <w:right w:val="single" w:sz="8" w:space="0" w:color="000000"/>
            </w:tcBorders>
            <w:vAlign w:val="center"/>
            <w:hideMark/>
          </w:tcPr>
          <w:p w14:paraId="1C731C9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5.519</w:t>
            </w:r>
          </w:p>
        </w:tc>
      </w:tr>
      <w:tr w:rsidR="00177006" w:rsidRPr="00135BE3" w14:paraId="49729435" w14:textId="77777777" w:rsidTr="00135BE3">
        <w:trPr>
          <w:trHeight w:val="266"/>
        </w:trPr>
        <w:tc>
          <w:tcPr>
            <w:tcW w:w="586" w:type="dxa"/>
            <w:tcBorders>
              <w:top w:val="nil"/>
              <w:left w:val="single" w:sz="8" w:space="0" w:color="000000"/>
              <w:bottom w:val="single" w:sz="8" w:space="0" w:color="000000"/>
              <w:right w:val="single" w:sz="8" w:space="0" w:color="000000"/>
            </w:tcBorders>
            <w:vAlign w:val="center"/>
            <w:hideMark/>
          </w:tcPr>
          <w:p w14:paraId="10AFE1B6"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w:t>
            </w:r>
          </w:p>
        </w:tc>
        <w:tc>
          <w:tcPr>
            <w:tcW w:w="2891" w:type="dxa"/>
            <w:tcBorders>
              <w:top w:val="nil"/>
              <w:left w:val="nil"/>
              <w:bottom w:val="single" w:sz="8" w:space="0" w:color="000000"/>
              <w:right w:val="single" w:sz="8" w:space="0" w:color="000000"/>
            </w:tcBorders>
            <w:vAlign w:val="center"/>
            <w:hideMark/>
          </w:tcPr>
          <w:p w14:paraId="4672AE0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Center za preprečevane in zdravljenje odvisnosti od drog – mobilna enota</w:t>
            </w:r>
          </w:p>
        </w:tc>
        <w:tc>
          <w:tcPr>
            <w:tcW w:w="1612" w:type="dxa"/>
            <w:tcBorders>
              <w:top w:val="nil"/>
              <w:left w:val="nil"/>
              <w:bottom w:val="single" w:sz="8" w:space="0" w:color="000000"/>
              <w:right w:val="single" w:sz="8" w:space="0" w:color="000000"/>
            </w:tcBorders>
            <w:vAlign w:val="center"/>
            <w:hideMark/>
          </w:tcPr>
          <w:p w14:paraId="388C05A2"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ZD Maribor</w:t>
            </w:r>
          </w:p>
        </w:tc>
        <w:tc>
          <w:tcPr>
            <w:tcW w:w="1153" w:type="dxa"/>
            <w:tcBorders>
              <w:top w:val="nil"/>
              <w:left w:val="nil"/>
              <w:bottom w:val="single" w:sz="8" w:space="0" w:color="000000"/>
              <w:right w:val="single" w:sz="8" w:space="0" w:color="000000"/>
            </w:tcBorders>
            <w:vAlign w:val="center"/>
            <w:hideMark/>
          </w:tcPr>
          <w:p w14:paraId="6EC0FAAE"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1</w:t>
            </w:r>
          </w:p>
        </w:tc>
        <w:tc>
          <w:tcPr>
            <w:tcW w:w="1361" w:type="dxa"/>
            <w:tcBorders>
              <w:top w:val="nil"/>
              <w:left w:val="nil"/>
              <w:bottom w:val="single" w:sz="8" w:space="0" w:color="000000"/>
              <w:right w:val="single" w:sz="8" w:space="0" w:color="000000"/>
            </w:tcBorders>
            <w:vAlign w:val="center"/>
            <w:hideMark/>
          </w:tcPr>
          <w:p w14:paraId="7C5DD57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33.114</w:t>
            </w:r>
          </w:p>
        </w:tc>
        <w:tc>
          <w:tcPr>
            <w:tcW w:w="1497" w:type="dxa"/>
            <w:tcBorders>
              <w:top w:val="nil"/>
              <w:left w:val="nil"/>
              <w:bottom w:val="single" w:sz="8" w:space="0" w:color="000000"/>
              <w:right w:val="single" w:sz="8" w:space="0" w:color="000000"/>
            </w:tcBorders>
            <w:vAlign w:val="center"/>
            <w:hideMark/>
          </w:tcPr>
          <w:p w14:paraId="36D2A0E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5.519</w:t>
            </w:r>
          </w:p>
        </w:tc>
      </w:tr>
      <w:tr w:rsidR="00177006" w:rsidRPr="00135BE3" w14:paraId="532A606E" w14:textId="77777777" w:rsidTr="00135BE3">
        <w:trPr>
          <w:trHeight w:val="266"/>
        </w:trPr>
        <w:tc>
          <w:tcPr>
            <w:tcW w:w="586" w:type="dxa"/>
            <w:tcBorders>
              <w:top w:val="nil"/>
              <w:left w:val="single" w:sz="8" w:space="0" w:color="000000"/>
              <w:bottom w:val="single" w:sz="8" w:space="0" w:color="000000"/>
              <w:right w:val="single" w:sz="8" w:space="0" w:color="000000"/>
            </w:tcBorders>
            <w:vAlign w:val="center"/>
          </w:tcPr>
          <w:p w14:paraId="4BAC7F22"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6</w:t>
            </w:r>
          </w:p>
        </w:tc>
        <w:tc>
          <w:tcPr>
            <w:tcW w:w="2891" w:type="dxa"/>
            <w:tcBorders>
              <w:top w:val="nil"/>
              <w:left w:val="nil"/>
              <w:bottom w:val="single" w:sz="8" w:space="0" w:color="000000"/>
              <w:right w:val="single" w:sz="8" w:space="0" w:color="000000"/>
            </w:tcBorders>
            <w:vAlign w:val="center"/>
          </w:tcPr>
          <w:p w14:paraId="339618F0"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sz w:val="18"/>
                <w:szCs w:val="18"/>
              </w:rPr>
              <w:t>Program za zmanjševanje škode drog</w:t>
            </w:r>
          </w:p>
        </w:tc>
        <w:tc>
          <w:tcPr>
            <w:tcW w:w="1612" w:type="dxa"/>
            <w:tcBorders>
              <w:top w:val="nil"/>
              <w:left w:val="nil"/>
              <w:bottom w:val="single" w:sz="8" w:space="0" w:color="000000"/>
              <w:right w:val="single" w:sz="8" w:space="0" w:color="000000"/>
            </w:tcBorders>
            <w:vAlign w:val="center"/>
          </w:tcPr>
          <w:p w14:paraId="20478402"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NIJZ</w:t>
            </w:r>
          </w:p>
        </w:tc>
        <w:tc>
          <w:tcPr>
            <w:tcW w:w="1153" w:type="dxa"/>
            <w:tcBorders>
              <w:top w:val="nil"/>
              <w:left w:val="nil"/>
              <w:bottom w:val="single" w:sz="8" w:space="0" w:color="000000"/>
              <w:right w:val="single" w:sz="8" w:space="0" w:color="000000"/>
            </w:tcBorders>
            <w:vAlign w:val="center"/>
          </w:tcPr>
          <w:p w14:paraId="72A00BE0" w14:textId="77777777" w:rsidR="00177006" w:rsidRPr="00135BE3" w:rsidRDefault="00177006" w:rsidP="00177006">
            <w:pPr>
              <w:spacing w:before="0" w:after="0"/>
              <w:jc w:val="both"/>
              <w:rPr>
                <w:rFonts w:ascii="Cambria" w:hAnsi="Cambria" w:cs="Arial"/>
                <w:color w:val="000000"/>
                <w:sz w:val="18"/>
                <w:szCs w:val="18"/>
              </w:rPr>
            </w:pPr>
          </w:p>
        </w:tc>
        <w:tc>
          <w:tcPr>
            <w:tcW w:w="1361" w:type="dxa"/>
            <w:tcBorders>
              <w:top w:val="nil"/>
              <w:left w:val="nil"/>
              <w:bottom w:val="single" w:sz="8" w:space="0" w:color="000000"/>
              <w:right w:val="single" w:sz="8" w:space="0" w:color="000000"/>
            </w:tcBorders>
            <w:vAlign w:val="center"/>
          </w:tcPr>
          <w:p w14:paraId="00F497B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30.000</w:t>
            </w:r>
          </w:p>
        </w:tc>
        <w:tc>
          <w:tcPr>
            <w:tcW w:w="1497" w:type="dxa"/>
            <w:tcBorders>
              <w:top w:val="nil"/>
              <w:left w:val="nil"/>
              <w:bottom w:val="single" w:sz="8" w:space="0" w:color="000000"/>
              <w:right w:val="single" w:sz="8" w:space="0" w:color="000000"/>
            </w:tcBorders>
            <w:vAlign w:val="center"/>
          </w:tcPr>
          <w:p w14:paraId="426C634D"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5.000</w:t>
            </w:r>
          </w:p>
        </w:tc>
      </w:tr>
      <w:tr w:rsidR="00177006" w:rsidRPr="00135BE3" w14:paraId="036E5156" w14:textId="77777777" w:rsidTr="00135BE3">
        <w:trPr>
          <w:trHeight w:val="159"/>
        </w:trPr>
        <w:tc>
          <w:tcPr>
            <w:tcW w:w="586" w:type="dxa"/>
            <w:tcBorders>
              <w:top w:val="nil"/>
              <w:left w:val="single" w:sz="8" w:space="0" w:color="000000"/>
              <w:bottom w:val="single" w:sz="8" w:space="0" w:color="000000"/>
              <w:right w:val="single" w:sz="8" w:space="0" w:color="000000"/>
            </w:tcBorders>
            <w:vAlign w:val="center"/>
            <w:hideMark/>
          </w:tcPr>
          <w:p w14:paraId="1BC25100" w14:textId="77777777" w:rsidR="00177006" w:rsidRPr="00135BE3" w:rsidRDefault="00177006" w:rsidP="00177006">
            <w:pPr>
              <w:spacing w:before="0" w:after="0"/>
              <w:rPr>
                <w:rFonts w:ascii="Cambria" w:hAnsi="Cambria" w:cs="Arial"/>
                <w:color w:val="000000"/>
                <w:sz w:val="18"/>
                <w:szCs w:val="18"/>
              </w:rPr>
            </w:pPr>
            <w:r w:rsidRPr="00135BE3">
              <w:rPr>
                <w:rFonts w:ascii="Cambria" w:hAnsi="Cambria" w:cs="Arial"/>
                <w:color w:val="000000"/>
                <w:sz w:val="18"/>
                <w:szCs w:val="18"/>
              </w:rPr>
              <w:t> </w:t>
            </w:r>
          </w:p>
        </w:tc>
        <w:tc>
          <w:tcPr>
            <w:tcW w:w="2891" w:type="dxa"/>
            <w:tcBorders>
              <w:top w:val="nil"/>
              <w:left w:val="nil"/>
              <w:bottom w:val="single" w:sz="8" w:space="0" w:color="000000"/>
              <w:right w:val="single" w:sz="8" w:space="0" w:color="000000"/>
            </w:tcBorders>
            <w:vAlign w:val="center"/>
            <w:hideMark/>
          </w:tcPr>
          <w:p w14:paraId="08AA3C34" w14:textId="77777777" w:rsidR="00177006" w:rsidRPr="00135BE3" w:rsidRDefault="00177006" w:rsidP="00177006">
            <w:pPr>
              <w:spacing w:before="0" w:after="0"/>
              <w:jc w:val="both"/>
              <w:rPr>
                <w:rFonts w:ascii="Cambria" w:hAnsi="Cambria" w:cs="Arial"/>
                <w:b/>
                <w:bCs/>
                <w:color w:val="000000"/>
                <w:sz w:val="18"/>
                <w:szCs w:val="18"/>
              </w:rPr>
            </w:pPr>
            <w:r w:rsidRPr="00135BE3">
              <w:rPr>
                <w:rFonts w:ascii="Cambria" w:hAnsi="Cambria" w:cs="Arial"/>
                <w:b/>
                <w:bCs/>
                <w:color w:val="000000"/>
                <w:sz w:val="18"/>
                <w:szCs w:val="18"/>
              </w:rPr>
              <w:t>SKUPAJ</w:t>
            </w:r>
          </w:p>
        </w:tc>
        <w:tc>
          <w:tcPr>
            <w:tcW w:w="1612" w:type="dxa"/>
            <w:tcBorders>
              <w:top w:val="nil"/>
              <w:left w:val="nil"/>
              <w:bottom w:val="single" w:sz="8" w:space="0" w:color="000000"/>
              <w:right w:val="single" w:sz="8" w:space="0" w:color="000000"/>
            </w:tcBorders>
            <w:vAlign w:val="center"/>
            <w:hideMark/>
          </w:tcPr>
          <w:p w14:paraId="05D44A25"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 </w:t>
            </w:r>
          </w:p>
        </w:tc>
        <w:tc>
          <w:tcPr>
            <w:tcW w:w="1153" w:type="dxa"/>
            <w:tcBorders>
              <w:top w:val="nil"/>
              <w:left w:val="nil"/>
              <w:bottom w:val="single" w:sz="8" w:space="0" w:color="000000"/>
              <w:right w:val="single" w:sz="8" w:space="0" w:color="000000"/>
            </w:tcBorders>
            <w:vAlign w:val="center"/>
            <w:hideMark/>
          </w:tcPr>
          <w:p w14:paraId="3C2D2A35"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6</w:t>
            </w:r>
          </w:p>
        </w:tc>
        <w:tc>
          <w:tcPr>
            <w:tcW w:w="1361" w:type="dxa"/>
            <w:tcBorders>
              <w:top w:val="nil"/>
              <w:left w:val="nil"/>
              <w:bottom w:val="single" w:sz="8" w:space="0" w:color="000000"/>
              <w:right w:val="single" w:sz="8" w:space="0" w:color="000000"/>
            </w:tcBorders>
            <w:vAlign w:val="center"/>
            <w:hideMark/>
          </w:tcPr>
          <w:p w14:paraId="2BB91902"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228.684</w:t>
            </w:r>
          </w:p>
        </w:tc>
        <w:tc>
          <w:tcPr>
            <w:tcW w:w="1497" w:type="dxa"/>
            <w:tcBorders>
              <w:top w:val="nil"/>
              <w:left w:val="nil"/>
              <w:bottom w:val="single" w:sz="8" w:space="0" w:color="000000"/>
              <w:right w:val="single" w:sz="8" w:space="0" w:color="000000"/>
            </w:tcBorders>
            <w:vAlign w:val="center"/>
            <w:hideMark/>
          </w:tcPr>
          <w:p w14:paraId="77012ED3" w14:textId="77777777" w:rsidR="00177006" w:rsidRPr="00135BE3" w:rsidRDefault="00177006" w:rsidP="00177006">
            <w:pPr>
              <w:spacing w:before="0" w:after="0"/>
              <w:jc w:val="both"/>
              <w:rPr>
                <w:rFonts w:ascii="Cambria" w:hAnsi="Cambria" w:cs="Arial"/>
                <w:color w:val="000000"/>
                <w:sz w:val="18"/>
                <w:szCs w:val="18"/>
              </w:rPr>
            </w:pPr>
            <w:r w:rsidRPr="00135BE3">
              <w:rPr>
                <w:rFonts w:ascii="Cambria" w:hAnsi="Cambria" w:cs="Arial"/>
                <w:color w:val="000000"/>
                <w:sz w:val="18"/>
                <w:szCs w:val="18"/>
              </w:rPr>
              <w:t>38.114</w:t>
            </w:r>
          </w:p>
        </w:tc>
      </w:tr>
    </w:tbl>
    <w:p w14:paraId="331E4259" w14:textId="77777777" w:rsidR="00177006" w:rsidRPr="00FB3F11" w:rsidRDefault="00177006" w:rsidP="00177006">
      <w:pPr>
        <w:spacing w:before="0" w:after="0"/>
        <w:jc w:val="both"/>
        <w:rPr>
          <w:rFonts w:ascii="Cambria" w:eastAsia="MS Mincho" w:hAnsi="Cambria" w:cs="Arial"/>
          <w:b/>
          <w:bCs/>
          <w:szCs w:val="22"/>
          <w:lang w:eastAsia="en-US"/>
        </w:rPr>
      </w:pPr>
    </w:p>
    <w:p w14:paraId="7E8D9072" w14:textId="77777777" w:rsidR="00CA2C8D" w:rsidRDefault="00177006" w:rsidP="00CA2C8D">
      <w:pPr>
        <w:spacing w:before="0" w:after="0"/>
        <w:ind w:left="708"/>
        <w:jc w:val="both"/>
        <w:rPr>
          <w:rFonts w:ascii="Cambria" w:eastAsia="MS Mincho" w:hAnsi="Cambria" w:cs="Arial"/>
          <w:b/>
          <w:bCs/>
          <w:szCs w:val="22"/>
          <w:lang w:eastAsia="en-US"/>
        </w:rPr>
      </w:pPr>
      <w:r w:rsidRPr="00FB3F11">
        <w:rPr>
          <w:rFonts w:ascii="Cambria" w:eastAsia="MS Mincho" w:hAnsi="Cambria" w:cs="Arial"/>
          <w:b/>
          <w:bCs/>
          <w:szCs w:val="22"/>
          <w:lang w:eastAsia="en-US"/>
        </w:rPr>
        <w:t>Prilogi ZDZAS se v 29. členu v 6. točki namesto zneska »159.349,21 evra« zapiše znesek »189.349,21 evra«.</w:t>
      </w:r>
    </w:p>
    <w:p w14:paraId="2782FA60" w14:textId="1EE97DD8" w:rsidR="00177006" w:rsidRPr="00FB3F11" w:rsidRDefault="00177006" w:rsidP="00CA2C8D">
      <w:pPr>
        <w:spacing w:before="0" w:after="0"/>
        <w:ind w:left="708"/>
        <w:jc w:val="both"/>
        <w:rPr>
          <w:rFonts w:ascii="Cambria" w:eastAsia="MS Mincho" w:hAnsi="Cambria" w:cs="Arial"/>
          <w:b/>
          <w:bCs/>
          <w:szCs w:val="22"/>
          <w:lang w:eastAsia="en-US"/>
        </w:rPr>
      </w:pPr>
      <w:r w:rsidRPr="00FB3F11">
        <w:rPr>
          <w:rFonts w:ascii="Cambria" w:eastAsia="MS Mincho" w:hAnsi="Cambria" w:cs="Arial"/>
          <w:b/>
          <w:bCs/>
          <w:szCs w:val="22"/>
          <w:lang w:eastAsia="en-US"/>
        </w:rPr>
        <w:t>V Prilogi ZDZAS se v 38. členu nov drugi odstavek, ki se glasi:</w:t>
      </w:r>
    </w:p>
    <w:p w14:paraId="66CBF8FC" w14:textId="77777777" w:rsidR="00177006" w:rsidRPr="00FB3F11" w:rsidRDefault="00177006" w:rsidP="00177006">
      <w:pPr>
        <w:spacing w:before="0" w:after="0"/>
        <w:ind w:left="708"/>
        <w:rPr>
          <w:rFonts w:ascii="Cambria" w:hAnsi="Cambria" w:cs="Arial"/>
          <w:szCs w:val="22"/>
        </w:rPr>
      </w:pPr>
      <w:r w:rsidRPr="00FB3F11">
        <w:rPr>
          <w:rFonts w:ascii="Cambria" w:hAnsi="Cambria" w:cs="Arial"/>
          <w:szCs w:val="22"/>
        </w:rPr>
        <w:t xml:space="preserve"> (2) Program centrov za preprečevanje in zdravljenje odvisnosti od drog – mobilna enota se oblikuje v številu timov iz spodnje razpredelnice in 24. člena:</w:t>
      </w:r>
    </w:p>
    <w:p w14:paraId="3A1BB9A8" w14:textId="77777777" w:rsidR="00177006" w:rsidRPr="00FB3F11" w:rsidRDefault="00177006" w:rsidP="00177006">
      <w:pPr>
        <w:spacing w:before="0" w:after="0"/>
        <w:ind w:left="708"/>
        <w:rPr>
          <w:rFonts w:ascii="Cambria" w:hAnsi="Cambria" w:cs="Arial"/>
          <w:szCs w:val="22"/>
        </w:rPr>
      </w:pPr>
    </w:p>
    <w:tbl>
      <w:tblPr>
        <w:tblW w:w="2238" w:type="pct"/>
        <w:tblInd w:w="708" w:type="dxa"/>
        <w:tblCellMar>
          <w:left w:w="70" w:type="dxa"/>
          <w:right w:w="70" w:type="dxa"/>
        </w:tblCellMar>
        <w:tblLook w:val="04A0" w:firstRow="1" w:lastRow="0" w:firstColumn="1" w:lastColumn="0" w:noHBand="0" w:noVBand="1"/>
      </w:tblPr>
      <w:tblGrid>
        <w:gridCol w:w="2513"/>
        <w:gridCol w:w="1229"/>
        <w:gridCol w:w="314"/>
      </w:tblGrid>
      <w:tr w:rsidR="00177006" w:rsidRPr="00135BE3" w14:paraId="7F03FA17" w14:textId="77777777" w:rsidTr="00135BE3">
        <w:trPr>
          <w:gridAfter w:val="1"/>
          <w:trHeight w:val="258"/>
        </w:trPr>
        <w:tc>
          <w:tcPr>
            <w:tcW w:w="3098" w:type="pct"/>
            <w:vMerge w:val="restart"/>
            <w:tcBorders>
              <w:top w:val="single" w:sz="4" w:space="0" w:color="auto"/>
              <w:left w:val="single" w:sz="4" w:space="0" w:color="auto"/>
              <w:bottom w:val="single" w:sz="4" w:space="0" w:color="000000"/>
              <w:right w:val="single" w:sz="4" w:space="0" w:color="auto"/>
            </w:tcBorders>
            <w:noWrap/>
            <w:vAlign w:val="center"/>
            <w:hideMark/>
          </w:tcPr>
          <w:p w14:paraId="54AE4144" w14:textId="77777777" w:rsidR="00177006" w:rsidRPr="00135BE3" w:rsidRDefault="00177006" w:rsidP="00177006">
            <w:pPr>
              <w:spacing w:before="0" w:after="0"/>
              <w:jc w:val="center"/>
              <w:rPr>
                <w:rFonts w:ascii="Cambria" w:hAnsi="Cambria" w:cs="Arial"/>
                <w:b/>
                <w:bCs/>
                <w:sz w:val="20"/>
              </w:rPr>
            </w:pPr>
            <w:r w:rsidRPr="00135BE3">
              <w:rPr>
                <w:rFonts w:ascii="Cambria" w:eastAsia="MS Mincho" w:hAnsi="Cambria" w:cs="Arial"/>
                <w:b/>
                <w:bCs/>
                <w:sz w:val="20"/>
                <w:lang w:eastAsia="en-US"/>
              </w:rPr>
              <w:t> Kraj</w:t>
            </w:r>
          </w:p>
        </w:tc>
        <w:tc>
          <w:tcPr>
            <w:tcW w:w="1515" w:type="pct"/>
            <w:vMerge w:val="restart"/>
            <w:tcBorders>
              <w:top w:val="single" w:sz="4" w:space="0" w:color="auto"/>
              <w:left w:val="single" w:sz="4" w:space="0" w:color="auto"/>
              <w:bottom w:val="single" w:sz="4" w:space="0" w:color="000000"/>
              <w:right w:val="single" w:sz="4" w:space="0" w:color="auto"/>
            </w:tcBorders>
            <w:vAlign w:val="center"/>
            <w:hideMark/>
          </w:tcPr>
          <w:p w14:paraId="3C0AA25F" w14:textId="77777777" w:rsidR="00177006" w:rsidRPr="00135BE3" w:rsidRDefault="00177006" w:rsidP="00177006">
            <w:pPr>
              <w:spacing w:before="0" w:after="0"/>
              <w:jc w:val="center"/>
              <w:rPr>
                <w:rFonts w:ascii="Cambria" w:eastAsia="MS Mincho" w:hAnsi="Cambria" w:cs="Arial"/>
                <w:b/>
                <w:bCs/>
                <w:sz w:val="20"/>
                <w:lang w:eastAsia="en-US"/>
              </w:rPr>
            </w:pPr>
            <w:r w:rsidRPr="00135BE3">
              <w:rPr>
                <w:rFonts w:ascii="Cambria" w:eastAsia="MS Mincho" w:hAnsi="Cambria" w:cs="Arial"/>
                <w:b/>
                <w:bCs/>
                <w:sz w:val="20"/>
                <w:lang w:eastAsia="en-US"/>
              </w:rPr>
              <w:t>št. timov</w:t>
            </w:r>
          </w:p>
        </w:tc>
      </w:tr>
      <w:tr w:rsidR="00177006" w:rsidRPr="00135BE3" w14:paraId="6E2D1C24" w14:textId="77777777" w:rsidTr="00135BE3">
        <w:trPr>
          <w:trHeight w:val="186"/>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69E2D8E" w14:textId="77777777" w:rsidR="00177006" w:rsidRPr="00135BE3" w:rsidRDefault="00177006" w:rsidP="00177006">
            <w:pPr>
              <w:spacing w:before="0" w:after="0"/>
              <w:rPr>
                <w:rFonts w:ascii="Cambria" w:eastAsia="MS Mincho" w:hAnsi="Cambria" w:cs="Arial"/>
                <w:b/>
                <w:bCs/>
                <w:sz w:val="2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467B54" w14:textId="77777777" w:rsidR="00177006" w:rsidRPr="00135BE3" w:rsidRDefault="00177006" w:rsidP="00177006">
            <w:pPr>
              <w:spacing w:before="0" w:after="0"/>
              <w:rPr>
                <w:rFonts w:ascii="Cambria" w:eastAsia="MS Mincho" w:hAnsi="Cambria" w:cs="Arial"/>
                <w:b/>
                <w:bCs/>
                <w:sz w:val="20"/>
                <w:lang w:eastAsia="en-US"/>
              </w:rPr>
            </w:pPr>
          </w:p>
        </w:tc>
        <w:tc>
          <w:tcPr>
            <w:tcW w:w="0" w:type="auto"/>
            <w:vAlign w:val="center"/>
            <w:hideMark/>
          </w:tcPr>
          <w:p w14:paraId="63F5F7B7" w14:textId="77777777" w:rsidR="00177006" w:rsidRPr="00135BE3" w:rsidRDefault="00177006" w:rsidP="00177006">
            <w:pPr>
              <w:spacing w:before="0" w:after="0"/>
              <w:rPr>
                <w:rFonts w:ascii="Cambria" w:eastAsia="MS Mincho" w:hAnsi="Cambria" w:cs="Arial"/>
                <w:b/>
                <w:bCs/>
                <w:sz w:val="20"/>
                <w:lang w:eastAsia="en-US"/>
              </w:rPr>
            </w:pPr>
          </w:p>
        </w:tc>
      </w:tr>
      <w:tr w:rsidR="00177006" w:rsidRPr="00135BE3" w14:paraId="76C78EBE" w14:textId="77777777" w:rsidTr="00135BE3">
        <w:trPr>
          <w:trHeight w:val="134"/>
        </w:trPr>
        <w:tc>
          <w:tcPr>
            <w:tcW w:w="3098" w:type="pct"/>
            <w:tcBorders>
              <w:top w:val="nil"/>
              <w:left w:val="single" w:sz="4" w:space="0" w:color="auto"/>
              <w:bottom w:val="single" w:sz="4" w:space="0" w:color="auto"/>
              <w:right w:val="single" w:sz="4" w:space="0" w:color="auto"/>
            </w:tcBorders>
            <w:noWrap/>
            <w:vAlign w:val="center"/>
            <w:hideMark/>
          </w:tcPr>
          <w:p w14:paraId="539D8A29" w14:textId="77777777" w:rsidR="00177006" w:rsidRPr="00135BE3" w:rsidRDefault="00177006" w:rsidP="00177006">
            <w:pPr>
              <w:spacing w:before="0" w:after="0"/>
              <w:rPr>
                <w:rFonts w:ascii="Cambria" w:eastAsia="MS Mincho" w:hAnsi="Cambria" w:cs="Arial"/>
                <w:sz w:val="20"/>
                <w:lang w:eastAsia="en-US"/>
              </w:rPr>
            </w:pPr>
            <w:r w:rsidRPr="00135BE3">
              <w:rPr>
                <w:rFonts w:ascii="Cambria" w:eastAsia="MS Mincho" w:hAnsi="Cambria" w:cs="Arial"/>
                <w:sz w:val="20"/>
                <w:lang w:eastAsia="en-US"/>
              </w:rPr>
              <w:t>Nova Gorica</w:t>
            </w:r>
          </w:p>
        </w:tc>
        <w:tc>
          <w:tcPr>
            <w:tcW w:w="1515" w:type="pct"/>
            <w:tcBorders>
              <w:top w:val="nil"/>
              <w:left w:val="nil"/>
              <w:bottom w:val="single" w:sz="4" w:space="0" w:color="auto"/>
              <w:right w:val="single" w:sz="4" w:space="0" w:color="auto"/>
            </w:tcBorders>
            <w:noWrap/>
            <w:vAlign w:val="center"/>
            <w:hideMark/>
          </w:tcPr>
          <w:p w14:paraId="5DCA351D" w14:textId="77777777" w:rsidR="00177006" w:rsidRPr="00135BE3" w:rsidRDefault="00177006" w:rsidP="00177006">
            <w:pPr>
              <w:spacing w:before="0" w:after="0"/>
              <w:jc w:val="right"/>
              <w:rPr>
                <w:rFonts w:ascii="Cambria" w:eastAsia="MS Mincho" w:hAnsi="Cambria" w:cs="Arial"/>
                <w:sz w:val="20"/>
                <w:lang w:eastAsia="en-US"/>
              </w:rPr>
            </w:pPr>
            <w:r w:rsidRPr="00135BE3">
              <w:rPr>
                <w:rFonts w:ascii="Cambria" w:eastAsia="MS Mincho" w:hAnsi="Cambria" w:cs="Arial"/>
                <w:sz w:val="20"/>
                <w:lang w:eastAsia="en-US"/>
              </w:rPr>
              <w:t>1</w:t>
            </w:r>
          </w:p>
        </w:tc>
        <w:tc>
          <w:tcPr>
            <w:tcW w:w="0" w:type="auto"/>
            <w:vAlign w:val="center"/>
            <w:hideMark/>
          </w:tcPr>
          <w:p w14:paraId="31647ACB" w14:textId="77777777" w:rsidR="00177006" w:rsidRPr="00135BE3" w:rsidRDefault="00177006" w:rsidP="00177006">
            <w:pPr>
              <w:spacing w:before="0" w:after="0"/>
              <w:rPr>
                <w:rFonts w:ascii="Cambria" w:eastAsia="MS Mincho" w:hAnsi="Cambria" w:cs="Arial"/>
                <w:sz w:val="20"/>
                <w:lang w:eastAsia="en-US"/>
              </w:rPr>
            </w:pPr>
          </w:p>
        </w:tc>
      </w:tr>
      <w:tr w:rsidR="00177006" w:rsidRPr="00135BE3" w14:paraId="26E1249E" w14:textId="77777777" w:rsidTr="00135BE3">
        <w:trPr>
          <w:trHeight w:val="134"/>
        </w:trPr>
        <w:tc>
          <w:tcPr>
            <w:tcW w:w="3098" w:type="pct"/>
            <w:tcBorders>
              <w:top w:val="nil"/>
              <w:left w:val="single" w:sz="4" w:space="0" w:color="auto"/>
              <w:bottom w:val="single" w:sz="4" w:space="0" w:color="auto"/>
              <w:right w:val="single" w:sz="4" w:space="0" w:color="auto"/>
            </w:tcBorders>
            <w:noWrap/>
            <w:vAlign w:val="center"/>
            <w:hideMark/>
          </w:tcPr>
          <w:p w14:paraId="60BBF66C" w14:textId="77777777" w:rsidR="00177006" w:rsidRPr="00135BE3" w:rsidRDefault="00177006" w:rsidP="00177006">
            <w:pPr>
              <w:spacing w:before="0" w:after="0"/>
              <w:rPr>
                <w:rFonts w:ascii="Cambria" w:eastAsia="MS Mincho" w:hAnsi="Cambria" w:cs="Arial"/>
                <w:sz w:val="20"/>
                <w:lang w:eastAsia="en-US"/>
              </w:rPr>
            </w:pPr>
            <w:r w:rsidRPr="00135BE3">
              <w:rPr>
                <w:rFonts w:ascii="Cambria" w:eastAsia="MS Mincho" w:hAnsi="Cambria" w:cs="Arial"/>
                <w:sz w:val="20"/>
                <w:lang w:eastAsia="en-US"/>
              </w:rPr>
              <w:t>Celje</w:t>
            </w:r>
          </w:p>
        </w:tc>
        <w:tc>
          <w:tcPr>
            <w:tcW w:w="1515" w:type="pct"/>
            <w:tcBorders>
              <w:top w:val="single" w:sz="4" w:space="0" w:color="auto"/>
              <w:left w:val="nil"/>
              <w:bottom w:val="single" w:sz="4" w:space="0" w:color="auto"/>
              <w:right w:val="single" w:sz="4" w:space="0" w:color="auto"/>
            </w:tcBorders>
            <w:noWrap/>
            <w:vAlign w:val="center"/>
            <w:hideMark/>
          </w:tcPr>
          <w:p w14:paraId="25E9808D" w14:textId="77777777" w:rsidR="00177006" w:rsidRPr="00135BE3" w:rsidRDefault="00177006" w:rsidP="00177006">
            <w:pPr>
              <w:spacing w:before="0" w:after="0"/>
              <w:jc w:val="right"/>
              <w:rPr>
                <w:rFonts w:ascii="Cambria" w:eastAsia="MS Mincho" w:hAnsi="Cambria" w:cs="Arial"/>
                <w:sz w:val="20"/>
                <w:lang w:eastAsia="en-US"/>
              </w:rPr>
            </w:pPr>
            <w:r w:rsidRPr="00135BE3">
              <w:rPr>
                <w:rFonts w:ascii="Cambria" w:eastAsia="MS Mincho" w:hAnsi="Cambria" w:cs="Arial"/>
                <w:sz w:val="20"/>
                <w:lang w:eastAsia="en-US"/>
              </w:rPr>
              <w:t>1</w:t>
            </w:r>
          </w:p>
        </w:tc>
        <w:tc>
          <w:tcPr>
            <w:tcW w:w="0" w:type="auto"/>
            <w:vAlign w:val="center"/>
            <w:hideMark/>
          </w:tcPr>
          <w:p w14:paraId="09F5699B" w14:textId="77777777" w:rsidR="00177006" w:rsidRPr="00135BE3" w:rsidRDefault="00177006" w:rsidP="00177006">
            <w:pPr>
              <w:spacing w:before="0" w:after="0"/>
              <w:rPr>
                <w:rFonts w:ascii="Cambria" w:eastAsia="MS Mincho" w:hAnsi="Cambria" w:cs="Arial"/>
                <w:sz w:val="20"/>
                <w:lang w:eastAsia="en-US"/>
              </w:rPr>
            </w:pPr>
          </w:p>
        </w:tc>
      </w:tr>
      <w:tr w:rsidR="00177006" w:rsidRPr="00135BE3" w14:paraId="2BCBBDC5" w14:textId="77777777" w:rsidTr="00135BE3">
        <w:trPr>
          <w:trHeight w:val="134"/>
        </w:trPr>
        <w:tc>
          <w:tcPr>
            <w:tcW w:w="3098" w:type="pct"/>
            <w:tcBorders>
              <w:top w:val="nil"/>
              <w:left w:val="single" w:sz="4" w:space="0" w:color="auto"/>
              <w:bottom w:val="single" w:sz="4" w:space="0" w:color="auto"/>
              <w:right w:val="single" w:sz="4" w:space="0" w:color="auto"/>
            </w:tcBorders>
            <w:noWrap/>
            <w:vAlign w:val="center"/>
            <w:hideMark/>
          </w:tcPr>
          <w:p w14:paraId="26469BEA" w14:textId="77777777" w:rsidR="00177006" w:rsidRPr="00135BE3" w:rsidRDefault="00177006" w:rsidP="00177006">
            <w:pPr>
              <w:spacing w:before="0" w:after="0"/>
              <w:rPr>
                <w:rFonts w:ascii="Cambria" w:eastAsia="MS Mincho" w:hAnsi="Cambria" w:cs="Arial"/>
                <w:sz w:val="20"/>
                <w:lang w:eastAsia="en-US"/>
              </w:rPr>
            </w:pPr>
            <w:r w:rsidRPr="00135BE3">
              <w:rPr>
                <w:rFonts w:ascii="Cambria" w:eastAsia="MS Mincho" w:hAnsi="Cambria" w:cs="Arial"/>
                <w:sz w:val="20"/>
                <w:lang w:eastAsia="en-US"/>
              </w:rPr>
              <w:t>Izola</w:t>
            </w:r>
          </w:p>
        </w:tc>
        <w:tc>
          <w:tcPr>
            <w:tcW w:w="1515" w:type="pct"/>
            <w:tcBorders>
              <w:top w:val="nil"/>
              <w:left w:val="nil"/>
              <w:bottom w:val="single" w:sz="4" w:space="0" w:color="auto"/>
              <w:right w:val="single" w:sz="4" w:space="0" w:color="auto"/>
            </w:tcBorders>
            <w:noWrap/>
            <w:vAlign w:val="center"/>
            <w:hideMark/>
          </w:tcPr>
          <w:p w14:paraId="7DD823AA" w14:textId="77777777" w:rsidR="00177006" w:rsidRPr="00135BE3" w:rsidRDefault="00177006" w:rsidP="00177006">
            <w:pPr>
              <w:spacing w:before="0" w:after="0"/>
              <w:jc w:val="right"/>
              <w:rPr>
                <w:rFonts w:ascii="Cambria" w:eastAsia="MS Mincho" w:hAnsi="Cambria" w:cs="Arial"/>
                <w:sz w:val="20"/>
                <w:lang w:eastAsia="en-US"/>
              </w:rPr>
            </w:pPr>
            <w:r w:rsidRPr="00135BE3">
              <w:rPr>
                <w:rFonts w:ascii="Cambria" w:eastAsia="MS Mincho" w:hAnsi="Cambria" w:cs="Arial"/>
                <w:sz w:val="20"/>
                <w:lang w:eastAsia="en-US"/>
              </w:rPr>
              <w:t>1</w:t>
            </w:r>
          </w:p>
        </w:tc>
        <w:tc>
          <w:tcPr>
            <w:tcW w:w="0" w:type="auto"/>
            <w:vAlign w:val="center"/>
            <w:hideMark/>
          </w:tcPr>
          <w:p w14:paraId="67DD31C8" w14:textId="77777777" w:rsidR="00177006" w:rsidRPr="00135BE3" w:rsidRDefault="00177006" w:rsidP="00177006">
            <w:pPr>
              <w:spacing w:before="0" w:after="0"/>
              <w:rPr>
                <w:rFonts w:ascii="Cambria" w:eastAsia="MS Mincho" w:hAnsi="Cambria" w:cs="Arial"/>
                <w:sz w:val="20"/>
                <w:lang w:eastAsia="en-US"/>
              </w:rPr>
            </w:pPr>
          </w:p>
        </w:tc>
      </w:tr>
      <w:tr w:rsidR="00177006" w:rsidRPr="00135BE3" w14:paraId="5BF17F74" w14:textId="77777777" w:rsidTr="00135BE3">
        <w:trPr>
          <w:trHeight w:val="134"/>
        </w:trPr>
        <w:tc>
          <w:tcPr>
            <w:tcW w:w="3098" w:type="pct"/>
            <w:tcBorders>
              <w:top w:val="nil"/>
              <w:left w:val="single" w:sz="4" w:space="0" w:color="auto"/>
              <w:bottom w:val="single" w:sz="4" w:space="0" w:color="auto"/>
              <w:right w:val="single" w:sz="4" w:space="0" w:color="auto"/>
            </w:tcBorders>
            <w:noWrap/>
            <w:vAlign w:val="center"/>
            <w:hideMark/>
          </w:tcPr>
          <w:p w14:paraId="423BE890" w14:textId="77777777" w:rsidR="00177006" w:rsidRPr="00135BE3" w:rsidRDefault="00177006" w:rsidP="00177006">
            <w:pPr>
              <w:spacing w:before="0" w:after="0"/>
              <w:rPr>
                <w:rFonts w:ascii="Cambria" w:eastAsia="MS Mincho" w:hAnsi="Cambria" w:cs="Arial"/>
                <w:sz w:val="20"/>
                <w:lang w:eastAsia="en-US"/>
              </w:rPr>
            </w:pPr>
            <w:r w:rsidRPr="00135BE3">
              <w:rPr>
                <w:rFonts w:ascii="Cambria" w:eastAsia="MS Mincho" w:hAnsi="Cambria" w:cs="Arial"/>
                <w:sz w:val="20"/>
                <w:lang w:eastAsia="en-US"/>
              </w:rPr>
              <w:t>Kranj</w:t>
            </w:r>
          </w:p>
        </w:tc>
        <w:tc>
          <w:tcPr>
            <w:tcW w:w="1515" w:type="pct"/>
            <w:tcBorders>
              <w:top w:val="nil"/>
              <w:left w:val="nil"/>
              <w:bottom w:val="single" w:sz="4" w:space="0" w:color="auto"/>
              <w:right w:val="single" w:sz="4" w:space="0" w:color="auto"/>
            </w:tcBorders>
            <w:noWrap/>
            <w:vAlign w:val="center"/>
            <w:hideMark/>
          </w:tcPr>
          <w:p w14:paraId="0F55A66B" w14:textId="77777777" w:rsidR="00177006" w:rsidRPr="00135BE3" w:rsidRDefault="00177006" w:rsidP="00177006">
            <w:pPr>
              <w:spacing w:before="0" w:after="0"/>
              <w:jc w:val="right"/>
              <w:rPr>
                <w:rFonts w:ascii="Cambria" w:eastAsia="MS Mincho" w:hAnsi="Cambria" w:cs="Arial"/>
                <w:sz w:val="20"/>
                <w:lang w:eastAsia="en-US"/>
              </w:rPr>
            </w:pPr>
            <w:r w:rsidRPr="00135BE3">
              <w:rPr>
                <w:rFonts w:ascii="Cambria" w:eastAsia="MS Mincho" w:hAnsi="Cambria" w:cs="Arial"/>
                <w:sz w:val="20"/>
                <w:lang w:eastAsia="en-US"/>
              </w:rPr>
              <w:t>2</w:t>
            </w:r>
          </w:p>
        </w:tc>
        <w:tc>
          <w:tcPr>
            <w:tcW w:w="0" w:type="auto"/>
            <w:vAlign w:val="center"/>
            <w:hideMark/>
          </w:tcPr>
          <w:p w14:paraId="63DE22FF" w14:textId="77777777" w:rsidR="00177006" w:rsidRPr="00135BE3" w:rsidRDefault="00177006" w:rsidP="00177006">
            <w:pPr>
              <w:spacing w:before="0" w:after="0"/>
              <w:rPr>
                <w:rFonts w:ascii="Cambria" w:eastAsia="MS Mincho" w:hAnsi="Cambria" w:cs="Arial"/>
                <w:sz w:val="20"/>
                <w:lang w:eastAsia="en-US"/>
              </w:rPr>
            </w:pPr>
          </w:p>
        </w:tc>
      </w:tr>
      <w:tr w:rsidR="00177006" w:rsidRPr="00135BE3" w14:paraId="0E6EE19F" w14:textId="77777777" w:rsidTr="00135BE3">
        <w:trPr>
          <w:trHeight w:val="134"/>
        </w:trPr>
        <w:tc>
          <w:tcPr>
            <w:tcW w:w="3098" w:type="pct"/>
            <w:tcBorders>
              <w:top w:val="nil"/>
              <w:left w:val="single" w:sz="4" w:space="0" w:color="auto"/>
              <w:bottom w:val="nil"/>
              <w:right w:val="single" w:sz="4" w:space="0" w:color="auto"/>
            </w:tcBorders>
            <w:noWrap/>
            <w:vAlign w:val="center"/>
            <w:hideMark/>
          </w:tcPr>
          <w:p w14:paraId="5AB377C8" w14:textId="77777777" w:rsidR="00177006" w:rsidRPr="00135BE3" w:rsidRDefault="00177006" w:rsidP="00177006">
            <w:pPr>
              <w:spacing w:before="0" w:after="0"/>
              <w:rPr>
                <w:rFonts w:ascii="Cambria" w:eastAsia="MS Mincho" w:hAnsi="Cambria" w:cs="Arial"/>
                <w:sz w:val="20"/>
                <w:lang w:eastAsia="en-US"/>
              </w:rPr>
            </w:pPr>
            <w:r w:rsidRPr="00135BE3">
              <w:rPr>
                <w:rFonts w:ascii="Cambria" w:eastAsia="MS Mincho" w:hAnsi="Cambria" w:cs="Arial"/>
                <w:sz w:val="20"/>
                <w:lang w:eastAsia="en-US"/>
              </w:rPr>
              <w:t>Maribor</w:t>
            </w:r>
          </w:p>
        </w:tc>
        <w:tc>
          <w:tcPr>
            <w:tcW w:w="1515" w:type="pct"/>
            <w:tcBorders>
              <w:top w:val="nil"/>
              <w:left w:val="nil"/>
              <w:bottom w:val="nil"/>
              <w:right w:val="single" w:sz="4" w:space="0" w:color="auto"/>
            </w:tcBorders>
            <w:noWrap/>
            <w:vAlign w:val="center"/>
            <w:hideMark/>
          </w:tcPr>
          <w:p w14:paraId="32070A0D" w14:textId="77777777" w:rsidR="00177006" w:rsidRPr="00135BE3" w:rsidRDefault="00177006" w:rsidP="00177006">
            <w:pPr>
              <w:spacing w:before="0" w:after="0"/>
              <w:jc w:val="right"/>
              <w:rPr>
                <w:rFonts w:ascii="Cambria" w:eastAsia="MS Mincho" w:hAnsi="Cambria" w:cs="Arial"/>
                <w:sz w:val="20"/>
                <w:lang w:eastAsia="en-US"/>
              </w:rPr>
            </w:pPr>
            <w:r w:rsidRPr="00135BE3">
              <w:rPr>
                <w:rFonts w:ascii="Cambria" w:eastAsia="MS Mincho" w:hAnsi="Cambria" w:cs="Arial"/>
                <w:sz w:val="20"/>
                <w:lang w:eastAsia="en-US"/>
              </w:rPr>
              <w:t>1</w:t>
            </w:r>
          </w:p>
        </w:tc>
        <w:tc>
          <w:tcPr>
            <w:tcW w:w="0" w:type="auto"/>
            <w:vAlign w:val="center"/>
            <w:hideMark/>
          </w:tcPr>
          <w:p w14:paraId="531958C2" w14:textId="77777777" w:rsidR="00177006" w:rsidRPr="00135BE3" w:rsidRDefault="00177006" w:rsidP="00177006">
            <w:pPr>
              <w:spacing w:before="0" w:after="0"/>
              <w:rPr>
                <w:rFonts w:ascii="Cambria" w:eastAsia="MS Mincho" w:hAnsi="Cambria" w:cs="Arial"/>
                <w:sz w:val="20"/>
                <w:lang w:eastAsia="en-US"/>
              </w:rPr>
            </w:pPr>
          </w:p>
        </w:tc>
      </w:tr>
      <w:tr w:rsidR="00177006" w:rsidRPr="00135BE3" w14:paraId="62BB028B" w14:textId="77777777" w:rsidTr="00135BE3">
        <w:trPr>
          <w:trHeight w:val="134"/>
        </w:trPr>
        <w:tc>
          <w:tcPr>
            <w:tcW w:w="3098" w:type="pct"/>
            <w:tcBorders>
              <w:top w:val="nil"/>
              <w:left w:val="single" w:sz="4" w:space="0" w:color="auto"/>
              <w:bottom w:val="single" w:sz="4" w:space="0" w:color="auto"/>
              <w:right w:val="single" w:sz="4" w:space="0" w:color="auto"/>
            </w:tcBorders>
            <w:noWrap/>
            <w:vAlign w:val="center"/>
          </w:tcPr>
          <w:p w14:paraId="4ED24DC1" w14:textId="77777777" w:rsidR="00177006" w:rsidRPr="00135BE3" w:rsidRDefault="00177006" w:rsidP="00177006">
            <w:pPr>
              <w:spacing w:before="0" w:after="0"/>
              <w:rPr>
                <w:rFonts w:ascii="Cambria" w:eastAsia="MS Mincho" w:hAnsi="Cambria" w:cs="Arial"/>
                <w:sz w:val="20"/>
                <w:lang w:eastAsia="en-US"/>
              </w:rPr>
            </w:pPr>
          </w:p>
        </w:tc>
        <w:tc>
          <w:tcPr>
            <w:tcW w:w="1515" w:type="pct"/>
            <w:tcBorders>
              <w:top w:val="nil"/>
              <w:left w:val="nil"/>
              <w:bottom w:val="single" w:sz="4" w:space="0" w:color="auto"/>
              <w:right w:val="single" w:sz="4" w:space="0" w:color="auto"/>
            </w:tcBorders>
            <w:noWrap/>
            <w:vAlign w:val="center"/>
          </w:tcPr>
          <w:p w14:paraId="74FDB968" w14:textId="77777777" w:rsidR="00177006" w:rsidRPr="00135BE3" w:rsidRDefault="00177006" w:rsidP="00177006">
            <w:pPr>
              <w:spacing w:before="0" w:after="0"/>
              <w:jc w:val="right"/>
              <w:rPr>
                <w:rFonts w:ascii="Cambria" w:eastAsia="MS Mincho" w:hAnsi="Cambria" w:cs="Arial"/>
                <w:sz w:val="20"/>
                <w:lang w:eastAsia="en-US"/>
              </w:rPr>
            </w:pPr>
          </w:p>
        </w:tc>
        <w:tc>
          <w:tcPr>
            <w:tcW w:w="0" w:type="auto"/>
            <w:vAlign w:val="center"/>
          </w:tcPr>
          <w:p w14:paraId="44BEB1E2" w14:textId="77777777" w:rsidR="00177006" w:rsidRPr="00135BE3" w:rsidRDefault="00177006" w:rsidP="00177006">
            <w:pPr>
              <w:spacing w:before="0" w:after="0"/>
              <w:rPr>
                <w:rFonts w:ascii="Cambria" w:eastAsia="MS Mincho" w:hAnsi="Cambria" w:cs="Arial"/>
                <w:sz w:val="20"/>
                <w:lang w:eastAsia="en-US"/>
              </w:rPr>
            </w:pPr>
          </w:p>
        </w:tc>
      </w:tr>
    </w:tbl>
    <w:p w14:paraId="3B5D675D" w14:textId="77777777" w:rsidR="00177006" w:rsidRPr="00FB3F11" w:rsidRDefault="00177006" w:rsidP="00177006">
      <w:pPr>
        <w:spacing w:before="0" w:after="0"/>
        <w:ind w:left="708"/>
        <w:jc w:val="both"/>
        <w:rPr>
          <w:rFonts w:ascii="Cambria" w:eastAsia="MS Mincho" w:hAnsi="Cambria" w:cs="Arial"/>
          <w:b/>
          <w:bCs/>
          <w:szCs w:val="22"/>
          <w:lang w:eastAsia="en-US"/>
        </w:rPr>
      </w:pPr>
      <w:r w:rsidRPr="00FB3F11">
        <w:rPr>
          <w:rFonts w:ascii="Cambria" w:eastAsia="MS Mincho" w:hAnsi="Cambria" w:cs="Arial"/>
          <w:b/>
          <w:bCs/>
          <w:szCs w:val="22"/>
          <w:lang w:eastAsia="en-US"/>
        </w:rPr>
        <w:t>Dosedanje 2. do 4. točka postanejo 3. do 5. točka.</w:t>
      </w:r>
    </w:p>
    <w:p w14:paraId="54C995D1" w14:textId="77777777" w:rsidR="00177006" w:rsidRPr="00FB3F11" w:rsidRDefault="00177006" w:rsidP="00177006">
      <w:pPr>
        <w:spacing w:before="0" w:after="0"/>
        <w:jc w:val="both"/>
        <w:rPr>
          <w:rFonts w:ascii="Cambria" w:eastAsia="MS Mincho" w:hAnsi="Cambria" w:cs="Arial"/>
          <w:szCs w:val="22"/>
          <w:lang w:eastAsia="en-US"/>
        </w:rPr>
      </w:pPr>
    </w:p>
    <w:p w14:paraId="548562A5" w14:textId="77777777" w:rsidR="00177006" w:rsidRPr="00FB3F11" w:rsidRDefault="00177006" w:rsidP="00177006">
      <w:pPr>
        <w:spacing w:before="0" w:after="0"/>
        <w:ind w:left="708"/>
        <w:jc w:val="both"/>
        <w:rPr>
          <w:rFonts w:ascii="Cambria" w:eastAsia="MS Mincho" w:hAnsi="Cambria" w:cs="Arial"/>
          <w:b/>
          <w:bCs/>
          <w:szCs w:val="22"/>
          <w:lang w:eastAsia="en-US"/>
        </w:rPr>
      </w:pPr>
      <w:r w:rsidRPr="00FB3F11">
        <w:rPr>
          <w:rFonts w:ascii="Cambria" w:eastAsia="MS Mincho" w:hAnsi="Cambria" w:cs="Arial"/>
          <w:b/>
          <w:bCs/>
          <w:szCs w:val="22"/>
          <w:lang w:eastAsia="en-US"/>
        </w:rPr>
        <w:t>V Prilogi 1 se za standardom za Center za preprečevanje in zdravljenje odvisnosti od drog določi nov standard za Center za preprečevanje in zdravljenje odvisnosti od drog – mobilna enota:</w:t>
      </w:r>
    </w:p>
    <w:p w14:paraId="1C26271D" w14:textId="0F661D11" w:rsidR="00177006" w:rsidRPr="00FB3F11" w:rsidRDefault="00177006" w:rsidP="00177006">
      <w:pPr>
        <w:spacing w:before="0" w:after="0"/>
        <w:ind w:left="708"/>
        <w:jc w:val="both"/>
        <w:rPr>
          <w:rFonts w:ascii="Cambria" w:eastAsia="MS Mincho" w:hAnsi="Cambria" w:cs="Arial"/>
          <w:b/>
          <w:bCs/>
          <w:szCs w:val="22"/>
          <w:lang w:eastAsia="en-US"/>
        </w:rPr>
      </w:pPr>
      <w:r w:rsidRPr="00FB3F11">
        <w:rPr>
          <w:rFonts w:ascii="Cambria" w:eastAsia="MS Mincho" w:hAnsi="Cambria" w:cs="Arial"/>
          <w:noProof/>
          <w:szCs w:val="22"/>
          <w:lang w:eastAsia="en-US"/>
        </w:rPr>
        <w:drawing>
          <wp:inline distT="0" distB="0" distL="0" distR="0" wp14:anchorId="548E940F" wp14:editId="010DF469">
            <wp:extent cx="55245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1143000"/>
                    </a:xfrm>
                    <a:prstGeom prst="rect">
                      <a:avLst/>
                    </a:prstGeom>
                    <a:noFill/>
                    <a:ln>
                      <a:noFill/>
                    </a:ln>
                  </pic:spPr>
                </pic:pic>
              </a:graphicData>
            </a:graphic>
          </wp:inline>
        </w:drawing>
      </w:r>
    </w:p>
    <w:p w14:paraId="7EB74ED6" w14:textId="77777777" w:rsidR="00177006" w:rsidRPr="00FB3F11" w:rsidRDefault="00177006" w:rsidP="00177006">
      <w:pPr>
        <w:spacing w:before="0" w:after="0"/>
        <w:ind w:left="708"/>
        <w:jc w:val="both"/>
        <w:rPr>
          <w:rFonts w:ascii="Cambria" w:eastAsia="MS Mincho" w:hAnsi="Cambria" w:cs="Arial"/>
          <w:b/>
          <w:bCs/>
          <w:szCs w:val="22"/>
          <w:lang w:eastAsia="en-US"/>
        </w:rPr>
      </w:pPr>
    </w:p>
    <w:p w14:paraId="595856A3" w14:textId="77777777" w:rsidR="00177006" w:rsidRPr="00FB3F11" w:rsidRDefault="00177006" w:rsidP="00177006">
      <w:pPr>
        <w:spacing w:before="0" w:after="0"/>
        <w:ind w:left="708"/>
        <w:rPr>
          <w:rFonts w:ascii="Cambria" w:hAnsi="Cambria" w:cs="Arial"/>
          <w:color w:val="000000"/>
          <w:szCs w:val="22"/>
        </w:rPr>
      </w:pPr>
      <w:r w:rsidRPr="00FB3F11">
        <w:rPr>
          <w:rFonts w:ascii="Cambria" w:hAnsi="Cambria" w:cs="Arial"/>
          <w:color w:val="000000"/>
          <w:szCs w:val="22"/>
        </w:rPr>
        <w:t>Opomba: Standard velja za ZD Celje, ZD Izola, ZD Kranj, ZD Nova Gorica in ZD Maribor.</w:t>
      </w:r>
    </w:p>
    <w:p w14:paraId="2D007E76" w14:textId="77777777" w:rsidR="00177006" w:rsidRPr="00FB3F11" w:rsidRDefault="00177006" w:rsidP="00177006">
      <w:pPr>
        <w:spacing w:before="0" w:after="0"/>
        <w:ind w:left="708"/>
        <w:jc w:val="both"/>
        <w:rPr>
          <w:rFonts w:ascii="Cambria" w:eastAsia="MS Mincho" w:hAnsi="Cambria" w:cs="Arial"/>
          <w:b/>
          <w:bCs/>
          <w:szCs w:val="22"/>
          <w:lang w:eastAsia="en-US"/>
        </w:rPr>
      </w:pPr>
    </w:p>
    <w:p w14:paraId="4F713308" w14:textId="7D27760A" w:rsidR="00177006" w:rsidRPr="00FB3F11" w:rsidRDefault="008E3E72"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lastRenderedPageBreak/>
        <w:t>(</w:t>
      </w:r>
      <w:r>
        <w:rPr>
          <w:rFonts w:ascii="Cambria" w:hAnsi="Cambria" w:cs="Arial"/>
          <w:szCs w:val="22"/>
          <w:lang w:eastAsia="en-US"/>
        </w:rPr>
        <w:t>60</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w:t>
      </w:r>
      <w:r w:rsidR="00177006" w:rsidRPr="00FB3F11">
        <w:rPr>
          <w:rFonts w:ascii="Cambria" w:hAnsi="Cambria"/>
          <w:szCs w:val="22"/>
        </w:rPr>
        <w:t xml:space="preserve">24. členu </w:t>
      </w:r>
      <w:r w:rsidR="00CA2C8D">
        <w:rPr>
          <w:rFonts w:ascii="Cambria" w:hAnsi="Cambria"/>
          <w:szCs w:val="22"/>
        </w:rPr>
        <w:t xml:space="preserve">se </w:t>
      </w:r>
      <w:r w:rsidR="00177006" w:rsidRPr="00FB3F11">
        <w:rPr>
          <w:rFonts w:ascii="Cambria" w:hAnsi="Cambria"/>
          <w:szCs w:val="22"/>
        </w:rPr>
        <w:t>v šestem odstavku doda nova točka, ki se glasi:</w:t>
      </w:r>
    </w:p>
    <w:p w14:paraId="44BF88A8" w14:textId="77777777" w:rsidR="00177006" w:rsidRPr="00FB3F11" w:rsidRDefault="00177006" w:rsidP="00177006">
      <w:pPr>
        <w:spacing w:before="0" w:after="0"/>
        <w:jc w:val="both"/>
        <w:rPr>
          <w:rFonts w:ascii="Cambria" w:hAnsi="Cambria"/>
          <w:b/>
          <w:bCs/>
          <w:szCs w:val="22"/>
        </w:rPr>
      </w:pPr>
    </w:p>
    <w:tbl>
      <w:tblPr>
        <w:tblW w:w="9015" w:type="dxa"/>
        <w:tblInd w:w="590" w:type="dxa"/>
        <w:tblCellMar>
          <w:left w:w="0" w:type="dxa"/>
          <w:right w:w="0" w:type="dxa"/>
        </w:tblCellMar>
        <w:tblLook w:val="04A0" w:firstRow="1" w:lastRow="0" w:firstColumn="1" w:lastColumn="0" w:noHBand="0" w:noVBand="1"/>
      </w:tblPr>
      <w:tblGrid>
        <w:gridCol w:w="3193"/>
        <w:gridCol w:w="2186"/>
        <w:gridCol w:w="1271"/>
        <w:gridCol w:w="1094"/>
        <w:gridCol w:w="1271"/>
      </w:tblGrid>
      <w:tr w:rsidR="00177006" w:rsidRPr="00135BE3" w14:paraId="0586F55E" w14:textId="77777777" w:rsidTr="009B754E">
        <w:trPr>
          <w:trHeight w:val="720"/>
        </w:trPr>
        <w:tc>
          <w:tcPr>
            <w:tcW w:w="3193" w:type="dxa"/>
            <w:tcBorders>
              <w:top w:val="single" w:sz="8" w:space="0" w:color="548DD4"/>
              <w:left w:val="single" w:sz="8" w:space="0" w:color="548DD4"/>
              <w:bottom w:val="single" w:sz="8" w:space="0" w:color="548DD4"/>
              <w:right w:val="single" w:sz="8" w:space="0" w:color="548DD4"/>
            </w:tcBorders>
            <w:tcMar>
              <w:top w:w="0" w:type="dxa"/>
              <w:left w:w="108" w:type="dxa"/>
              <w:bottom w:w="0" w:type="dxa"/>
              <w:right w:w="108" w:type="dxa"/>
            </w:tcMar>
            <w:vAlign w:val="center"/>
            <w:hideMark/>
          </w:tcPr>
          <w:p w14:paraId="02EA6B34" w14:textId="77777777" w:rsidR="00177006" w:rsidRPr="00135BE3" w:rsidRDefault="00177006" w:rsidP="00177006">
            <w:pPr>
              <w:spacing w:before="0" w:after="0" w:line="252" w:lineRule="auto"/>
              <w:rPr>
                <w:rFonts w:ascii="Cambria" w:hAnsi="Cambria"/>
                <w:sz w:val="18"/>
                <w:szCs w:val="18"/>
              </w:rPr>
            </w:pPr>
            <w:r w:rsidRPr="00135BE3">
              <w:rPr>
                <w:rFonts w:ascii="Cambria" w:hAnsi="Cambria"/>
                <w:sz w:val="18"/>
                <w:szCs w:val="18"/>
              </w:rPr>
              <w:t>P   r   o   g   r   a   m</w:t>
            </w:r>
          </w:p>
        </w:tc>
        <w:tc>
          <w:tcPr>
            <w:tcW w:w="2186" w:type="dxa"/>
            <w:tcBorders>
              <w:top w:val="single" w:sz="8" w:space="0" w:color="548DD4"/>
              <w:left w:val="nil"/>
              <w:bottom w:val="single" w:sz="8" w:space="0" w:color="548DD4"/>
              <w:right w:val="single" w:sz="8" w:space="0" w:color="548DD4"/>
            </w:tcBorders>
            <w:tcMar>
              <w:top w:w="0" w:type="dxa"/>
              <w:left w:w="108" w:type="dxa"/>
              <w:bottom w:w="0" w:type="dxa"/>
              <w:right w:w="108" w:type="dxa"/>
            </w:tcMar>
            <w:vAlign w:val="center"/>
            <w:hideMark/>
          </w:tcPr>
          <w:p w14:paraId="761F5904" w14:textId="77777777" w:rsidR="00177006" w:rsidRPr="00135BE3" w:rsidRDefault="00177006" w:rsidP="00177006">
            <w:pPr>
              <w:spacing w:before="0" w:after="240" w:line="252" w:lineRule="auto"/>
              <w:jc w:val="both"/>
              <w:rPr>
                <w:rFonts w:ascii="Cambria" w:hAnsi="Cambria"/>
                <w:b/>
                <w:bCs/>
                <w:sz w:val="18"/>
                <w:szCs w:val="18"/>
              </w:rPr>
            </w:pPr>
            <w:r w:rsidRPr="00135BE3">
              <w:rPr>
                <w:rFonts w:ascii="Cambria" w:hAnsi="Cambria"/>
                <w:b/>
                <w:bCs/>
                <w:sz w:val="18"/>
                <w:szCs w:val="18"/>
              </w:rPr>
              <w:t xml:space="preserve">I z v a j a l e c </w:t>
            </w:r>
          </w:p>
        </w:tc>
        <w:tc>
          <w:tcPr>
            <w:tcW w:w="1271" w:type="dxa"/>
            <w:tcBorders>
              <w:top w:val="single" w:sz="8" w:space="0" w:color="548DD4"/>
              <w:left w:val="nil"/>
              <w:bottom w:val="single" w:sz="8" w:space="0" w:color="548DD4"/>
              <w:right w:val="single" w:sz="8" w:space="0" w:color="0070C0"/>
            </w:tcBorders>
            <w:tcMar>
              <w:top w:w="0" w:type="dxa"/>
              <w:left w:w="108" w:type="dxa"/>
              <w:bottom w:w="0" w:type="dxa"/>
              <w:right w:w="108" w:type="dxa"/>
            </w:tcMar>
            <w:vAlign w:val="center"/>
            <w:hideMark/>
          </w:tcPr>
          <w:p w14:paraId="2BA6F853" w14:textId="77777777" w:rsidR="00177006" w:rsidRPr="00135BE3" w:rsidRDefault="00177006" w:rsidP="00177006">
            <w:pPr>
              <w:spacing w:before="0" w:after="0" w:line="252" w:lineRule="auto"/>
              <w:jc w:val="center"/>
              <w:rPr>
                <w:rFonts w:ascii="Cambria" w:hAnsi="Cambria"/>
                <w:b/>
                <w:bCs/>
                <w:sz w:val="18"/>
                <w:szCs w:val="18"/>
              </w:rPr>
            </w:pPr>
            <w:r w:rsidRPr="00135BE3">
              <w:rPr>
                <w:rFonts w:ascii="Cambria" w:hAnsi="Cambria"/>
                <w:b/>
                <w:bCs/>
                <w:sz w:val="18"/>
                <w:szCs w:val="18"/>
              </w:rPr>
              <w:t>Obseg programa</w:t>
            </w:r>
          </w:p>
        </w:tc>
        <w:tc>
          <w:tcPr>
            <w:tcW w:w="1094" w:type="dxa"/>
            <w:tcBorders>
              <w:top w:val="single" w:sz="8" w:space="0" w:color="0070C0"/>
              <w:left w:val="nil"/>
              <w:bottom w:val="single" w:sz="8" w:space="0" w:color="0070C0"/>
              <w:right w:val="single" w:sz="8" w:space="0" w:color="0070C0"/>
            </w:tcBorders>
            <w:tcMar>
              <w:top w:w="0" w:type="dxa"/>
              <w:left w:w="108" w:type="dxa"/>
              <w:bottom w:w="0" w:type="dxa"/>
              <w:right w:w="108" w:type="dxa"/>
            </w:tcMar>
            <w:vAlign w:val="center"/>
            <w:hideMark/>
          </w:tcPr>
          <w:p w14:paraId="3F915B19" w14:textId="77777777" w:rsidR="00177006" w:rsidRPr="00135BE3" w:rsidRDefault="00177006" w:rsidP="00177006">
            <w:pPr>
              <w:spacing w:before="0" w:after="0" w:line="252" w:lineRule="auto"/>
              <w:jc w:val="right"/>
              <w:rPr>
                <w:rFonts w:ascii="Cambria" w:hAnsi="Cambria"/>
                <w:b/>
                <w:bCs/>
                <w:sz w:val="18"/>
                <w:szCs w:val="18"/>
              </w:rPr>
            </w:pPr>
            <w:r w:rsidRPr="00135BE3">
              <w:rPr>
                <w:rFonts w:ascii="Cambria" w:hAnsi="Cambria"/>
                <w:b/>
                <w:bCs/>
                <w:sz w:val="18"/>
                <w:szCs w:val="18"/>
              </w:rPr>
              <w:t>Dod. sred.</w:t>
            </w:r>
            <w:r w:rsidRPr="00135BE3">
              <w:rPr>
                <w:rFonts w:ascii="Cambria" w:hAnsi="Cambria"/>
                <w:b/>
                <w:bCs/>
                <w:sz w:val="18"/>
                <w:szCs w:val="18"/>
              </w:rPr>
              <w:br/>
              <w:t>na letni ravni</w:t>
            </w:r>
            <w:r w:rsidRPr="00135BE3">
              <w:rPr>
                <w:rFonts w:ascii="Cambria" w:hAnsi="Cambria"/>
                <w:b/>
                <w:bCs/>
                <w:sz w:val="18"/>
                <w:szCs w:val="18"/>
              </w:rPr>
              <w:br/>
              <w:t>(v EUR)</w:t>
            </w:r>
          </w:p>
        </w:tc>
        <w:tc>
          <w:tcPr>
            <w:tcW w:w="1271" w:type="dxa"/>
            <w:tcBorders>
              <w:top w:val="single" w:sz="8" w:space="0" w:color="0070C0"/>
              <w:left w:val="nil"/>
              <w:bottom w:val="single" w:sz="8" w:space="0" w:color="0070C0"/>
              <w:right w:val="single" w:sz="8" w:space="0" w:color="0070C0"/>
            </w:tcBorders>
            <w:tcMar>
              <w:top w:w="0" w:type="dxa"/>
              <w:left w:w="108" w:type="dxa"/>
              <w:bottom w:w="0" w:type="dxa"/>
              <w:right w:w="108" w:type="dxa"/>
            </w:tcMar>
            <w:vAlign w:val="center"/>
            <w:hideMark/>
          </w:tcPr>
          <w:p w14:paraId="4660AAD8" w14:textId="77777777" w:rsidR="00177006" w:rsidRPr="00135BE3" w:rsidRDefault="00177006" w:rsidP="00177006">
            <w:pPr>
              <w:spacing w:before="0" w:after="0" w:line="252" w:lineRule="auto"/>
              <w:jc w:val="right"/>
              <w:rPr>
                <w:rFonts w:ascii="Cambria" w:hAnsi="Cambria"/>
                <w:b/>
                <w:bCs/>
                <w:sz w:val="18"/>
                <w:szCs w:val="18"/>
              </w:rPr>
            </w:pPr>
            <w:r w:rsidRPr="00135BE3">
              <w:rPr>
                <w:rFonts w:ascii="Cambria" w:hAnsi="Cambria"/>
                <w:b/>
                <w:bCs/>
                <w:sz w:val="18"/>
                <w:szCs w:val="18"/>
              </w:rPr>
              <w:t>Dod. sred.</w:t>
            </w:r>
            <w:r w:rsidRPr="00135BE3">
              <w:rPr>
                <w:rFonts w:ascii="Cambria" w:hAnsi="Cambria"/>
                <w:b/>
                <w:bCs/>
                <w:sz w:val="18"/>
                <w:szCs w:val="18"/>
              </w:rPr>
              <w:br/>
              <w:t>1.1.-31.12.2022</w:t>
            </w:r>
            <w:r w:rsidRPr="00135BE3">
              <w:rPr>
                <w:rFonts w:ascii="Cambria" w:hAnsi="Cambria"/>
                <w:b/>
                <w:bCs/>
                <w:sz w:val="18"/>
                <w:szCs w:val="18"/>
              </w:rPr>
              <w:br/>
              <w:t>(v EUR)</w:t>
            </w:r>
          </w:p>
        </w:tc>
      </w:tr>
      <w:tr w:rsidR="00177006" w:rsidRPr="00135BE3" w14:paraId="559A1BB7" w14:textId="77777777" w:rsidTr="00135BE3">
        <w:trPr>
          <w:trHeight w:val="982"/>
        </w:trPr>
        <w:tc>
          <w:tcPr>
            <w:tcW w:w="3193" w:type="dxa"/>
            <w:tcBorders>
              <w:top w:val="nil"/>
              <w:left w:val="single" w:sz="8" w:space="0" w:color="548DD4"/>
              <w:bottom w:val="single" w:sz="8" w:space="0" w:color="548DD4"/>
              <w:right w:val="single" w:sz="8" w:space="0" w:color="548DD4"/>
            </w:tcBorders>
            <w:tcMar>
              <w:top w:w="0" w:type="dxa"/>
              <w:left w:w="108" w:type="dxa"/>
              <w:bottom w:w="0" w:type="dxa"/>
              <w:right w:w="108" w:type="dxa"/>
            </w:tcMar>
            <w:vAlign w:val="center"/>
          </w:tcPr>
          <w:p w14:paraId="257FC2E9" w14:textId="77777777" w:rsidR="00177006" w:rsidRPr="00135BE3" w:rsidRDefault="00177006" w:rsidP="00177006">
            <w:pPr>
              <w:spacing w:before="0" w:after="0" w:line="252" w:lineRule="auto"/>
              <w:rPr>
                <w:rFonts w:ascii="Cambria" w:hAnsi="Cambria"/>
                <w:sz w:val="18"/>
                <w:szCs w:val="18"/>
              </w:rPr>
            </w:pPr>
            <w:r w:rsidRPr="00135BE3">
              <w:rPr>
                <w:rFonts w:ascii="Cambria" w:hAnsi="Cambria"/>
                <w:sz w:val="18"/>
                <w:szCs w:val="18"/>
              </w:rPr>
              <w:t xml:space="preserve">Dodatek za brezšivno skrb v bolnišnični dejavnosti </w:t>
            </w:r>
          </w:p>
          <w:p w14:paraId="31651B1E" w14:textId="77777777" w:rsidR="00177006" w:rsidRPr="00135BE3" w:rsidRDefault="00177006" w:rsidP="00177006">
            <w:pPr>
              <w:spacing w:before="0" w:after="0" w:line="252" w:lineRule="auto"/>
              <w:rPr>
                <w:rFonts w:ascii="Cambria" w:hAnsi="Cambria"/>
                <w:sz w:val="18"/>
                <w:szCs w:val="18"/>
              </w:rPr>
            </w:pPr>
            <w:r w:rsidRPr="00135BE3">
              <w:rPr>
                <w:rFonts w:ascii="Cambria" w:hAnsi="Cambria"/>
                <w:sz w:val="18"/>
                <w:szCs w:val="18"/>
              </w:rPr>
              <w:t>Od 1. 1. 2023</w:t>
            </w:r>
          </w:p>
          <w:p w14:paraId="0ECE29C4" w14:textId="77777777" w:rsidR="00177006" w:rsidRPr="00135BE3" w:rsidRDefault="00177006" w:rsidP="00177006">
            <w:pPr>
              <w:spacing w:before="0" w:after="0" w:line="252" w:lineRule="auto"/>
              <w:rPr>
                <w:rFonts w:ascii="Cambria" w:hAnsi="Cambria"/>
                <w:sz w:val="18"/>
                <w:szCs w:val="18"/>
              </w:rPr>
            </w:pPr>
          </w:p>
          <w:p w14:paraId="1624EBD8" w14:textId="77777777" w:rsidR="00177006" w:rsidRPr="00135BE3" w:rsidRDefault="00177006" w:rsidP="00177006">
            <w:pPr>
              <w:spacing w:before="0" w:after="0" w:line="252" w:lineRule="auto"/>
              <w:rPr>
                <w:rFonts w:ascii="Cambria" w:hAnsi="Cambria"/>
                <w:sz w:val="18"/>
                <w:szCs w:val="18"/>
              </w:rPr>
            </w:pPr>
          </w:p>
          <w:p w14:paraId="21787452" w14:textId="77777777" w:rsidR="00177006" w:rsidRPr="00135BE3" w:rsidRDefault="00177006" w:rsidP="00177006">
            <w:pPr>
              <w:spacing w:before="0" w:after="0" w:line="252" w:lineRule="auto"/>
              <w:rPr>
                <w:rFonts w:ascii="Cambria" w:hAnsi="Cambria"/>
                <w:sz w:val="18"/>
                <w:szCs w:val="18"/>
              </w:rPr>
            </w:pPr>
          </w:p>
          <w:p w14:paraId="25131FC5" w14:textId="77777777" w:rsidR="00177006" w:rsidRPr="00135BE3" w:rsidRDefault="00177006" w:rsidP="00177006">
            <w:pPr>
              <w:spacing w:before="0" w:after="0" w:line="252" w:lineRule="auto"/>
              <w:rPr>
                <w:rFonts w:ascii="Cambria" w:hAnsi="Cambria"/>
                <w:sz w:val="18"/>
                <w:szCs w:val="18"/>
              </w:rPr>
            </w:pPr>
          </w:p>
          <w:p w14:paraId="69B681F6" w14:textId="77777777" w:rsidR="00177006" w:rsidRPr="00135BE3" w:rsidRDefault="00177006" w:rsidP="00177006">
            <w:pPr>
              <w:spacing w:before="0" w:after="0" w:line="252" w:lineRule="auto"/>
              <w:rPr>
                <w:rFonts w:ascii="Cambria" w:hAnsi="Cambria"/>
                <w:sz w:val="18"/>
                <w:szCs w:val="18"/>
              </w:rPr>
            </w:pPr>
          </w:p>
          <w:p w14:paraId="19A49974" w14:textId="77777777" w:rsidR="00177006" w:rsidRPr="00135BE3" w:rsidRDefault="00177006" w:rsidP="00177006">
            <w:pPr>
              <w:spacing w:before="0" w:after="0" w:line="252" w:lineRule="auto"/>
              <w:rPr>
                <w:rFonts w:ascii="Cambria" w:hAnsi="Cambria"/>
                <w:sz w:val="18"/>
                <w:szCs w:val="18"/>
              </w:rPr>
            </w:pPr>
          </w:p>
          <w:p w14:paraId="5A9FBDDF" w14:textId="77777777" w:rsidR="00177006" w:rsidRPr="00135BE3" w:rsidRDefault="00177006" w:rsidP="00177006">
            <w:pPr>
              <w:spacing w:before="0" w:after="0" w:line="252" w:lineRule="auto"/>
              <w:rPr>
                <w:rFonts w:ascii="Cambria" w:hAnsi="Cambria"/>
                <w:sz w:val="18"/>
                <w:szCs w:val="18"/>
              </w:rPr>
            </w:pPr>
          </w:p>
          <w:p w14:paraId="3D43FFD6" w14:textId="77777777" w:rsidR="00177006" w:rsidRPr="00135BE3" w:rsidRDefault="00177006" w:rsidP="00177006">
            <w:pPr>
              <w:spacing w:before="0" w:after="0" w:line="252" w:lineRule="auto"/>
              <w:rPr>
                <w:rFonts w:ascii="Cambria" w:hAnsi="Cambria"/>
                <w:sz w:val="18"/>
                <w:szCs w:val="18"/>
              </w:rPr>
            </w:pPr>
          </w:p>
          <w:p w14:paraId="74BA76D3" w14:textId="77777777" w:rsidR="00177006" w:rsidRPr="00135BE3" w:rsidRDefault="00177006" w:rsidP="00177006">
            <w:pPr>
              <w:spacing w:before="0" w:after="0" w:line="252" w:lineRule="auto"/>
              <w:rPr>
                <w:rFonts w:ascii="Cambria" w:hAnsi="Cambria"/>
                <w:sz w:val="18"/>
                <w:szCs w:val="18"/>
              </w:rPr>
            </w:pPr>
          </w:p>
          <w:p w14:paraId="306D84CC" w14:textId="77777777" w:rsidR="00177006" w:rsidRPr="00135BE3" w:rsidRDefault="00177006" w:rsidP="00177006">
            <w:pPr>
              <w:spacing w:before="0" w:after="0" w:line="252" w:lineRule="auto"/>
              <w:rPr>
                <w:rFonts w:ascii="Cambria" w:hAnsi="Cambria"/>
                <w:sz w:val="18"/>
                <w:szCs w:val="18"/>
              </w:rPr>
            </w:pPr>
          </w:p>
          <w:p w14:paraId="748C6198" w14:textId="77777777" w:rsidR="00177006" w:rsidRPr="00135BE3" w:rsidRDefault="00177006" w:rsidP="00177006">
            <w:pPr>
              <w:spacing w:before="0" w:after="0" w:line="252" w:lineRule="auto"/>
              <w:rPr>
                <w:rFonts w:ascii="Cambria" w:hAnsi="Cambria"/>
                <w:sz w:val="18"/>
                <w:szCs w:val="18"/>
              </w:rPr>
            </w:pPr>
          </w:p>
          <w:p w14:paraId="4888FC1B" w14:textId="77777777" w:rsidR="00177006" w:rsidRPr="00135BE3" w:rsidRDefault="00177006" w:rsidP="00177006">
            <w:pPr>
              <w:spacing w:before="0" w:after="0" w:line="252" w:lineRule="auto"/>
              <w:rPr>
                <w:rFonts w:ascii="Cambria" w:hAnsi="Cambria"/>
                <w:sz w:val="18"/>
                <w:szCs w:val="18"/>
              </w:rPr>
            </w:pPr>
          </w:p>
          <w:p w14:paraId="4A3C6343" w14:textId="77777777" w:rsidR="00177006" w:rsidRPr="00135BE3" w:rsidRDefault="00177006" w:rsidP="00177006">
            <w:pPr>
              <w:spacing w:before="0" w:after="0" w:line="252" w:lineRule="auto"/>
              <w:rPr>
                <w:rFonts w:ascii="Cambria" w:hAnsi="Cambria"/>
                <w:sz w:val="18"/>
                <w:szCs w:val="18"/>
              </w:rPr>
            </w:pPr>
          </w:p>
          <w:p w14:paraId="09B8D7D0" w14:textId="77777777" w:rsidR="00177006" w:rsidRPr="00135BE3" w:rsidRDefault="00177006" w:rsidP="00177006">
            <w:pPr>
              <w:spacing w:before="0" w:after="0" w:line="252" w:lineRule="auto"/>
              <w:rPr>
                <w:rFonts w:ascii="Cambria" w:hAnsi="Cambria"/>
                <w:sz w:val="18"/>
                <w:szCs w:val="18"/>
              </w:rPr>
            </w:pPr>
          </w:p>
          <w:p w14:paraId="133BEB35" w14:textId="77777777" w:rsidR="00177006" w:rsidRPr="00135BE3" w:rsidRDefault="00177006" w:rsidP="00177006">
            <w:pPr>
              <w:spacing w:before="0" w:after="0" w:line="252" w:lineRule="auto"/>
              <w:rPr>
                <w:rFonts w:ascii="Cambria" w:hAnsi="Cambria"/>
                <w:sz w:val="18"/>
                <w:szCs w:val="18"/>
              </w:rPr>
            </w:pPr>
          </w:p>
          <w:p w14:paraId="7CBAFCE8" w14:textId="77777777" w:rsidR="00177006" w:rsidRPr="00135BE3" w:rsidRDefault="00177006" w:rsidP="00177006">
            <w:pPr>
              <w:spacing w:before="0" w:after="0" w:line="252" w:lineRule="auto"/>
              <w:rPr>
                <w:rFonts w:ascii="Cambria" w:hAnsi="Cambria"/>
                <w:sz w:val="18"/>
                <w:szCs w:val="18"/>
              </w:rPr>
            </w:pPr>
          </w:p>
          <w:p w14:paraId="2C855A60" w14:textId="77777777" w:rsidR="00177006" w:rsidRPr="00135BE3" w:rsidRDefault="00177006" w:rsidP="00177006">
            <w:pPr>
              <w:spacing w:before="0" w:after="0" w:line="252" w:lineRule="auto"/>
              <w:rPr>
                <w:rFonts w:ascii="Cambria" w:hAnsi="Cambria"/>
                <w:sz w:val="18"/>
                <w:szCs w:val="18"/>
              </w:rPr>
            </w:pPr>
          </w:p>
          <w:p w14:paraId="12E8E5BA" w14:textId="77777777" w:rsidR="00177006" w:rsidRPr="00135BE3" w:rsidRDefault="00177006" w:rsidP="00177006">
            <w:pPr>
              <w:spacing w:before="0" w:after="0" w:line="252" w:lineRule="auto"/>
              <w:rPr>
                <w:rFonts w:ascii="Cambria" w:hAnsi="Cambria"/>
                <w:sz w:val="18"/>
                <w:szCs w:val="18"/>
              </w:rPr>
            </w:pPr>
          </w:p>
          <w:p w14:paraId="0BC1C3AD" w14:textId="77777777" w:rsidR="00177006" w:rsidRPr="00135BE3" w:rsidRDefault="00177006" w:rsidP="00177006">
            <w:pPr>
              <w:spacing w:before="0" w:after="0" w:line="252" w:lineRule="auto"/>
              <w:rPr>
                <w:rFonts w:ascii="Cambria" w:hAnsi="Cambria"/>
                <w:sz w:val="18"/>
                <w:szCs w:val="18"/>
              </w:rPr>
            </w:pPr>
          </w:p>
          <w:p w14:paraId="237C72AE" w14:textId="77777777" w:rsidR="00177006" w:rsidRPr="00135BE3" w:rsidRDefault="00177006" w:rsidP="00177006">
            <w:pPr>
              <w:spacing w:before="0" w:after="0" w:line="252" w:lineRule="auto"/>
              <w:rPr>
                <w:rFonts w:ascii="Cambria" w:hAnsi="Cambria"/>
                <w:sz w:val="18"/>
                <w:szCs w:val="18"/>
              </w:rPr>
            </w:pPr>
          </w:p>
          <w:p w14:paraId="784844D7" w14:textId="77777777" w:rsidR="00177006" w:rsidRPr="00135BE3" w:rsidRDefault="00177006" w:rsidP="00177006">
            <w:pPr>
              <w:spacing w:before="0" w:after="0" w:line="252" w:lineRule="auto"/>
              <w:rPr>
                <w:rFonts w:ascii="Cambria" w:hAnsi="Cambria"/>
                <w:sz w:val="18"/>
                <w:szCs w:val="18"/>
              </w:rPr>
            </w:pPr>
          </w:p>
          <w:p w14:paraId="0785DED3" w14:textId="77777777" w:rsidR="00177006" w:rsidRPr="00135BE3" w:rsidRDefault="00177006" w:rsidP="00177006">
            <w:pPr>
              <w:spacing w:before="0" w:after="0" w:line="252" w:lineRule="auto"/>
              <w:rPr>
                <w:rFonts w:ascii="Cambria" w:hAnsi="Cambria"/>
                <w:sz w:val="18"/>
                <w:szCs w:val="18"/>
              </w:rPr>
            </w:pPr>
          </w:p>
          <w:p w14:paraId="35C1FBBA" w14:textId="77777777" w:rsidR="00177006" w:rsidRPr="00135BE3" w:rsidRDefault="00177006" w:rsidP="00177006">
            <w:pPr>
              <w:spacing w:before="0" w:after="0" w:line="252" w:lineRule="auto"/>
              <w:rPr>
                <w:rFonts w:ascii="Cambria" w:hAnsi="Cambria"/>
                <w:sz w:val="18"/>
                <w:szCs w:val="18"/>
              </w:rPr>
            </w:pPr>
          </w:p>
          <w:p w14:paraId="6DE2D573" w14:textId="77777777" w:rsidR="00177006" w:rsidRPr="00135BE3" w:rsidRDefault="00177006" w:rsidP="00177006">
            <w:pPr>
              <w:spacing w:before="0" w:after="0" w:line="252" w:lineRule="auto"/>
              <w:rPr>
                <w:rFonts w:ascii="Cambria" w:hAnsi="Cambria"/>
                <w:sz w:val="18"/>
                <w:szCs w:val="18"/>
              </w:rPr>
            </w:pPr>
          </w:p>
          <w:p w14:paraId="32239689" w14:textId="77777777" w:rsidR="00177006" w:rsidRPr="00135BE3" w:rsidRDefault="00177006" w:rsidP="00177006">
            <w:pPr>
              <w:spacing w:before="0" w:after="0" w:line="252" w:lineRule="auto"/>
              <w:rPr>
                <w:rFonts w:ascii="Cambria" w:hAnsi="Cambria"/>
                <w:sz w:val="18"/>
                <w:szCs w:val="18"/>
              </w:rPr>
            </w:pPr>
          </w:p>
          <w:p w14:paraId="1A52E60E" w14:textId="77777777" w:rsidR="00177006" w:rsidRPr="00135BE3" w:rsidRDefault="00177006" w:rsidP="00177006">
            <w:pPr>
              <w:spacing w:before="0" w:after="0" w:line="252" w:lineRule="auto"/>
              <w:rPr>
                <w:rFonts w:ascii="Cambria" w:hAnsi="Cambria"/>
                <w:color w:val="44546A"/>
                <w:sz w:val="18"/>
                <w:szCs w:val="18"/>
              </w:rPr>
            </w:pPr>
          </w:p>
          <w:p w14:paraId="79506A38" w14:textId="77777777" w:rsidR="00177006" w:rsidRPr="00135BE3" w:rsidRDefault="00177006" w:rsidP="00177006">
            <w:pPr>
              <w:spacing w:before="0" w:after="0" w:line="252" w:lineRule="auto"/>
              <w:rPr>
                <w:rFonts w:ascii="Cambria" w:hAnsi="Cambria"/>
                <w:color w:val="44546A"/>
                <w:sz w:val="18"/>
                <w:szCs w:val="18"/>
              </w:rPr>
            </w:pPr>
          </w:p>
          <w:p w14:paraId="1D07DCF5" w14:textId="77777777" w:rsidR="00177006" w:rsidRPr="00135BE3" w:rsidRDefault="00177006" w:rsidP="00177006">
            <w:pPr>
              <w:spacing w:before="0" w:after="0" w:line="252" w:lineRule="auto"/>
              <w:rPr>
                <w:rFonts w:ascii="Cambria" w:hAnsi="Cambria"/>
                <w:sz w:val="18"/>
                <w:szCs w:val="18"/>
              </w:rPr>
            </w:pPr>
            <w:r w:rsidRPr="00135BE3">
              <w:rPr>
                <w:rFonts w:ascii="Cambria" w:hAnsi="Cambria"/>
                <w:sz w:val="18"/>
                <w:szCs w:val="18"/>
              </w:rPr>
              <w:t>Nadaljevanje brezšivne skrbi na primarni ravni v lekarniški dejavnosti</w:t>
            </w:r>
          </w:p>
        </w:tc>
        <w:tc>
          <w:tcPr>
            <w:tcW w:w="2186" w:type="dxa"/>
            <w:tcBorders>
              <w:top w:val="nil"/>
              <w:left w:val="nil"/>
              <w:bottom w:val="single" w:sz="8" w:space="0" w:color="548DD4"/>
              <w:right w:val="single" w:sz="8" w:space="0" w:color="548DD4"/>
            </w:tcBorders>
            <w:tcMar>
              <w:top w:w="0" w:type="dxa"/>
              <w:left w:w="108" w:type="dxa"/>
              <w:bottom w:w="0" w:type="dxa"/>
              <w:right w:w="108" w:type="dxa"/>
            </w:tcMar>
            <w:vAlign w:val="center"/>
          </w:tcPr>
          <w:p w14:paraId="51B46B29"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SKUPAJ</w:t>
            </w:r>
          </w:p>
          <w:p w14:paraId="117FDAAA"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UKC Ljubljana</w:t>
            </w:r>
          </w:p>
          <w:p w14:paraId="70F46C45"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UKC Maribor</w:t>
            </w:r>
          </w:p>
          <w:p w14:paraId="6BEA7BF7"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Celje</w:t>
            </w:r>
          </w:p>
          <w:p w14:paraId="1DA297F6"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Novo mesto</w:t>
            </w:r>
          </w:p>
          <w:p w14:paraId="01AC7B22"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Murska Sobota</w:t>
            </w:r>
          </w:p>
          <w:p w14:paraId="50FC74C2"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Nova Gorica</w:t>
            </w:r>
          </w:p>
          <w:p w14:paraId="0018132B"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Izola</w:t>
            </w:r>
          </w:p>
          <w:p w14:paraId="36A41730"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Slovenj Gradec</w:t>
            </w:r>
          </w:p>
          <w:p w14:paraId="501A599D"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Onkološki inštitut Ljubljana</w:t>
            </w:r>
          </w:p>
          <w:p w14:paraId="1DECC6F6"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Jesenice</w:t>
            </w:r>
          </w:p>
          <w:p w14:paraId="1F998690"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Ptuj</w:t>
            </w:r>
          </w:p>
          <w:p w14:paraId="5FCC08D2"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Klinika Golnik</w:t>
            </w:r>
          </w:p>
          <w:p w14:paraId="317B3735"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Ortopedska bolnišnica Valdoltra</w:t>
            </w:r>
          </w:p>
          <w:p w14:paraId="5F01BAB4"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Trbovlje</w:t>
            </w:r>
          </w:p>
          <w:p w14:paraId="60646C0C"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SB Brežice</w:t>
            </w:r>
          </w:p>
          <w:p w14:paraId="0791EE57"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Bolnišnica Kranj</w:t>
            </w:r>
          </w:p>
          <w:p w14:paraId="04713B41"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UPK Ljubljana</w:t>
            </w:r>
          </w:p>
          <w:p w14:paraId="06FAD035"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Bolnišnica Topolšica</w:t>
            </w:r>
          </w:p>
          <w:p w14:paraId="5F123F71"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Bolnišnica Postojna</w:t>
            </w:r>
          </w:p>
          <w:p w14:paraId="5A18C91C"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URI - Soča</w:t>
            </w:r>
          </w:p>
          <w:p w14:paraId="03E82911"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PB Idrija</w:t>
            </w:r>
          </w:p>
          <w:p w14:paraId="7C7C283F"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PB Begunje</w:t>
            </w:r>
          </w:p>
          <w:p w14:paraId="4220E622"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PB Vojnik</w:t>
            </w:r>
          </w:p>
          <w:p w14:paraId="032979E7"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PB Ormož</w:t>
            </w:r>
          </w:p>
          <w:p w14:paraId="69363455"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Bolnišnica Sežana</w:t>
            </w:r>
          </w:p>
          <w:p w14:paraId="5F82A188" w14:textId="77777777" w:rsidR="00177006" w:rsidRPr="00135BE3" w:rsidRDefault="00177006" w:rsidP="00177006">
            <w:pPr>
              <w:spacing w:before="0" w:after="0" w:line="252" w:lineRule="auto"/>
              <w:jc w:val="both"/>
              <w:rPr>
                <w:rFonts w:ascii="Cambria" w:hAnsi="Cambria"/>
                <w:sz w:val="18"/>
                <w:szCs w:val="18"/>
              </w:rPr>
            </w:pPr>
          </w:p>
          <w:p w14:paraId="317BCA87" w14:textId="77777777" w:rsidR="00177006" w:rsidRPr="00135BE3" w:rsidRDefault="00177006" w:rsidP="00177006">
            <w:pPr>
              <w:spacing w:before="0" w:after="0" w:line="252" w:lineRule="auto"/>
              <w:jc w:val="both"/>
              <w:rPr>
                <w:rFonts w:ascii="Cambria" w:hAnsi="Cambria"/>
                <w:sz w:val="18"/>
                <w:szCs w:val="18"/>
              </w:rPr>
            </w:pPr>
            <w:r w:rsidRPr="00135BE3">
              <w:rPr>
                <w:rFonts w:ascii="Cambria" w:hAnsi="Cambria"/>
                <w:sz w:val="18"/>
                <w:szCs w:val="18"/>
              </w:rPr>
              <w:t>Lekarne</w:t>
            </w:r>
          </w:p>
          <w:p w14:paraId="75157B00" w14:textId="77777777" w:rsidR="00177006" w:rsidRPr="00135BE3" w:rsidRDefault="00177006" w:rsidP="00177006">
            <w:pPr>
              <w:spacing w:before="0" w:after="0" w:line="252" w:lineRule="auto"/>
              <w:jc w:val="both"/>
              <w:rPr>
                <w:rFonts w:ascii="Cambria" w:hAnsi="Cambria"/>
                <w:sz w:val="18"/>
                <w:szCs w:val="18"/>
              </w:rPr>
            </w:pPr>
          </w:p>
        </w:tc>
        <w:tc>
          <w:tcPr>
            <w:tcW w:w="1271" w:type="dxa"/>
            <w:tcBorders>
              <w:top w:val="nil"/>
              <w:left w:val="nil"/>
              <w:bottom w:val="single" w:sz="8" w:space="0" w:color="548DD4"/>
              <w:right w:val="single" w:sz="8" w:space="0" w:color="0070C0"/>
            </w:tcBorders>
            <w:tcMar>
              <w:top w:w="0" w:type="dxa"/>
              <w:left w:w="108" w:type="dxa"/>
              <w:bottom w:w="0" w:type="dxa"/>
              <w:right w:w="108" w:type="dxa"/>
            </w:tcMar>
            <w:vAlign w:val="center"/>
          </w:tcPr>
          <w:p w14:paraId="541CA6A9"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34.789</w:t>
            </w:r>
          </w:p>
          <w:p w14:paraId="6A327E61"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9.586</w:t>
            </w:r>
          </w:p>
          <w:p w14:paraId="2E27390A"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4.708</w:t>
            </w:r>
          </w:p>
          <w:p w14:paraId="31C3FA64"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3.213</w:t>
            </w:r>
          </w:p>
          <w:p w14:paraId="4669AC4A"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2.088</w:t>
            </w:r>
          </w:p>
          <w:p w14:paraId="5F03642E"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1.764</w:t>
            </w:r>
          </w:p>
          <w:p w14:paraId="202715A0"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1.713</w:t>
            </w:r>
          </w:p>
          <w:p w14:paraId="16755798"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1.576</w:t>
            </w:r>
          </w:p>
          <w:p w14:paraId="2EAE2C19"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1.527</w:t>
            </w:r>
          </w:p>
          <w:p w14:paraId="6ADE98AA"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1.347</w:t>
            </w:r>
          </w:p>
          <w:p w14:paraId="7893ACF0"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1.330</w:t>
            </w:r>
          </w:p>
          <w:p w14:paraId="545E64B4"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945</w:t>
            </w:r>
          </w:p>
          <w:p w14:paraId="444A2E6C"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712</w:t>
            </w:r>
          </w:p>
          <w:p w14:paraId="6CE3C7B0"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668</w:t>
            </w:r>
          </w:p>
          <w:p w14:paraId="79709EB3"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653</w:t>
            </w:r>
          </w:p>
          <w:p w14:paraId="70852B4A"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619</w:t>
            </w:r>
          </w:p>
          <w:p w14:paraId="3FDAB63C"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452</w:t>
            </w:r>
          </w:p>
          <w:p w14:paraId="448DFB7B"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430</w:t>
            </w:r>
          </w:p>
          <w:p w14:paraId="15F575CD"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342</w:t>
            </w:r>
          </w:p>
          <w:p w14:paraId="04B50454"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311</w:t>
            </w:r>
          </w:p>
          <w:p w14:paraId="2F73CF9A"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166</w:t>
            </w:r>
          </w:p>
          <w:p w14:paraId="08F00C8F"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160</w:t>
            </w:r>
          </w:p>
          <w:p w14:paraId="7C1E739B"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159</w:t>
            </w:r>
          </w:p>
          <w:p w14:paraId="37460136"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133</w:t>
            </w:r>
          </w:p>
          <w:p w14:paraId="13A950DB"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124</w:t>
            </w:r>
          </w:p>
          <w:p w14:paraId="618FAC09" w14:textId="77777777" w:rsidR="00177006" w:rsidRPr="00135BE3" w:rsidRDefault="00177006" w:rsidP="00177006">
            <w:pPr>
              <w:spacing w:before="0" w:after="0" w:line="252" w:lineRule="auto"/>
              <w:jc w:val="center"/>
              <w:rPr>
                <w:rFonts w:ascii="Cambria" w:hAnsi="Cambria"/>
                <w:sz w:val="18"/>
                <w:szCs w:val="18"/>
              </w:rPr>
            </w:pPr>
            <w:r w:rsidRPr="00135BE3">
              <w:rPr>
                <w:rFonts w:ascii="Cambria" w:hAnsi="Cambria"/>
                <w:sz w:val="18"/>
                <w:szCs w:val="18"/>
              </w:rPr>
              <w:t>66</w:t>
            </w:r>
          </w:p>
          <w:p w14:paraId="5FC7C43D" w14:textId="77777777" w:rsidR="00177006" w:rsidRPr="00135BE3" w:rsidRDefault="00177006" w:rsidP="00177006">
            <w:pPr>
              <w:spacing w:before="0" w:after="0" w:line="252" w:lineRule="auto"/>
              <w:jc w:val="center"/>
              <w:rPr>
                <w:rFonts w:ascii="Cambria" w:hAnsi="Cambria"/>
                <w:sz w:val="18"/>
                <w:szCs w:val="18"/>
              </w:rPr>
            </w:pPr>
          </w:p>
          <w:p w14:paraId="0DC03261" w14:textId="77777777" w:rsidR="00177006" w:rsidRPr="00135BE3" w:rsidRDefault="00177006" w:rsidP="00177006">
            <w:pPr>
              <w:spacing w:before="0" w:after="0" w:line="252" w:lineRule="auto"/>
              <w:jc w:val="center"/>
              <w:rPr>
                <w:rFonts w:ascii="Cambria" w:hAnsi="Cambria"/>
                <w:sz w:val="18"/>
                <w:szCs w:val="18"/>
              </w:rPr>
            </w:pPr>
          </w:p>
          <w:p w14:paraId="21595B07" w14:textId="77777777" w:rsidR="00177006" w:rsidRPr="00135BE3" w:rsidRDefault="00177006" w:rsidP="00177006">
            <w:pPr>
              <w:spacing w:before="0" w:after="0" w:line="252" w:lineRule="auto"/>
              <w:jc w:val="center"/>
              <w:rPr>
                <w:rFonts w:ascii="Cambria" w:hAnsi="Cambria"/>
                <w:sz w:val="18"/>
                <w:szCs w:val="18"/>
              </w:rPr>
            </w:pPr>
          </w:p>
        </w:tc>
        <w:tc>
          <w:tcPr>
            <w:tcW w:w="1094" w:type="dxa"/>
            <w:tcBorders>
              <w:top w:val="nil"/>
              <w:left w:val="nil"/>
              <w:bottom w:val="single" w:sz="8" w:space="0" w:color="0070C0"/>
              <w:right w:val="single" w:sz="8" w:space="0" w:color="0070C0"/>
            </w:tcBorders>
            <w:tcMar>
              <w:top w:w="0" w:type="dxa"/>
              <w:left w:w="108" w:type="dxa"/>
              <w:bottom w:w="0" w:type="dxa"/>
              <w:right w:w="108" w:type="dxa"/>
            </w:tcMar>
            <w:vAlign w:val="center"/>
          </w:tcPr>
          <w:p w14:paraId="7C05E053" w14:textId="77777777" w:rsidR="00177006" w:rsidRPr="00135BE3" w:rsidRDefault="00177006" w:rsidP="00177006">
            <w:pPr>
              <w:spacing w:before="0" w:after="0" w:line="252" w:lineRule="auto"/>
              <w:jc w:val="right"/>
              <w:rPr>
                <w:rFonts w:ascii="Cambria" w:hAnsi="Cambria"/>
                <w:sz w:val="18"/>
                <w:szCs w:val="18"/>
              </w:rPr>
            </w:pPr>
            <w:r w:rsidRPr="00135BE3">
              <w:rPr>
                <w:rFonts w:ascii="Cambria" w:hAnsi="Cambria"/>
                <w:sz w:val="18"/>
                <w:szCs w:val="18"/>
              </w:rPr>
              <w:t>1.329.269</w:t>
            </w:r>
          </w:p>
          <w:p w14:paraId="087BC69E" w14:textId="77777777" w:rsidR="00177006" w:rsidRPr="00135BE3" w:rsidRDefault="00177006" w:rsidP="00177006">
            <w:pPr>
              <w:spacing w:before="0" w:after="0" w:line="252" w:lineRule="auto"/>
              <w:jc w:val="right"/>
              <w:rPr>
                <w:rFonts w:ascii="Cambria" w:hAnsi="Cambria"/>
                <w:sz w:val="18"/>
                <w:szCs w:val="18"/>
              </w:rPr>
            </w:pPr>
          </w:p>
          <w:p w14:paraId="0F7F559F" w14:textId="77777777" w:rsidR="00177006" w:rsidRPr="00135BE3" w:rsidRDefault="00177006" w:rsidP="00177006">
            <w:pPr>
              <w:spacing w:before="0" w:after="0" w:line="252" w:lineRule="auto"/>
              <w:jc w:val="right"/>
              <w:rPr>
                <w:rFonts w:ascii="Cambria" w:hAnsi="Cambria"/>
                <w:sz w:val="18"/>
                <w:szCs w:val="18"/>
              </w:rPr>
            </w:pPr>
          </w:p>
          <w:p w14:paraId="23046D69" w14:textId="77777777" w:rsidR="00177006" w:rsidRPr="00135BE3" w:rsidRDefault="00177006" w:rsidP="00177006">
            <w:pPr>
              <w:spacing w:before="0" w:after="0" w:line="252" w:lineRule="auto"/>
              <w:jc w:val="right"/>
              <w:rPr>
                <w:rFonts w:ascii="Cambria" w:hAnsi="Cambria"/>
                <w:sz w:val="18"/>
                <w:szCs w:val="18"/>
              </w:rPr>
            </w:pPr>
          </w:p>
          <w:p w14:paraId="7BE614E8" w14:textId="77777777" w:rsidR="00177006" w:rsidRPr="00135BE3" w:rsidRDefault="00177006" w:rsidP="00177006">
            <w:pPr>
              <w:spacing w:before="0" w:after="0" w:line="252" w:lineRule="auto"/>
              <w:jc w:val="right"/>
              <w:rPr>
                <w:rFonts w:ascii="Cambria" w:hAnsi="Cambria"/>
                <w:sz w:val="18"/>
                <w:szCs w:val="18"/>
              </w:rPr>
            </w:pPr>
          </w:p>
          <w:p w14:paraId="44BCF839" w14:textId="77777777" w:rsidR="00177006" w:rsidRPr="00135BE3" w:rsidRDefault="00177006" w:rsidP="00177006">
            <w:pPr>
              <w:spacing w:before="0" w:after="0" w:line="252" w:lineRule="auto"/>
              <w:jc w:val="right"/>
              <w:rPr>
                <w:rFonts w:ascii="Cambria" w:hAnsi="Cambria"/>
                <w:sz w:val="18"/>
                <w:szCs w:val="18"/>
              </w:rPr>
            </w:pPr>
          </w:p>
          <w:p w14:paraId="208B8AEF" w14:textId="77777777" w:rsidR="00177006" w:rsidRPr="00135BE3" w:rsidRDefault="00177006" w:rsidP="00177006">
            <w:pPr>
              <w:spacing w:before="0" w:after="0" w:line="252" w:lineRule="auto"/>
              <w:jc w:val="right"/>
              <w:rPr>
                <w:rFonts w:ascii="Cambria" w:hAnsi="Cambria"/>
                <w:sz w:val="18"/>
                <w:szCs w:val="18"/>
              </w:rPr>
            </w:pPr>
          </w:p>
          <w:p w14:paraId="245DBFB4" w14:textId="77777777" w:rsidR="00177006" w:rsidRPr="00135BE3" w:rsidRDefault="00177006" w:rsidP="00177006">
            <w:pPr>
              <w:spacing w:before="0" w:after="0" w:line="252" w:lineRule="auto"/>
              <w:jc w:val="right"/>
              <w:rPr>
                <w:rFonts w:ascii="Cambria" w:hAnsi="Cambria"/>
                <w:sz w:val="18"/>
                <w:szCs w:val="18"/>
              </w:rPr>
            </w:pPr>
          </w:p>
          <w:p w14:paraId="3B901DCE" w14:textId="77777777" w:rsidR="00177006" w:rsidRPr="00135BE3" w:rsidRDefault="00177006" w:rsidP="00177006">
            <w:pPr>
              <w:spacing w:before="0" w:after="0" w:line="252" w:lineRule="auto"/>
              <w:jc w:val="right"/>
              <w:rPr>
                <w:rFonts w:ascii="Cambria" w:hAnsi="Cambria"/>
                <w:sz w:val="18"/>
                <w:szCs w:val="18"/>
              </w:rPr>
            </w:pPr>
          </w:p>
          <w:p w14:paraId="22D43145" w14:textId="77777777" w:rsidR="00177006" w:rsidRPr="00135BE3" w:rsidRDefault="00177006" w:rsidP="00177006">
            <w:pPr>
              <w:spacing w:before="0" w:after="0" w:line="252" w:lineRule="auto"/>
              <w:jc w:val="right"/>
              <w:rPr>
                <w:rFonts w:ascii="Cambria" w:hAnsi="Cambria"/>
                <w:sz w:val="18"/>
                <w:szCs w:val="18"/>
              </w:rPr>
            </w:pPr>
          </w:p>
          <w:p w14:paraId="4172D7D8" w14:textId="77777777" w:rsidR="00177006" w:rsidRPr="00135BE3" w:rsidRDefault="00177006" w:rsidP="00177006">
            <w:pPr>
              <w:spacing w:before="0" w:after="0" w:line="252" w:lineRule="auto"/>
              <w:jc w:val="right"/>
              <w:rPr>
                <w:rFonts w:ascii="Cambria" w:hAnsi="Cambria"/>
                <w:sz w:val="18"/>
                <w:szCs w:val="18"/>
              </w:rPr>
            </w:pPr>
          </w:p>
          <w:p w14:paraId="6DCF40A6" w14:textId="77777777" w:rsidR="00177006" w:rsidRPr="00135BE3" w:rsidRDefault="00177006" w:rsidP="00177006">
            <w:pPr>
              <w:spacing w:before="0" w:after="0" w:line="252" w:lineRule="auto"/>
              <w:jc w:val="right"/>
              <w:rPr>
                <w:rFonts w:ascii="Cambria" w:hAnsi="Cambria"/>
                <w:sz w:val="18"/>
                <w:szCs w:val="18"/>
              </w:rPr>
            </w:pPr>
          </w:p>
          <w:p w14:paraId="42F00F93" w14:textId="77777777" w:rsidR="00177006" w:rsidRPr="00135BE3" w:rsidRDefault="00177006" w:rsidP="00177006">
            <w:pPr>
              <w:spacing w:before="0" w:after="0" w:line="252" w:lineRule="auto"/>
              <w:jc w:val="right"/>
              <w:rPr>
                <w:rFonts w:ascii="Cambria" w:hAnsi="Cambria"/>
                <w:sz w:val="18"/>
                <w:szCs w:val="18"/>
              </w:rPr>
            </w:pPr>
          </w:p>
          <w:p w14:paraId="0E924A34" w14:textId="77777777" w:rsidR="00177006" w:rsidRPr="00135BE3" w:rsidRDefault="00177006" w:rsidP="00177006">
            <w:pPr>
              <w:spacing w:before="0" w:after="0" w:line="252" w:lineRule="auto"/>
              <w:jc w:val="right"/>
              <w:rPr>
                <w:rFonts w:ascii="Cambria" w:hAnsi="Cambria"/>
                <w:sz w:val="18"/>
                <w:szCs w:val="18"/>
              </w:rPr>
            </w:pPr>
          </w:p>
          <w:p w14:paraId="1D357187" w14:textId="77777777" w:rsidR="00177006" w:rsidRPr="00135BE3" w:rsidRDefault="00177006" w:rsidP="00177006">
            <w:pPr>
              <w:spacing w:before="0" w:after="0" w:line="252" w:lineRule="auto"/>
              <w:jc w:val="right"/>
              <w:rPr>
                <w:rFonts w:ascii="Cambria" w:hAnsi="Cambria"/>
                <w:sz w:val="18"/>
                <w:szCs w:val="18"/>
              </w:rPr>
            </w:pPr>
          </w:p>
          <w:p w14:paraId="26510A35" w14:textId="77777777" w:rsidR="00177006" w:rsidRPr="00135BE3" w:rsidRDefault="00177006" w:rsidP="00177006">
            <w:pPr>
              <w:spacing w:before="0" w:after="0" w:line="252" w:lineRule="auto"/>
              <w:jc w:val="right"/>
              <w:rPr>
                <w:rFonts w:ascii="Cambria" w:hAnsi="Cambria"/>
                <w:sz w:val="18"/>
                <w:szCs w:val="18"/>
              </w:rPr>
            </w:pPr>
          </w:p>
          <w:p w14:paraId="0E0155A5" w14:textId="77777777" w:rsidR="00177006" w:rsidRPr="00135BE3" w:rsidRDefault="00177006" w:rsidP="00177006">
            <w:pPr>
              <w:spacing w:before="0" w:after="0" w:line="252" w:lineRule="auto"/>
              <w:jc w:val="right"/>
              <w:rPr>
                <w:rFonts w:ascii="Cambria" w:hAnsi="Cambria"/>
                <w:sz w:val="18"/>
                <w:szCs w:val="18"/>
              </w:rPr>
            </w:pPr>
          </w:p>
          <w:p w14:paraId="643F4BDE" w14:textId="77777777" w:rsidR="00177006" w:rsidRPr="00135BE3" w:rsidRDefault="00177006" w:rsidP="00177006">
            <w:pPr>
              <w:spacing w:before="0" w:after="0" w:line="252" w:lineRule="auto"/>
              <w:jc w:val="right"/>
              <w:rPr>
                <w:rFonts w:ascii="Cambria" w:hAnsi="Cambria"/>
                <w:sz w:val="18"/>
                <w:szCs w:val="18"/>
              </w:rPr>
            </w:pPr>
          </w:p>
          <w:p w14:paraId="6B4E74F0" w14:textId="77777777" w:rsidR="00177006" w:rsidRPr="00135BE3" w:rsidRDefault="00177006" w:rsidP="00177006">
            <w:pPr>
              <w:spacing w:before="0" w:after="0" w:line="252" w:lineRule="auto"/>
              <w:jc w:val="right"/>
              <w:rPr>
                <w:rFonts w:ascii="Cambria" w:hAnsi="Cambria"/>
                <w:sz w:val="18"/>
                <w:szCs w:val="18"/>
              </w:rPr>
            </w:pPr>
          </w:p>
          <w:p w14:paraId="3BE90D9B" w14:textId="77777777" w:rsidR="00177006" w:rsidRPr="00135BE3" w:rsidRDefault="00177006" w:rsidP="00177006">
            <w:pPr>
              <w:spacing w:before="0" w:after="0" w:line="252" w:lineRule="auto"/>
              <w:jc w:val="right"/>
              <w:rPr>
                <w:rFonts w:ascii="Cambria" w:hAnsi="Cambria"/>
                <w:sz w:val="18"/>
                <w:szCs w:val="18"/>
              </w:rPr>
            </w:pPr>
          </w:p>
          <w:p w14:paraId="76BBB4DE" w14:textId="77777777" w:rsidR="00177006" w:rsidRPr="00135BE3" w:rsidRDefault="00177006" w:rsidP="00177006">
            <w:pPr>
              <w:spacing w:before="0" w:after="0" w:line="252" w:lineRule="auto"/>
              <w:jc w:val="right"/>
              <w:rPr>
                <w:rFonts w:ascii="Cambria" w:hAnsi="Cambria"/>
                <w:sz w:val="18"/>
                <w:szCs w:val="18"/>
              </w:rPr>
            </w:pPr>
          </w:p>
          <w:p w14:paraId="1A16A661" w14:textId="77777777" w:rsidR="00177006" w:rsidRPr="00135BE3" w:rsidRDefault="00177006" w:rsidP="00177006">
            <w:pPr>
              <w:spacing w:before="0" w:after="0" w:line="252" w:lineRule="auto"/>
              <w:jc w:val="right"/>
              <w:rPr>
                <w:rFonts w:ascii="Cambria" w:hAnsi="Cambria"/>
                <w:sz w:val="18"/>
                <w:szCs w:val="18"/>
              </w:rPr>
            </w:pPr>
          </w:p>
          <w:p w14:paraId="71F9A948" w14:textId="77777777" w:rsidR="00177006" w:rsidRPr="00135BE3" w:rsidRDefault="00177006" w:rsidP="00177006">
            <w:pPr>
              <w:spacing w:before="0" w:after="0" w:line="252" w:lineRule="auto"/>
              <w:jc w:val="right"/>
              <w:rPr>
                <w:rFonts w:ascii="Cambria" w:hAnsi="Cambria"/>
                <w:sz w:val="18"/>
                <w:szCs w:val="18"/>
              </w:rPr>
            </w:pPr>
          </w:p>
          <w:p w14:paraId="11E02B64" w14:textId="77777777" w:rsidR="00177006" w:rsidRPr="00135BE3" w:rsidRDefault="00177006" w:rsidP="00177006">
            <w:pPr>
              <w:spacing w:before="0" w:after="0" w:line="252" w:lineRule="auto"/>
              <w:jc w:val="right"/>
              <w:rPr>
                <w:rFonts w:ascii="Cambria" w:hAnsi="Cambria"/>
                <w:sz w:val="18"/>
                <w:szCs w:val="18"/>
              </w:rPr>
            </w:pPr>
          </w:p>
          <w:p w14:paraId="5FED5519" w14:textId="77777777" w:rsidR="00177006" w:rsidRPr="00135BE3" w:rsidRDefault="00177006" w:rsidP="00177006">
            <w:pPr>
              <w:spacing w:before="0" w:after="0" w:line="252" w:lineRule="auto"/>
              <w:jc w:val="right"/>
              <w:rPr>
                <w:rFonts w:ascii="Cambria" w:hAnsi="Cambria"/>
                <w:sz w:val="18"/>
                <w:szCs w:val="18"/>
              </w:rPr>
            </w:pPr>
          </w:p>
          <w:p w14:paraId="2EE67BA5" w14:textId="77777777" w:rsidR="00177006" w:rsidRPr="00135BE3" w:rsidRDefault="00177006" w:rsidP="00177006">
            <w:pPr>
              <w:spacing w:before="0" w:after="0" w:line="252" w:lineRule="auto"/>
              <w:jc w:val="right"/>
              <w:rPr>
                <w:rFonts w:ascii="Cambria" w:hAnsi="Cambria"/>
                <w:sz w:val="18"/>
                <w:szCs w:val="18"/>
              </w:rPr>
            </w:pPr>
          </w:p>
          <w:p w14:paraId="5B22416E" w14:textId="77777777" w:rsidR="00177006" w:rsidRPr="00135BE3" w:rsidRDefault="00177006" w:rsidP="00177006">
            <w:pPr>
              <w:spacing w:before="0" w:after="0" w:line="252" w:lineRule="auto"/>
              <w:jc w:val="right"/>
              <w:rPr>
                <w:rFonts w:ascii="Cambria" w:hAnsi="Cambria"/>
                <w:sz w:val="18"/>
                <w:szCs w:val="18"/>
              </w:rPr>
            </w:pPr>
          </w:p>
          <w:p w14:paraId="4C3506A8" w14:textId="77777777" w:rsidR="00177006" w:rsidRPr="00135BE3" w:rsidRDefault="00177006" w:rsidP="00177006">
            <w:pPr>
              <w:spacing w:before="0" w:after="0" w:line="252" w:lineRule="auto"/>
              <w:jc w:val="right"/>
              <w:rPr>
                <w:rFonts w:ascii="Cambria" w:hAnsi="Cambria"/>
                <w:sz w:val="18"/>
                <w:szCs w:val="18"/>
              </w:rPr>
            </w:pPr>
          </w:p>
          <w:p w14:paraId="294D31E0" w14:textId="77777777" w:rsidR="00177006" w:rsidRPr="00135BE3" w:rsidRDefault="00177006" w:rsidP="00177006">
            <w:pPr>
              <w:spacing w:before="0" w:after="0" w:line="252" w:lineRule="auto"/>
              <w:jc w:val="right"/>
              <w:rPr>
                <w:rFonts w:ascii="Cambria" w:hAnsi="Cambria"/>
                <w:sz w:val="18"/>
                <w:szCs w:val="18"/>
              </w:rPr>
            </w:pPr>
          </w:p>
          <w:p w14:paraId="117F25DC" w14:textId="77777777" w:rsidR="00177006" w:rsidRPr="00135BE3" w:rsidRDefault="00177006" w:rsidP="00177006">
            <w:pPr>
              <w:spacing w:before="0" w:after="0" w:line="252" w:lineRule="auto"/>
              <w:jc w:val="right"/>
              <w:rPr>
                <w:rFonts w:ascii="Cambria" w:hAnsi="Cambria"/>
                <w:sz w:val="18"/>
                <w:szCs w:val="18"/>
              </w:rPr>
            </w:pPr>
          </w:p>
          <w:p w14:paraId="55DC2756" w14:textId="77777777" w:rsidR="00177006" w:rsidRPr="00135BE3" w:rsidRDefault="00177006" w:rsidP="00177006">
            <w:pPr>
              <w:spacing w:before="0" w:after="0" w:line="252" w:lineRule="auto"/>
              <w:jc w:val="right"/>
              <w:rPr>
                <w:rFonts w:ascii="Cambria" w:hAnsi="Cambria"/>
                <w:color w:val="44546A"/>
                <w:sz w:val="18"/>
                <w:szCs w:val="18"/>
              </w:rPr>
            </w:pPr>
          </w:p>
          <w:p w14:paraId="79DDF3D7" w14:textId="77777777" w:rsidR="00177006" w:rsidRPr="00135BE3" w:rsidRDefault="00177006" w:rsidP="00177006">
            <w:pPr>
              <w:spacing w:before="0" w:after="0" w:line="252" w:lineRule="auto"/>
              <w:jc w:val="right"/>
              <w:rPr>
                <w:rFonts w:ascii="Cambria" w:hAnsi="Cambria"/>
                <w:color w:val="44546A"/>
                <w:sz w:val="18"/>
                <w:szCs w:val="18"/>
              </w:rPr>
            </w:pPr>
          </w:p>
          <w:p w14:paraId="52E08AFF" w14:textId="77777777" w:rsidR="00177006" w:rsidRPr="00135BE3" w:rsidRDefault="00177006" w:rsidP="00177006">
            <w:pPr>
              <w:spacing w:before="0" w:after="0" w:line="252" w:lineRule="auto"/>
              <w:jc w:val="right"/>
              <w:rPr>
                <w:rFonts w:ascii="Cambria" w:hAnsi="Cambria"/>
                <w:sz w:val="18"/>
                <w:szCs w:val="18"/>
              </w:rPr>
            </w:pPr>
            <w:r w:rsidRPr="00135BE3">
              <w:rPr>
                <w:rFonts w:ascii="Cambria" w:hAnsi="Cambria"/>
                <w:sz w:val="18"/>
                <w:szCs w:val="18"/>
              </w:rPr>
              <w:t>41.640,00</w:t>
            </w:r>
          </w:p>
          <w:p w14:paraId="0B413746" w14:textId="77777777" w:rsidR="00177006" w:rsidRPr="00135BE3" w:rsidRDefault="00177006" w:rsidP="00177006">
            <w:pPr>
              <w:spacing w:before="0" w:after="0" w:line="252" w:lineRule="auto"/>
              <w:jc w:val="right"/>
              <w:rPr>
                <w:rFonts w:ascii="Cambria" w:hAnsi="Cambria"/>
                <w:sz w:val="18"/>
                <w:szCs w:val="18"/>
              </w:rPr>
            </w:pPr>
          </w:p>
          <w:p w14:paraId="5FF23BB7" w14:textId="77777777" w:rsidR="00177006" w:rsidRPr="00135BE3" w:rsidRDefault="00177006" w:rsidP="00177006">
            <w:pPr>
              <w:spacing w:before="0" w:after="0" w:line="252" w:lineRule="auto"/>
              <w:rPr>
                <w:rFonts w:ascii="Cambria" w:hAnsi="Cambria"/>
                <w:sz w:val="18"/>
                <w:szCs w:val="18"/>
              </w:rPr>
            </w:pPr>
          </w:p>
        </w:tc>
        <w:tc>
          <w:tcPr>
            <w:tcW w:w="1271" w:type="dxa"/>
            <w:tcBorders>
              <w:top w:val="nil"/>
              <w:left w:val="nil"/>
              <w:bottom w:val="single" w:sz="8" w:space="0" w:color="0070C0"/>
              <w:right w:val="single" w:sz="8" w:space="0" w:color="0070C0"/>
            </w:tcBorders>
            <w:tcMar>
              <w:top w:w="0" w:type="dxa"/>
              <w:left w:w="108" w:type="dxa"/>
              <w:bottom w:w="0" w:type="dxa"/>
              <w:right w:w="108" w:type="dxa"/>
            </w:tcMar>
            <w:vAlign w:val="center"/>
          </w:tcPr>
          <w:p w14:paraId="6AE9B9AA" w14:textId="77777777" w:rsidR="00177006" w:rsidRPr="00135BE3" w:rsidRDefault="00177006" w:rsidP="00177006">
            <w:pPr>
              <w:spacing w:before="0" w:after="0" w:line="252" w:lineRule="auto"/>
              <w:jc w:val="right"/>
              <w:rPr>
                <w:rFonts w:ascii="Cambria" w:hAnsi="Cambria"/>
                <w:sz w:val="18"/>
                <w:szCs w:val="18"/>
              </w:rPr>
            </w:pPr>
          </w:p>
          <w:p w14:paraId="238494F6" w14:textId="77777777" w:rsidR="00177006" w:rsidRPr="00135BE3" w:rsidRDefault="00177006" w:rsidP="00177006">
            <w:pPr>
              <w:spacing w:before="0" w:after="0" w:line="252" w:lineRule="auto"/>
              <w:jc w:val="right"/>
              <w:rPr>
                <w:rFonts w:ascii="Cambria" w:hAnsi="Cambria"/>
                <w:sz w:val="18"/>
                <w:szCs w:val="18"/>
              </w:rPr>
            </w:pPr>
          </w:p>
          <w:p w14:paraId="305371EB" w14:textId="77777777" w:rsidR="00177006" w:rsidRPr="00135BE3" w:rsidRDefault="00177006" w:rsidP="00177006">
            <w:pPr>
              <w:spacing w:before="0" w:after="0" w:line="252" w:lineRule="auto"/>
              <w:jc w:val="right"/>
              <w:rPr>
                <w:rFonts w:ascii="Cambria" w:hAnsi="Cambria"/>
                <w:sz w:val="18"/>
                <w:szCs w:val="18"/>
              </w:rPr>
            </w:pPr>
          </w:p>
          <w:p w14:paraId="0C4601F7" w14:textId="77777777" w:rsidR="00177006" w:rsidRPr="00135BE3" w:rsidRDefault="00177006" w:rsidP="00177006">
            <w:pPr>
              <w:spacing w:before="0" w:after="0" w:line="252" w:lineRule="auto"/>
              <w:jc w:val="right"/>
              <w:rPr>
                <w:rFonts w:ascii="Cambria" w:hAnsi="Cambria"/>
                <w:sz w:val="18"/>
                <w:szCs w:val="18"/>
              </w:rPr>
            </w:pPr>
          </w:p>
          <w:p w14:paraId="74C6200B" w14:textId="77777777" w:rsidR="00177006" w:rsidRPr="00135BE3" w:rsidRDefault="00177006" w:rsidP="00177006">
            <w:pPr>
              <w:spacing w:before="0" w:after="0" w:line="252" w:lineRule="auto"/>
              <w:jc w:val="right"/>
              <w:rPr>
                <w:rFonts w:ascii="Cambria" w:hAnsi="Cambria"/>
                <w:sz w:val="18"/>
                <w:szCs w:val="18"/>
              </w:rPr>
            </w:pPr>
          </w:p>
          <w:p w14:paraId="6FC8327D" w14:textId="77777777" w:rsidR="00177006" w:rsidRPr="00135BE3" w:rsidRDefault="00177006" w:rsidP="00177006">
            <w:pPr>
              <w:spacing w:before="0" w:after="0" w:line="252" w:lineRule="auto"/>
              <w:jc w:val="right"/>
              <w:rPr>
                <w:rFonts w:ascii="Cambria" w:hAnsi="Cambria"/>
                <w:sz w:val="18"/>
                <w:szCs w:val="18"/>
              </w:rPr>
            </w:pPr>
          </w:p>
          <w:p w14:paraId="6E45E636" w14:textId="77777777" w:rsidR="00177006" w:rsidRPr="00135BE3" w:rsidRDefault="00177006" w:rsidP="00177006">
            <w:pPr>
              <w:spacing w:before="0" w:after="0" w:line="252" w:lineRule="auto"/>
              <w:jc w:val="right"/>
              <w:rPr>
                <w:rFonts w:ascii="Cambria" w:hAnsi="Cambria"/>
                <w:sz w:val="18"/>
                <w:szCs w:val="18"/>
              </w:rPr>
            </w:pPr>
          </w:p>
          <w:p w14:paraId="0A9D88C0" w14:textId="77777777" w:rsidR="00177006" w:rsidRPr="00135BE3" w:rsidRDefault="00177006" w:rsidP="00177006">
            <w:pPr>
              <w:spacing w:before="0" w:after="0" w:line="252" w:lineRule="auto"/>
              <w:jc w:val="right"/>
              <w:rPr>
                <w:rFonts w:ascii="Cambria" w:hAnsi="Cambria"/>
                <w:sz w:val="18"/>
                <w:szCs w:val="18"/>
              </w:rPr>
            </w:pPr>
          </w:p>
          <w:p w14:paraId="5893ED37" w14:textId="77777777" w:rsidR="00177006" w:rsidRPr="00135BE3" w:rsidRDefault="00177006" w:rsidP="00177006">
            <w:pPr>
              <w:spacing w:before="0" w:after="0" w:line="252" w:lineRule="auto"/>
              <w:jc w:val="right"/>
              <w:rPr>
                <w:rFonts w:ascii="Cambria" w:hAnsi="Cambria"/>
                <w:sz w:val="18"/>
                <w:szCs w:val="18"/>
              </w:rPr>
            </w:pPr>
          </w:p>
          <w:p w14:paraId="3E002B0D" w14:textId="77777777" w:rsidR="00177006" w:rsidRPr="00135BE3" w:rsidRDefault="00177006" w:rsidP="00177006">
            <w:pPr>
              <w:spacing w:before="0" w:after="0" w:line="252" w:lineRule="auto"/>
              <w:jc w:val="right"/>
              <w:rPr>
                <w:rFonts w:ascii="Cambria" w:hAnsi="Cambria"/>
                <w:sz w:val="18"/>
                <w:szCs w:val="18"/>
              </w:rPr>
            </w:pPr>
          </w:p>
          <w:p w14:paraId="278063EC" w14:textId="77777777" w:rsidR="00177006" w:rsidRPr="00135BE3" w:rsidRDefault="00177006" w:rsidP="00177006">
            <w:pPr>
              <w:spacing w:before="0" w:after="0" w:line="252" w:lineRule="auto"/>
              <w:jc w:val="right"/>
              <w:rPr>
                <w:rFonts w:ascii="Cambria" w:hAnsi="Cambria"/>
                <w:sz w:val="18"/>
                <w:szCs w:val="18"/>
              </w:rPr>
            </w:pPr>
          </w:p>
          <w:p w14:paraId="0386122E" w14:textId="77777777" w:rsidR="00177006" w:rsidRPr="00135BE3" w:rsidRDefault="00177006" w:rsidP="00177006">
            <w:pPr>
              <w:spacing w:before="0" w:after="0" w:line="252" w:lineRule="auto"/>
              <w:jc w:val="right"/>
              <w:rPr>
                <w:rFonts w:ascii="Cambria" w:hAnsi="Cambria"/>
                <w:sz w:val="18"/>
                <w:szCs w:val="18"/>
              </w:rPr>
            </w:pPr>
          </w:p>
          <w:p w14:paraId="49742017" w14:textId="77777777" w:rsidR="00177006" w:rsidRPr="00135BE3" w:rsidRDefault="00177006" w:rsidP="00177006">
            <w:pPr>
              <w:spacing w:before="0" w:after="0" w:line="252" w:lineRule="auto"/>
              <w:jc w:val="right"/>
              <w:rPr>
                <w:rFonts w:ascii="Cambria" w:hAnsi="Cambria"/>
                <w:sz w:val="18"/>
                <w:szCs w:val="18"/>
              </w:rPr>
            </w:pPr>
          </w:p>
          <w:p w14:paraId="06FFE0BC" w14:textId="77777777" w:rsidR="00177006" w:rsidRPr="00135BE3" w:rsidRDefault="00177006" w:rsidP="00177006">
            <w:pPr>
              <w:spacing w:before="0" w:after="0" w:line="252" w:lineRule="auto"/>
              <w:jc w:val="right"/>
              <w:rPr>
                <w:rFonts w:ascii="Cambria" w:hAnsi="Cambria"/>
                <w:sz w:val="18"/>
                <w:szCs w:val="18"/>
              </w:rPr>
            </w:pPr>
          </w:p>
          <w:p w14:paraId="215D3FA0" w14:textId="77777777" w:rsidR="00177006" w:rsidRPr="00135BE3" w:rsidRDefault="00177006" w:rsidP="00177006">
            <w:pPr>
              <w:spacing w:before="0" w:after="0" w:line="252" w:lineRule="auto"/>
              <w:jc w:val="right"/>
              <w:rPr>
                <w:rFonts w:ascii="Cambria" w:hAnsi="Cambria"/>
                <w:sz w:val="18"/>
                <w:szCs w:val="18"/>
              </w:rPr>
            </w:pPr>
          </w:p>
          <w:p w14:paraId="115EA0DD" w14:textId="77777777" w:rsidR="00177006" w:rsidRPr="00135BE3" w:rsidRDefault="00177006" w:rsidP="00177006">
            <w:pPr>
              <w:spacing w:before="0" w:after="0" w:line="252" w:lineRule="auto"/>
              <w:jc w:val="right"/>
              <w:rPr>
                <w:rFonts w:ascii="Cambria" w:hAnsi="Cambria"/>
                <w:sz w:val="18"/>
                <w:szCs w:val="18"/>
              </w:rPr>
            </w:pPr>
          </w:p>
          <w:p w14:paraId="764DF98D" w14:textId="77777777" w:rsidR="00177006" w:rsidRPr="00135BE3" w:rsidRDefault="00177006" w:rsidP="00177006">
            <w:pPr>
              <w:spacing w:before="0" w:after="0" w:line="252" w:lineRule="auto"/>
              <w:jc w:val="right"/>
              <w:rPr>
                <w:rFonts w:ascii="Cambria" w:hAnsi="Cambria"/>
                <w:sz w:val="18"/>
                <w:szCs w:val="18"/>
              </w:rPr>
            </w:pPr>
          </w:p>
          <w:p w14:paraId="286B8A10" w14:textId="77777777" w:rsidR="00177006" w:rsidRPr="00135BE3" w:rsidRDefault="00177006" w:rsidP="00177006">
            <w:pPr>
              <w:spacing w:before="0" w:after="0" w:line="252" w:lineRule="auto"/>
              <w:jc w:val="right"/>
              <w:rPr>
                <w:rFonts w:ascii="Cambria" w:hAnsi="Cambria"/>
                <w:sz w:val="18"/>
                <w:szCs w:val="18"/>
              </w:rPr>
            </w:pPr>
          </w:p>
          <w:p w14:paraId="409C5AC2" w14:textId="77777777" w:rsidR="00177006" w:rsidRPr="00135BE3" w:rsidRDefault="00177006" w:rsidP="00177006">
            <w:pPr>
              <w:spacing w:before="0" w:after="0" w:line="252" w:lineRule="auto"/>
              <w:jc w:val="right"/>
              <w:rPr>
                <w:rFonts w:ascii="Cambria" w:hAnsi="Cambria"/>
                <w:sz w:val="18"/>
                <w:szCs w:val="18"/>
              </w:rPr>
            </w:pPr>
          </w:p>
          <w:p w14:paraId="4952A13D" w14:textId="77777777" w:rsidR="00177006" w:rsidRPr="00135BE3" w:rsidRDefault="00177006" w:rsidP="00177006">
            <w:pPr>
              <w:spacing w:before="0" w:after="0" w:line="252" w:lineRule="auto"/>
              <w:jc w:val="right"/>
              <w:rPr>
                <w:rFonts w:ascii="Cambria" w:hAnsi="Cambria"/>
                <w:sz w:val="18"/>
                <w:szCs w:val="18"/>
              </w:rPr>
            </w:pPr>
          </w:p>
          <w:p w14:paraId="0200760F" w14:textId="77777777" w:rsidR="00177006" w:rsidRPr="00135BE3" w:rsidRDefault="00177006" w:rsidP="00177006">
            <w:pPr>
              <w:spacing w:before="0" w:after="0" w:line="252" w:lineRule="auto"/>
              <w:jc w:val="right"/>
              <w:rPr>
                <w:rFonts w:ascii="Cambria" w:hAnsi="Cambria"/>
                <w:sz w:val="18"/>
                <w:szCs w:val="18"/>
              </w:rPr>
            </w:pPr>
          </w:p>
          <w:p w14:paraId="66BDC935" w14:textId="77777777" w:rsidR="00177006" w:rsidRPr="00135BE3" w:rsidRDefault="00177006" w:rsidP="00177006">
            <w:pPr>
              <w:spacing w:before="0" w:after="0" w:line="252" w:lineRule="auto"/>
              <w:jc w:val="right"/>
              <w:rPr>
                <w:rFonts w:ascii="Cambria" w:hAnsi="Cambria"/>
                <w:sz w:val="18"/>
                <w:szCs w:val="18"/>
              </w:rPr>
            </w:pPr>
          </w:p>
          <w:p w14:paraId="19DCD318" w14:textId="77777777" w:rsidR="00177006" w:rsidRPr="00135BE3" w:rsidRDefault="00177006" w:rsidP="00177006">
            <w:pPr>
              <w:spacing w:before="0" w:after="0" w:line="252" w:lineRule="auto"/>
              <w:jc w:val="right"/>
              <w:rPr>
                <w:rFonts w:ascii="Cambria" w:hAnsi="Cambria"/>
                <w:sz w:val="18"/>
                <w:szCs w:val="18"/>
              </w:rPr>
            </w:pPr>
          </w:p>
          <w:p w14:paraId="479B0C38" w14:textId="77777777" w:rsidR="00177006" w:rsidRPr="00135BE3" w:rsidRDefault="00177006" w:rsidP="00177006">
            <w:pPr>
              <w:spacing w:before="0" w:after="0" w:line="252" w:lineRule="auto"/>
              <w:jc w:val="right"/>
              <w:rPr>
                <w:rFonts w:ascii="Cambria" w:hAnsi="Cambria"/>
                <w:sz w:val="18"/>
                <w:szCs w:val="18"/>
              </w:rPr>
            </w:pPr>
          </w:p>
          <w:p w14:paraId="2230ABA5" w14:textId="77777777" w:rsidR="00177006" w:rsidRPr="00135BE3" w:rsidRDefault="00177006" w:rsidP="00177006">
            <w:pPr>
              <w:spacing w:before="0" w:after="0" w:line="252" w:lineRule="auto"/>
              <w:jc w:val="right"/>
              <w:rPr>
                <w:rFonts w:ascii="Cambria" w:hAnsi="Cambria"/>
                <w:sz w:val="18"/>
                <w:szCs w:val="18"/>
              </w:rPr>
            </w:pPr>
          </w:p>
          <w:p w14:paraId="4035909D" w14:textId="77777777" w:rsidR="00177006" w:rsidRPr="00135BE3" w:rsidRDefault="00177006" w:rsidP="00177006">
            <w:pPr>
              <w:spacing w:before="0" w:after="0" w:line="252" w:lineRule="auto"/>
              <w:jc w:val="right"/>
              <w:rPr>
                <w:rFonts w:ascii="Cambria" w:hAnsi="Cambria"/>
                <w:sz w:val="18"/>
                <w:szCs w:val="18"/>
              </w:rPr>
            </w:pPr>
          </w:p>
          <w:p w14:paraId="61F9AF4D" w14:textId="77777777" w:rsidR="00177006" w:rsidRPr="00135BE3" w:rsidRDefault="00177006" w:rsidP="00177006">
            <w:pPr>
              <w:spacing w:before="0" w:after="0" w:line="252" w:lineRule="auto"/>
              <w:jc w:val="right"/>
              <w:rPr>
                <w:rFonts w:ascii="Cambria" w:hAnsi="Cambria"/>
                <w:sz w:val="18"/>
                <w:szCs w:val="18"/>
              </w:rPr>
            </w:pPr>
          </w:p>
          <w:p w14:paraId="42C6F5C3" w14:textId="77777777" w:rsidR="00177006" w:rsidRPr="00135BE3" w:rsidRDefault="00177006" w:rsidP="00177006">
            <w:pPr>
              <w:spacing w:before="0" w:after="0" w:line="252" w:lineRule="auto"/>
              <w:jc w:val="right"/>
              <w:rPr>
                <w:rFonts w:ascii="Cambria" w:hAnsi="Cambria"/>
                <w:sz w:val="18"/>
                <w:szCs w:val="18"/>
              </w:rPr>
            </w:pPr>
          </w:p>
          <w:p w14:paraId="65CF1D0B" w14:textId="77777777" w:rsidR="00177006" w:rsidRPr="00135BE3" w:rsidRDefault="00177006" w:rsidP="00177006">
            <w:pPr>
              <w:spacing w:before="0" w:after="0" w:line="252" w:lineRule="auto"/>
              <w:jc w:val="right"/>
              <w:rPr>
                <w:rFonts w:ascii="Cambria" w:hAnsi="Cambria"/>
                <w:sz w:val="18"/>
                <w:szCs w:val="18"/>
              </w:rPr>
            </w:pPr>
          </w:p>
        </w:tc>
      </w:tr>
    </w:tbl>
    <w:p w14:paraId="14262AD4"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Opomba: delovna skupina pripravi predlog za uvedbo pregleda uporabe zdravil (PUZ) in kontrolnih pregledov uporabe zdravil (KPUZ) do 1.1.2024.</w:t>
      </w:r>
    </w:p>
    <w:p w14:paraId="68978AE0" w14:textId="77777777" w:rsidR="00177006" w:rsidRPr="00FB3F11" w:rsidRDefault="00177006" w:rsidP="00177006">
      <w:pPr>
        <w:spacing w:before="0" w:after="0"/>
        <w:jc w:val="both"/>
        <w:rPr>
          <w:rFonts w:ascii="Cambria" w:hAnsi="Cambria"/>
          <w:b/>
          <w:bCs/>
          <w:szCs w:val="22"/>
        </w:rPr>
      </w:pPr>
    </w:p>
    <w:p w14:paraId="18B7A066" w14:textId="77777777" w:rsidR="00177006" w:rsidRPr="00FB3F11" w:rsidRDefault="00177006" w:rsidP="00177006">
      <w:pPr>
        <w:spacing w:before="0" w:after="0"/>
        <w:ind w:left="708"/>
        <w:jc w:val="both"/>
        <w:rPr>
          <w:rFonts w:ascii="Cambria" w:hAnsi="Cambria"/>
          <w:b/>
          <w:bCs/>
          <w:szCs w:val="22"/>
        </w:rPr>
      </w:pPr>
      <w:r w:rsidRPr="00FB3F11">
        <w:rPr>
          <w:rFonts w:ascii="Cambria" w:hAnsi="Cambria"/>
          <w:b/>
          <w:bCs/>
          <w:szCs w:val="22"/>
        </w:rPr>
        <w:t>V Prilogi I/b se doda nova storitev, ki se glasi:</w:t>
      </w:r>
    </w:p>
    <w:tbl>
      <w:tblPr>
        <w:tblW w:w="5000" w:type="pct"/>
        <w:tblInd w:w="590" w:type="dxa"/>
        <w:tblCellMar>
          <w:left w:w="0" w:type="dxa"/>
          <w:right w:w="0" w:type="dxa"/>
        </w:tblCellMar>
        <w:tblLook w:val="04A0" w:firstRow="1" w:lastRow="0" w:firstColumn="1" w:lastColumn="0" w:noHBand="0" w:noVBand="1"/>
      </w:tblPr>
      <w:tblGrid>
        <w:gridCol w:w="658"/>
        <w:gridCol w:w="960"/>
        <w:gridCol w:w="874"/>
        <w:gridCol w:w="5144"/>
        <w:gridCol w:w="753"/>
        <w:gridCol w:w="663"/>
      </w:tblGrid>
      <w:tr w:rsidR="00177006" w:rsidRPr="00135BE3" w14:paraId="6E06121F" w14:textId="77777777" w:rsidTr="009B754E">
        <w:trPr>
          <w:trHeight w:val="675"/>
        </w:trPr>
        <w:tc>
          <w:tcPr>
            <w:tcW w:w="313" w:type="pct"/>
            <w:tcBorders>
              <w:top w:val="single" w:sz="8" w:space="0" w:color="808080"/>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5791278B" w14:textId="77777777" w:rsidR="00177006" w:rsidRPr="00135BE3" w:rsidRDefault="00177006" w:rsidP="00177006">
            <w:pPr>
              <w:spacing w:before="0" w:after="0" w:line="252" w:lineRule="auto"/>
              <w:rPr>
                <w:rFonts w:ascii="Cambria" w:hAnsi="Cambria"/>
                <w:sz w:val="18"/>
                <w:szCs w:val="18"/>
              </w:rPr>
            </w:pPr>
            <w:r w:rsidRPr="00135BE3">
              <w:rPr>
                <w:rFonts w:ascii="Cambria" w:hAnsi="Cambria"/>
                <w:b/>
                <w:bCs/>
                <w:color w:val="7030A0"/>
                <w:sz w:val="18"/>
                <w:szCs w:val="18"/>
              </w:rPr>
              <w:t>Vrsta</w:t>
            </w:r>
          </w:p>
        </w:tc>
        <w:tc>
          <w:tcPr>
            <w:tcW w:w="444"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76A6EC10" w14:textId="77777777" w:rsidR="00177006" w:rsidRPr="00135BE3" w:rsidRDefault="00177006" w:rsidP="00177006">
            <w:pPr>
              <w:spacing w:before="0" w:after="0" w:line="252" w:lineRule="auto"/>
              <w:rPr>
                <w:rFonts w:ascii="Cambria" w:hAnsi="Cambria"/>
                <w:sz w:val="18"/>
                <w:szCs w:val="18"/>
              </w:rPr>
            </w:pPr>
            <w:r w:rsidRPr="00135BE3">
              <w:rPr>
                <w:rFonts w:ascii="Cambria" w:hAnsi="Cambria"/>
                <w:b/>
                <w:bCs/>
                <w:color w:val="7030A0"/>
                <w:sz w:val="18"/>
                <w:szCs w:val="18"/>
              </w:rPr>
              <w:t>Podvrsta</w:t>
            </w:r>
          </w:p>
        </w:tc>
        <w:tc>
          <w:tcPr>
            <w:tcW w:w="409"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7CBB2994" w14:textId="77777777" w:rsidR="00177006" w:rsidRPr="00135BE3" w:rsidRDefault="00177006" w:rsidP="00177006">
            <w:pPr>
              <w:spacing w:before="0" w:after="0" w:line="252" w:lineRule="auto"/>
              <w:rPr>
                <w:rFonts w:ascii="Cambria" w:hAnsi="Cambria"/>
                <w:sz w:val="18"/>
                <w:szCs w:val="18"/>
              </w:rPr>
            </w:pPr>
            <w:r w:rsidRPr="00135BE3">
              <w:rPr>
                <w:rFonts w:ascii="Cambria" w:hAnsi="Cambria"/>
                <w:b/>
                <w:bCs/>
                <w:color w:val="7030A0"/>
                <w:sz w:val="18"/>
                <w:szCs w:val="18"/>
              </w:rPr>
              <w:t>Storitev</w:t>
            </w:r>
          </w:p>
        </w:tc>
        <w:tc>
          <w:tcPr>
            <w:tcW w:w="3150"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33371810" w14:textId="77777777" w:rsidR="00177006" w:rsidRPr="00135BE3" w:rsidRDefault="00177006" w:rsidP="00177006">
            <w:pPr>
              <w:spacing w:before="0" w:after="0" w:line="252" w:lineRule="auto"/>
              <w:rPr>
                <w:rFonts w:ascii="Cambria" w:hAnsi="Cambria"/>
                <w:sz w:val="18"/>
                <w:szCs w:val="18"/>
              </w:rPr>
            </w:pPr>
            <w:r w:rsidRPr="00135BE3">
              <w:rPr>
                <w:rFonts w:ascii="Cambria" w:hAnsi="Cambria"/>
                <w:b/>
                <w:bCs/>
                <w:color w:val="7030A0"/>
                <w:sz w:val="18"/>
                <w:szCs w:val="18"/>
              </w:rPr>
              <w:t>Naziv</w:t>
            </w:r>
          </w:p>
        </w:tc>
        <w:tc>
          <w:tcPr>
            <w:tcW w:w="362"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63A2FD0B" w14:textId="77777777" w:rsidR="00177006" w:rsidRPr="00135BE3" w:rsidRDefault="00177006" w:rsidP="00177006">
            <w:pPr>
              <w:spacing w:before="0" w:after="0" w:line="252" w:lineRule="auto"/>
              <w:jc w:val="center"/>
              <w:rPr>
                <w:rFonts w:ascii="Cambria" w:hAnsi="Cambria"/>
                <w:b/>
                <w:bCs/>
                <w:color w:val="7030A0"/>
                <w:sz w:val="18"/>
                <w:szCs w:val="18"/>
              </w:rPr>
            </w:pPr>
            <w:r w:rsidRPr="00135BE3">
              <w:rPr>
                <w:rFonts w:ascii="Cambria" w:hAnsi="Cambria"/>
                <w:b/>
                <w:bCs/>
                <w:color w:val="7030A0"/>
                <w:sz w:val="18"/>
                <w:szCs w:val="18"/>
              </w:rPr>
              <w:t>Enota mere</w:t>
            </w:r>
          </w:p>
        </w:tc>
        <w:tc>
          <w:tcPr>
            <w:tcW w:w="321"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7ED28A06" w14:textId="77777777" w:rsidR="00177006" w:rsidRPr="00135BE3" w:rsidRDefault="00177006" w:rsidP="00177006">
            <w:pPr>
              <w:spacing w:before="0" w:after="0" w:line="252" w:lineRule="auto"/>
              <w:jc w:val="center"/>
              <w:rPr>
                <w:rFonts w:ascii="Cambria" w:hAnsi="Cambria"/>
                <w:b/>
                <w:bCs/>
                <w:color w:val="7030A0"/>
                <w:sz w:val="18"/>
                <w:szCs w:val="18"/>
              </w:rPr>
            </w:pPr>
            <w:r w:rsidRPr="00135BE3">
              <w:rPr>
                <w:rFonts w:ascii="Cambria" w:hAnsi="Cambria"/>
                <w:b/>
                <w:bCs/>
                <w:color w:val="7030A0"/>
                <w:sz w:val="18"/>
                <w:szCs w:val="18"/>
              </w:rPr>
              <w:t>CENA</w:t>
            </w:r>
          </w:p>
        </w:tc>
      </w:tr>
      <w:tr w:rsidR="00177006" w:rsidRPr="00135BE3" w14:paraId="0816C608" w14:textId="77777777" w:rsidTr="009B754E">
        <w:trPr>
          <w:trHeight w:val="225"/>
        </w:trPr>
        <w:tc>
          <w:tcPr>
            <w:tcW w:w="313"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9F21888"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101</w:t>
            </w:r>
          </w:p>
        </w:tc>
        <w:tc>
          <w:tcPr>
            <w:tcW w:w="44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7A4218D"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300</w:t>
            </w:r>
          </w:p>
        </w:tc>
        <w:tc>
          <w:tcPr>
            <w:tcW w:w="409"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EA7F9B6"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E0xxx</w:t>
            </w:r>
          </w:p>
        </w:tc>
        <w:tc>
          <w:tcPr>
            <w:tcW w:w="315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D238CA4" w14:textId="77777777" w:rsidR="00177006" w:rsidRPr="00135BE3" w:rsidRDefault="00177006" w:rsidP="00177006">
            <w:pPr>
              <w:spacing w:before="0" w:after="0" w:line="252" w:lineRule="auto"/>
              <w:rPr>
                <w:rFonts w:ascii="Cambria" w:hAnsi="Cambria"/>
                <w:sz w:val="18"/>
                <w:szCs w:val="18"/>
              </w:rPr>
            </w:pPr>
            <w:r w:rsidRPr="00135BE3">
              <w:rPr>
                <w:rFonts w:ascii="Cambria" w:hAnsi="Cambria"/>
                <w:color w:val="000099"/>
                <w:sz w:val="18"/>
                <w:szCs w:val="18"/>
              </w:rPr>
              <w:t>Dodatek za brezšivno skrb v bolnišnični obravnavi</w:t>
            </w:r>
          </w:p>
        </w:tc>
        <w:tc>
          <w:tcPr>
            <w:tcW w:w="36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7D73B07" w14:textId="77777777" w:rsidR="00177006" w:rsidRPr="00135BE3" w:rsidRDefault="00177006" w:rsidP="00177006">
            <w:pPr>
              <w:spacing w:before="0" w:after="0" w:line="252" w:lineRule="auto"/>
              <w:jc w:val="center"/>
              <w:rPr>
                <w:rFonts w:ascii="Cambria" w:hAnsi="Cambria"/>
                <w:color w:val="000099"/>
                <w:sz w:val="18"/>
                <w:szCs w:val="18"/>
              </w:rPr>
            </w:pPr>
            <w:r w:rsidRPr="00135BE3">
              <w:rPr>
                <w:rFonts w:ascii="Cambria" w:hAnsi="Cambria"/>
                <w:color w:val="000099"/>
                <w:sz w:val="18"/>
                <w:szCs w:val="18"/>
              </w:rPr>
              <w:t>primer</w:t>
            </w:r>
          </w:p>
        </w:tc>
        <w:tc>
          <w:tcPr>
            <w:tcW w:w="321"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7007860"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38,21</w:t>
            </w:r>
          </w:p>
        </w:tc>
      </w:tr>
      <w:tr w:rsidR="00177006" w:rsidRPr="00135BE3" w14:paraId="48976BBB" w14:textId="77777777" w:rsidTr="009B754E">
        <w:trPr>
          <w:trHeight w:val="225"/>
        </w:trPr>
        <w:tc>
          <w:tcPr>
            <w:tcW w:w="313"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6CB7DB7F"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104</w:t>
            </w:r>
          </w:p>
        </w:tc>
        <w:tc>
          <w:tcPr>
            <w:tcW w:w="44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646C98FC"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305</w:t>
            </w:r>
          </w:p>
        </w:tc>
        <w:tc>
          <w:tcPr>
            <w:tcW w:w="409"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3535F382"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E0xxx</w:t>
            </w:r>
          </w:p>
        </w:tc>
        <w:tc>
          <w:tcPr>
            <w:tcW w:w="315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1CB94A5" w14:textId="77777777" w:rsidR="00177006" w:rsidRPr="00135BE3" w:rsidRDefault="00177006" w:rsidP="00177006">
            <w:pPr>
              <w:spacing w:before="0" w:after="0" w:line="252" w:lineRule="auto"/>
              <w:rPr>
                <w:rFonts w:ascii="Cambria" w:hAnsi="Cambria"/>
                <w:sz w:val="18"/>
                <w:szCs w:val="18"/>
              </w:rPr>
            </w:pPr>
            <w:r w:rsidRPr="00135BE3">
              <w:rPr>
                <w:rFonts w:ascii="Cambria" w:hAnsi="Cambria"/>
                <w:color w:val="000099"/>
                <w:sz w:val="18"/>
                <w:szCs w:val="18"/>
              </w:rPr>
              <w:t>Dodatek za brezšivno skrb v bolnišnični obravnavi</w:t>
            </w:r>
          </w:p>
        </w:tc>
        <w:tc>
          <w:tcPr>
            <w:tcW w:w="36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A1276A7" w14:textId="77777777" w:rsidR="00177006" w:rsidRPr="00135BE3" w:rsidRDefault="00177006" w:rsidP="00177006">
            <w:pPr>
              <w:spacing w:before="0" w:after="0" w:line="252" w:lineRule="auto"/>
              <w:jc w:val="center"/>
              <w:rPr>
                <w:rFonts w:ascii="Cambria" w:hAnsi="Cambria"/>
                <w:color w:val="000099"/>
                <w:sz w:val="18"/>
                <w:szCs w:val="18"/>
              </w:rPr>
            </w:pPr>
            <w:r w:rsidRPr="00135BE3">
              <w:rPr>
                <w:rFonts w:ascii="Cambria" w:hAnsi="Cambria"/>
                <w:color w:val="000099"/>
                <w:sz w:val="18"/>
                <w:szCs w:val="18"/>
              </w:rPr>
              <w:t>primer</w:t>
            </w:r>
          </w:p>
        </w:tc>
        <w:tc>
          <w:tcPr>
            <w:tcW w:w="321"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15EB01F"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38,21</w:t>
            </w:r>
          </w:p>
        </w:tc>
      </w:tr>
      <w:tr w:rsidR="00177006" w:rsidRPr="00135BE3" w14:paraId="0EE3EB01" w14:textId="77777777" w:rsidTr="009B754E">
        <w:trPr>
          <w:trHeight w:val="225"/>
        </w:trPr>
        <w:tc>
          <w:tcPr>
            <w:tcW w:w="313"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40CAFEF"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130</w:t>
            </w:r>
          </w:p>
        </w:tc>
        <w:tc>
          <w:tcPr>
            <w:tcW w:w="44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5C65D36"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341</w:t>
            </w:r>
          </w:p>
        </w:tc>
        <w:tc>
          <w:tcPr>
            <w:tcW w:w="409"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5F29DFC"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E0xxx</w:t>
            </w:r>
          </w:p>
        </w:tc>
        <w:tc>
          <w:tcPr>
            <w:tcW w:w="315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7A39D53" w14:textId="77777777" w:rsidR="00177006" w:rsidRPr="00135BE3" w:rsidRDefault="00177006" w:rsidP="00177006">
            <w:pPr>
              <w:spacing w:before="0" w:after="0" w:line="252" w:lineRule="auto"/>
              <w:rPr>
                <w:rFonts w:ascii="Cambria" w:hAnsi="Cambria"/>
                <w:sz w:val="18"/>
                <w:szCs w:val="18"/>
              </w:rPr>
            </w:pPr>
            <w:r w:rsidRPr="00135BE3">
              <w:rPr>
                <w:rFonts w:ascii="Cambria" w:hAnsi="Cambria"/>
                <w:color w:val="000099"/>
                <w:sz w:val="18"/>
                <w:szCs w:val="18"/>
              </w:rPr>
              <w:t>Dodatek za brezšivno skrb v bolnišnični obravnavi</w:t>
            </w:r>
          </w:p>
        </w:tc>
        <w:tc>
          <w:tcPr>
            <w:tcW w:w="36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AD72549" w14:textId="77777777" w:rsidR="00177006" w:rsidRPr="00135BE3" w:rsidRDefault="00177006" w:rsidP="00177006">
            <w:pPr>
              <w:spacing w:before="0" w:after="0" w:line="252" w:lineRule="auto"/>
              <w:jc w:val="center"/>
              <w:rPr>
                <w:rFonts w:ascii="Cambria" w:hAnsi="Cambria"/>
                <w:color w:val="000099"/>
                <w:sz w:val="18"/>
                <w:szCs w:val="18"/>
              </w:rPr>
            </w:pPr>
            <w:r w:rsidRPr="00135BE3">
              <w:rPr>
                <w:rFonts w:ascii="Cambria" w:hAnsi="Cambria"/>
                <w:color w:val="000099"/>
                <w:sz w:val="18"/>
                <w:szCs w:val="18"/>
              </w:rPr>
              <w:t>primer</w:t>
            </w:r>
          </w:p>
        </w:tc>
        <w:tc>
          <w:tcPr>
            <w:tcW w:w="321"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ABE3AD6"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38,21</w:t>
            </w:r>
          </w:p>
        </w:tc>
      </w:tr>
      <w:tr w:rsidR="00177006" w:rsidRPr="00135BE3" w14:paraId="21DC5327" w14:textId="77777777" w:rsidTr="009B754E">
        <w:trPr>
          <w:trHeight w:val="465"/>
        </w:trPr>
        <w:tc>
          <w:tcPr>
            <w:tcW w:w="313"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8BB2EDF" w14:textId="77777777" w:rsidR="00177006" w:rsidRPr="00135BE3" w:rsidRDefault="00177006" w:rsidP="00177006">
            <w:pPr>
              <w:spacing w:before="0" w:after="0"/>
              <w:rPr>
                <w:rFonts w:ascii="Cambria" w:hAnsi="Cambria"/>
                <w:color w:val="000099"/>
                <w:sz w:val="18"/>
                <w:szCs w:val="18"/>
              </w:rPr>
            </w:pPr>
          </w:p>
        </w:tc>
        <w:tc>
          <w:tcPr>
            <w:tcW w:w="44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00212FB"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409"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0A9EE53A"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3834"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0CCCA4D6" w14:textId="77777777" w:rsidR="00177006" w:rsidRPr="00135BE3" w:rsidRDefault="00177006" w:rsidP="00177006">
            <w:pPr>
              <w:spacing w:before="0" w:after="0" w:line="252" w:lineRule="auto"/>
              <w:rPr>
                <w:rFonts w:ascii="Cambria" w:hAnsi="Cambria"/>
                <w:sz w:val="18"/>
                <w:szCs w:val="18"/>
              </w:rPr>
            </w:pPr>
            <w:r w:rsidRPr="00135BE3">
              <w:rPr>
                <w:rFonts w:ascii="Cambria" w:hAnsi="Cambria"/>
                <w:color w:val="000099"/>
                <w:sz w:val="18"/>
                <w:szCs w:val="18"/>
              </w:rPr>
              <w:t>Bolnišnice lahko pošljejo realizacijo v okviru plana 101 300 na vseh podvrstah 301 Akutna bolnišnična obravnava – SPP, v okviru plana 130 341 pa za storitve E0051, E0055, E0750.</w:t>
            </w:r>
          </w:p>
        </w:tc>
      </w:tr>
      <w:tr w:rsidR="00177006" w:rsidRPr="00135BE3" w14:paraId="7B94826C" w14:textId="77777777" w:rsidTr="009B754E">
        <w:trPr>
          <w:trHeight w:val="465"/>
        </w:trPr>
        <w:tc>
          <w:tcPr>
            <w:tcW w:w="313"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1C6EB57E" w14:textId="77777777" w:rsidR="00177006" w:rsidRPr="00135BE3" w:rsidRDefault="00177006" w:rsidP="00177006">
            <w:pPr>
              <w:spacing w:before="0" w:after="0"/>
              <w:rPr>
                <w:rFonts w:ascii="Cambria" w:hAnsi="Cambria"/>
                <w:sz w:val="18"/>
                <w:szCs w:val="18"/>
              </w:rPr>
            </w:pPr>
          </w:p>
        </w:tc>
        <w:tc>
          <w:tcPr>
            <w:tcW w:w="44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E3570B3"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409"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43315945"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3834"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73A8887" w14:textId="77777777" w:rsidR="00177006" w:rsidRPr="00135BE3" w:rsidRDefault="00177006" w:rsidP="00177006">
            <w:pPr>
              <w:spacing w:before="0" w:after="0" w:line="252" w:lineRule="auto"/>
              <w:rPr>
                <w:rFonts w:ascii="Cambria" w:hAnsi="Cambria"/>
                <w:sz w:val="18"/>
                <w:szCs w:val="18"/>
              </w:rPr>
            </w:pPr>
            <w:r w:rsidRPr="00135BE3">
              <w:rPr>
                <w:rFonts w:ascii="Cambria" w:hAnsi="Cambria"/>
                <w:color w:val="000099"/>
                <w:sz w:val="18"/>
                <w:szCs w:val="18"/>
              </w:rPr>
              <w:t xml:space="preserve">Brezšivna skrb v okviru bolnišnične obravnave predstavlja izvajanje neprekinjene oskrbe bolnika z zdravili in neprekinjenega prenosa informacij o bolnikovem zdravljenju z zdravili pri prehodu med različnimi ravnmi zdravstvene dejavnosti; ki vključuje:  triažo bolnika v skladu z nacionalnim dokumentom, usklajevanje zdravil ob sprejemu bolnika (zgodovina zdravljenja z zdravili, pogovor z bolnikom / svojci), usklajevanje zdravil ob odpustu bolnika (svetovanje bolniku /svojcem o </w:t>
            </w:r>
            <w:r w:rsidRPr="00135BE3">
              <w:rPr>
                <w:rFonts w:ascii="Cambria" w:hAnsi="Cambria"/>
                <w:color w:val="000099"/>
                <w:sz w:val="18"/>
                <w:szCs w:val="18"/>
              </w:rPr>
              <w:lastRenderedPageBreak/>
              <w:t>zdravljenju z zdravili), izdelava in vročitev OKZ - osebne kartice zdravil bolniku in prenos v CRPP.</w:t>
            </w:r>
            <w:r w:rsidRPr="00135BE3">
              <w:rPr>
                <w:rFonts w:ascii="Cambria" w:hAnsi="Cambria"/>
                <w:color w:val="000000"/>
                <w:sz w:val="18"/>
                <w:szCs w:val="18"/>
              </w:rPr>
              <w:t xml:space="preserve">     </w:t>
            </w:r>
          </w:p>
        </w:tc>
      </w:tr>
      <w:tr w:rsidR="00177006" w:rsidRPr="00135BE3" w14:paraId="02BAA10E" w14:textId="77777777" w:rsidTr="009B754E">
        <w:trPr>
          <w:trHeight w:val="285"/>
        </w:trPr>
        <w:tc>
          <w:tcPr>
            <w:tcW w:w="313"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0B5C7235"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lastRenderedPageBreak/>
              <w:t> </w:t>
            </w:r>
          </w:p>
        </w:tc>
        <w:tc>
          <w:tcPr>
            <w:tcW w:w="44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7496103A"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409"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3BF96B05"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3834"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6A8B72A9" w14:textId="77777777" w:rsidR="00177006" w:rsidRPr="00135BE3" w:rsidRDefault="00177006" w:rsidP="00177006">
            <w:pPr>
              <w:spacing w:before="0" w:after="0" w:line="252" w:lineRule="auto"/>
              <w:rPr>
                <w:rFonts w:ascii="Cambria" w:hAnsi="Cambria"/>
                <w:sz w:val="18"/>
                <w:szCs w:val="18"/>
              </w:rPr>
            </w:pPr>
            <w:r w:rsidRPr="00135BE3">
              <w:rPr>
                <w:rFonts w:ascii="Cambria" w:hAnsi="Cambria"/>
                <w:color w:val="000099"/>
                <w:sz w:val="18"/>
                <w:szCs w:val="18"/>
              </w:rPr>
              <w:t>Dodatek se obračuna za paciente, ki so hospitalizirani najmanj 48 ur ali dolgotrajno dnevno obravnavani najmanj 3 krat. Pogoj za plačilo je prenos dokumenta OKZ v CRPP.</w:t>
            </w:r>
          </w:p>
        </w:tc>
      </w:tr>
      <w:tr w:rsidR="00177006" w:rsidRPr="00135BE3" w14:paraId="3CB740BB" w14:textId="77777777" w:rsidTr="009B754E">
        <w:trPr>
          <w:trHeight w:val="270"/>
        </w:trPr>
        <w:tc>
          <w:tcPr>
            <w:tcW w:w="313"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4CC13987" w14:textId="77777777" w:rsidR="00177006" w:rsidRPr="00135BE3" w:rsidRDefault="00177006" w:rsidP="00177006">
            <w:pPr>
              <w:spacing w:before="0" w:after="0"/>
              <w:rPr>
                <w:rFonts w:ascii="Cambria" w:hAnsi="Cambria"/>
                <w:sz w:val="18"/>
                <w:szCs w:val="18"/>
              </w:rPr>
            </w:pPr>
          </w:p>
        </w:tc>
        <w:tc>
          <w:tcPr>
            <w:tcW w:w="44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BC8C6AA"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409"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07A3156" w14:textId="77777777" w:rsidR="00177006" w:rsidRPr="00135BE3" w:rsidRDefault="00177006" w:rsidP="00177006">
            <w:pPr>
              <w:spacing w:before="0" w:after="0" w:line="252" w:lineRule="auto"/>
              <w:jc w:val="right"/>
              <w:rPr>
                <w:rFonts w:ascii="Cambria" w:hAnsi="Cambria"/>
                <w:color w:val="000099"/>
                <w:sz w:val="18"/>
                <w:szCs w:val="18"/>
              </w:rPr>
            </w:pPr>
            <w:r w:rsidRPr="00135BE3">
              <w:rPr>
                <w:rFonts w:ascii="Cambria" w:hAnsi="Cambria"/>
                <w:color w:val="000099"/>
                <w:sz w:val="18"/>
                <w:szCs w:val="18"/>
              </w:rPr>
              <w:t> </w:t>
            </w:r>
          </w:p>
        </w:tc>
        <w:tc>
          <w:tcPr>
            <w:tcW w:w="3834"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7AC39850" w14:textId="77777777" w:rsidR="00177006" w:rsidRPr="00135BE3" w:rsidRDefault="00177006" w:rsidP="00177006">
            <w:pPr>
              <w:spacing w:before="0" w:after="0" w:line="252" w:lineRule="auto"/>
              <w:rPr>
                <w:rFonts w:ascii="Cambria" w:hAnsi="Cambria"/>
                <w:sz w:val="18"/>
                <w:szCs w:val="18"/>
              </w:rPr>
            </w:pPr>
            <w:r w:rsidRPr="00135BE3">
              <w:rPr>
                <w:rFonts w:ascii="Cambria" w:hAnsi="Cambria"/>
                <w:color w:val="000099"/>
                <w:sz w:val="18"/>
                <w:szCs w:val="18"/>
              </w:rPr>
              <w:t>Obseg in vrednost: en tim predstavlja 1.320 primerov, pri čemer je upoštevan kader (1 farmacevt specialist, 0,15 ATK), ovrednoten po enakih kriterijih kot farmacevt specialist (E0618), 1.000 EUR materialnih stroškov, 200 EUR amortizacije, 1.290,09 EUR informatizacije.</w:t>
            </w:r>
          </w:p>
        </w:tc>
      </w:tr>
    </w:tbl>
    <w:p w14:paraId="5D3B0F96" w14:textId="77777777" w:rsidR="00177006" w:rsidRPr="00FB3F11" w:rsidRDefault="00177006" w:rsidP="00177006">
      <w:pPr>
        <w:spacing w:before="0" w:after="0"/>
        <w:ind w:left="708"/>
        <w:jc w:val="both"/>
        <w:rPr>
          <w:rFonts w:ascii="Cambria" w:hAnsi="Cambria"/>
          <w:b/>
          <w:bCs/>
          <w:szCs w:val="22"/>
        </w:rPr>
      </w:pPr>
    </w:p>
    <w:p w14:paraId="3DD1DC89" w14:textId="77777777" w:rsidR="00177006" w:rsidRPr="00FB3F11" w:rsidRDefault="00177006" w:rsidP="00177006">
      <w:pPr>
        <w:spacing w:before="0" w:after="0"/>
        <w:ind w:left="708"/>
        <w:rPr>
          <w:rFonts w:ascii="Cambria" w:hAnsi="Cambria" w:cs="Arial"/>
          <w:szCs w:val="22"/>
        </w:rPr>
      </w:pPr>
      <w:r w:rsidRPr="00FB3F11">
        <w:rPr>
          <w:rFonts w:ascii="Cambria" w:hAnsi="Cambria" w:cs="Arial"/>
          <w:szCs w:val="22"/>
        </w:rPr>
        <w:t>Sprememba velja od 1. 1. 2023.</w:t>
      </w:r>
    </w:p>
    <w:p w14:paraId="370654F4" w14:textId="77777777" w:rsidR="00177006" w:rsidRPr="00FB3F11" w:rsidRDefault="00177006" w:rsidP="00177006">
      <w:pPr>
        <w:spacing w:before="0" w:after="0"/>
        <w:ind w:left="708"/>
        <w:rPr>
          <w:rFonts w:ascii="Cambria" w:hAnsi="Cambria" w:cs="Arial"/>
          <w:b/>
          <w:bCs/>
          <w:szCs w:val="22"/>
        </w:rPr>
      </w:pPr>
    </w:p>
    <w:p w14:paraId="08F5DEAC" w14:textId="77777777" w:rsidR="00177006" w:rsidRPr="00FB3F11" w:rsidRDefault="00177006" w:rsidP="00177006">
      <w:pPr>
        <w:spacing w:before="0" w:after="0"/>
        <w:ind w:left="708"/>
        <w:rPr>
          <w:rFonts w:ascii="Cambria" w:hAnsi="Cambria" w:cs="Arial"/>
          <w:szCs w:val="22"/>
        </w:rPr>
      </w:pPr>
      <w:r w:rsidRPr="00FB3F11">
        <w:rPr>
          <w:rFonts w:ascii="Cambria" w:hAnsi="Cambria" w:cs="Arial"/>
          <w:b/>
          <w:bCs/>
          <w:szCs w:val="22"/>
        </w:rPr>
        <w:t>V Prilogi III v drugem) odstavku v 4. točki se doda nova alineja, ki se glasi:</w:t>
      </w:r>
    </w:p>
    <w:p w14:paraId="5B6C31A4" w14:textId="77777777" w:rsidR="00177006" w:rsidRPr="00FB3F11" w:rsidRDefault="00177006" w:rsidP="00177006">
      <w:pPr>
        <w:spacing w:before="0" w:after="0" w:line="120" w:lineRule="auto"/>
        <w:ind w:left="708"/>
        <w:rPr>
          <w:rFonts w:ascii="Cambria" w:hAnsi="Cambria" w:cs="Arial"/>
          <w:szCs w:val="22"/>
        </w:rPr>
      </w:pPr>
    </w:p>
    <w:p w14:paraId="60B95384" w14:textId="77777777" w:rsidR="00177006" w:rsidRPr="00FB3F11" w:rsidRDefault="00177006" w:rsidP="00177006">
      <w:pPr>
        <w:spacing w:before="0" w:after="0"/>
        <w:ind w:left="708"/>
        <w:rPr>
          <w:rFonts w:ascii="Cambria" w:hAnsi="Cambria" w:cs="Arial"/>
          <w:szCs w:val="22"/>
        </w:rPr>
      </w:pPr>
      <w:r w:rsidRPr="00FB3F11">
        <w:rPr>
          <w:rFonts w:ascii="Cambria" w:hAnsi="Cambria" w:cs="Arial"/>
          <w:szCs w:val="22"/>
        </w:rPr>
        <w:t>»- Dodatek za brezšivno skrb v bolnišnični obravnavi«.</w:t>
      </w:r>
    </w:p>
    <w:p w14:paraId="40C5E138" w14:textId="77777777" w:rsidR="00177006" w:rsidRPr="00FB3F11" w:rsidRDefault="00177006" w:rsidP="00177006">
      <w:pPr>
        <w:spacing w:before="0" w:after="0" w:line="120" w:lineRule="auto"/>
        <w:ind w:left="708"/>
        <w:rPr>
          <w:rFonts w:ascii="Cambria" w:hAnsi="Cambria" w:cs="Arial"/>
          <w:szCs w:val="22"/>
        </w:rPr>
      </w:pPr>
    </w:p>
    <w:p w14:paraId="025DFB43" w14:textId="77777777" w:rsidR="00177006" w:rsidRPr="00FB3F11" w:rsidRDefault="00177006" w:rsidP="00177006">
      <w:pPr>
        <w:spacing w:before="0" w:after="0"/>
        <w:ind w:left="708"/>
        <w:rPr>
          <w:rFonts w:ascii="Cambria" w:hAnsi="Cambria" w:cs="Arial"/>
          <w:szCs w:val="22"/>
        </w:rPr>
      </w:pPr>
      <w:r w:rsidRPr="00FB3F11">
        <w:rPr>
          <w:rFonts w:ascii="Cambria" w:hAnsi="Cambria" w:cs="Arial"/>
          <w:szCs w:val="22"/>
        </w:rPr>
        <w:t>Sprememba velja od 1. 1. 2023.</w:t>
      </w:r>
    </w:p>
    <w:p w14:paraId="6A7CEB9D" w14:textId="77777777" w:rsidR="00177006" w:rsidRPr="00FB3F11" w:rsidRDefault="00177006" w:rsidP="00177006">
      <w:pPr>
        <w:spacing w:before="0" w:after="0"/>
        <w:ind w:left="708"/>
        <w:rPr>
          <w:rFonts w:ascii="Cambria" w:hAnsi="Cambria" w:cs="Arial"/>
          <w:szCs w:val="22"/>
        </w:rPr>
      </w:pPr>
    </w:p>
    <w:p w14:paraId="5567E1AB" w14:textId="77777777" w:rsidR="00177006" w:rsidRPr="00FB3F11" w:rsidRDefault="00177006" w:rsidP="00177006">
      <w:pPr>
        <w:spacing w:before="0" w:after="0"/>
        <w:ind w:left="708"/>
        <w:jc w:val="both"/>
        <w:rPr>
          <w:rFonts w:ascii="Cambria" w:hAnsi="Cambria" w:cs="Arial"/>
          <w:b/>
          <w:bCs/>
          <w:szCs w:val="22"/>
        </w:rPr>
      </w:pPr>
      <w:r w:rsidRPr="00FB3F11">
        <w:rPr>
          <w:rFonts w:ascii="Cambria" w:hAnsi="Cambria" w:cs="Arial"/>
          <w:b/>
          <w:bCs/>
          <w:szCs w:val="22"/>
        </w:rPr>
        <w:t>V Prilogi BOL se za 9. členom doda nova točka,  2.4. z naslovom Brezšivna skrb v bolnišnični dejavnosti, in nov, 10. člen, ki se glasi:</w:t>
      </w:r>
    </w:p>
    <w:p w14:paraId="0D4942BA" w14:textId="77777777" w:rsidR="00177006" w:rsidRPr="00FB3F11" w:rsidRDefault="00177006" w:rsidP="00177006">
      <w:pPr>
        <w:spacing w:before="0" w:after="0"/>
        <w:ind w:left="708"/>
        <w:jc w:val="both"/>
        <w:rPr>
          <w:rFonts w:ascii="Cambria" w:hAnsi="Cambria" w:cs="Arial"/>
          <w:b/>
          <w:bCs/>
          <w:szCs w:val="22"/>
        </w:rPr>
      </w:pPr>
    </w:p>
    <w:p w14:paraId="4E9198BC"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»10. člen</w:t>
      </w:r>
    </w:p>
    <w:p w14:paraId="429D42DB" w14:textId="77777777" w:rsidR="00177006" w:rsidRPr="00FB3F11" w:rsidRDefault="00177006" w:rsidP="00177006">
      <w:pPr>
        <w:spacing w:before="0" w:after="0"/>
        <w:ind w:left="708"/>
        <w:jc w:val="both"/>
        <w:rPr>
          <w:rFonts w:ascii="Cambria" w:hAnsi="Cambria" w:cs="Arial"/>
          <w:szCs w:val="22"/>
        </w:rPr>
      </w:pPr>
    </w:p>
    <w:p w14:paraId="261AAE3E"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(1) Brezšivna skrb (v nadaljnjem besedilu: BS) predstavlja zagotavljanje kontinuirane, neprekinjene oskrbe bolnika z zdravili in neprekinjenega prenosa informacij o bolnikovem zdravljenju z zdravili pri prehodu med različnimi ravnmi zdravstvene dejavnosti.</w:t>
      </w:r>
    </w:p>
    <w:p w14:paraId="689B3C77" w14:textId="77777777" w:rsidR="00177006" w:rsidRPr="00FB3F11" w:rsidRDefault="00177006" w:rsidP="00177006">
      <w:pPr>
        <w:spacing w:before="0" w:after="0"/>
        <w:ind w:left="708"/>
        <w:jc w:val="both"/>
        <w:rPr>
          <w:rFonts w:ascii="Cambria" w:hAnsi="Cambria" w:cs="Arial"/>
          <w:szCs w:val="22"/>
        </w:rPr>
      </w:pPr>
    </w:p>
    <w:p w14:paraId="266B870F"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xml:space="preserve">(2) BS v bolnišnični dejavnosti izvajajo bolnišnični farmacevti, specialisti klinične farmacije. V BS sta vključeni dve storitvi, in sicer: BS v bolnišnični obravnavi in preskrba bolnika z novo uvedenimi zdravili ob njegovem odpustu. </w:t>
      </w:r>
    </w:p>
    <w:p w14:paraId="06291E86"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xml:space="preserve">1. Storitev BS v bolnišnični obravnavi vključuje triažo bolnika v skladu z nacionalnim dokumentom, ki določa kriterije za vključitev bolnika v BS, usklajevanje zdravil ob sprejemu bolnika (zgodovina zdravljenja z zdravili, pogovor z bolnikom / svojci), usklajevanje zdravil ob odpustu bolnika (priprava dokumenta o terapiji ob odpustu, svetovanje bolniku /svojcem o zdravljenju z zdravili), izdelava in vročitev osebne kartice zdravil - OKZ bolniku in prenos v CRPP. </w:t>
      </w:r>
    </w:p>
    <w:p w14:paraId="7284A683"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xml:space="preserve">2. Storitev preskrba bolnika z novo uvedenimi razvrščenimi zdravili se izvede ob odpustu. Bolniku se vroči po eno pakiranje na novo uvedenih zdravil v najmanjšem pakiranju, ki je bilo predpisano v ta namen. Beleženje izdaje  in obračun zdravila se izvaja po enakem sistemu kot v lekarni na primarni ravni (2., 7. in 8. člen Priloge LEK SD), in sicer beleženje v sistemu e-recepta in on-line, obračunavanje pa po obstoječi AOR strukturi. Obračun poteka v okviru nove VZD za bolnišnično lekarno z nazivom »zdravila za brezšivno skrb«.«. </w:t>
      </w:r>
    </w:p>
    <w:p w14:paraId="65F4D364" w14:textId="77777777" w:rsidR="00177006" w:rsidRPr="00FB3F11" w:rsidRDefault="00177006" w:rsidP="00177006">
      <w:pPr>
        <w:spacing w:before="0" w:after="0"/>
        <w:ind w:left="708"/>
        <w:rPr>
          <w:rFonts w:ascii="Cambria" w:hAnsi="Cambria" w:cs="Arial"/>
          <w:szCs w:val="22"/>
        </w:rPr>
      </w:pPr>
    </w:p>
    <w:p w14:paraId="7C5EA16E" w14:textId="77777777" w:rsidR="00177006" w:rsidRPr="00FB3F11" w:rsidRDefault="00177006" w:rsidP="00177006">
      <w:pPr>
        <w:spacing w:before="0" w:after="0"/>
        <w:ind w:left="708"/>
        <w:rPr>
          <w:rFonts w:ascii="Cambria" w:hAnsi="Cambria" w:cs="Arial"/>
          <w:szCs w:val="22"/>
        </w:rPr>
      </w:pPr>
      <w:r w:rsidRPr="00FB3F11">
        <w:rPr>
          <w:rFonts w:ascii="Cambria" w:hAnsi="Cambria" w:cs="Arial"/>
          <w:szCs w:val="22"/>
        </w:rPr>
        <w:t>Sprememba velja od 1. 1. 2023.</w:t>
      </w:r>
    </w:p>
    <w:p w14:paraId="5563EDB3" w14:textId="77777777" w:rsidR="00177006" w:rsidRPr="00FB3F11" w:rsidRDefault="00177006" w:rsidP="00177006">
      <w:pPr>
        <w:spacing w:before="0" w:after="0"/>
        <w:ind w:left="708"/>
        <w:jc w:val="both"/>
        <w:rPr>
          <w:rFonts w:ascii="Cambria" w:hAnsi="Cambria" w:cs="Arial"/>
          <w:szCs w:val="22"/>
        </w:rPr>
      </w:pPr>
    </w:p>
    <w:p w14:paraId="75A2C5DD" w14:textId="77777777" w:rsidR="00177006" w:rsidRPr="00FB3F11" w:rsidRDefault="00177006" w:rsidP="00177006">
      <w:pPr>
        <w:spacing w:before="120" w:after="60"/>
        <w:ind w:left="708"/>
        <w:jc w:val="both"/>
        <w:rPr>
          <w:rFonts w:ascii="Cambria" w:hAnsi="Cambria" w:cs="Arial"/>
          <w:b/>
          <w:bCs/>
          <w:szCs w:val="22"/>
        </w:rPr>
      </w:pPr>
      <w:r w:rsidRPr="00FB3F11">
        <w:rPr>
          <w:rFonts w:ascii="Cambria" w:hAnsi="Cambria" w:cs="Arial"/>
          <w:b/>
          <w:bCs/>
          <w:szCs w:val="22"/>
        </w:rPr>
        <w:t>V Prilogi LEK se v 8. členu doda nov, četrti odstavek, ki se glasi:</w:t>
      </w:r>
    </w:p>
    <w:p w14:paraId="31909826" w14:textId="696898B7" w:rsidR="00177006" w:rsidRPr="00FB3F11" w:rsidRDefault="00177006" w:rsidP="00CA2C8D">
      <w:pPr>
        <w:autoSpaceDE w:val="0"/>
        <w:autoSpaceDN w:val="0"/>
        <w:spacing w:before="0" w:after="0" w:line="240" w:lineRule="atLeast"/>
        <w:ind w:left="708"/>
        <w:jc w:val="both"/>
        <w:rPr>
          <w:rFonts w:ascii="Cambria" w:hAnsi="Cambria" w:cs="Arial"/>
          <w:szCs w:val="22"/>
        </w:rPr>
      </w:pPr>
      <w:r w:rsidRPr="00FB3F11">
        <w:rPr>
          <w:rFonts w:ascii="Cambria" w:hAnsi="Cambria" w:cs="Arial"/>
          <w:szCs w:val="22"/>
        </w:rPr>
        <w:t xml:space="preserve">»(4) Izvajanje posodabljanja osebne kartice zdravil v lekarnah na primarni ravni bo zavod plačal na podlagi storitve, opredeljene v Seznamu storitev 15.24.«. </w:t>
      </w:r>
    </w:p>
    <w:p w14:paraId="1329B303" w14:textId="77777777" w:rsidR="00177006" w:rsidRPr="00FB3F11" w:rsidRDefault="00177006" w:rsidP="00177006">
      <w:pPr>
        <w:spacing w:before="0" w:after="0" w:line="260" w:lineRule="atLeast"/>
        <w:ind w:left="720"/>
        <w:contextualSpacing/>
        <w:rPr>
          <w:rFonts w:ascii="Cambria" w:hAnsi="Cambria" w:cs="Arial"/>
          <w:szCs w:val="22"/>
          <w:lang w:eastAsia="en-US"/>
        </w:rPr>
      </w:pPr>
    </w:p>
    <w:p w14:paraId="41C53F53" w14:textId="76816C0A" w:rsidR="00177006" w:rsidRPr="00FB3F11" w:rsidRDefault="008E3E72" w:rsidP="00CA2C8D">
      <w:pPr>
        <w:numPr>
          <w:ilvl w:val="0"/>
          <w:numId w:val="42"/>
        </w:numPr>
        <w:shd w:val="clear" w:color="auto" w:fill="FFFFFF"/>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63</w:t>
      </w:r>
      <w:r>
        <w:rPr>
          <w:rFonts w:ascii="Cambria" w:hAnsi="Cambria" w:cs="Arial"/>
          <w:szCs w:val="22"/>
          <w:lang w:eastAsia="en-US"/>
        </w:rPr>
        <w:t xml:space="preserve">. sporno vprašanje) </w:t>
      </w:r>
      <w:r w:rsidR="00CA2C8D">
        <w:rPr>
          <w:rFonts w:ascii="Cambria" w:hAnsi="Cambria" w:cs="Arial"/>
          <w:szCs w:val="22"/>
          <w:lang w:eastAsia="en-US"/>
        </w:rPr>
        <w:t xml:space="preserve">V </w:t>
      </w:r>
      <w:r w:rsidR="00177006" w:rsidRPr="00FB3F11">
        <w:rPr>
          <w:rFonts w:ascii="Cambria" w:hAnsi="Cambria" w:cs="Arial"/>
          <w:szCs w:val="22"/>
          <w:lang w:eastAsia="en-US"/>
        </w:rPr>
        <w:t xml:space="preserve">35. členu </w:t>
      </w:r>
      <w:r w:rsidR="00CA2C8D">
        <w:rPr>
          <w:rFonts w:ascii="Cambria" w:hAnsi="Cambria" w:cs="Arial"/>
          <w:szCs w:val="22"/>
          <w:lang w:eastAsia="en-US"/>
        </w:rPr>
        <w:t xml:space="preserve">se </w:t>
      </w:r>
      <w:r w:rsidR="00177006" w:rsidRPr="00FB3F11">
        <w:rPr>
          <w:rFonts w:ascii="Cambria" w:hAnsi="Cambria" w:cs="Arial"/>
          <w:szCs w:val="22"/>
          <w:lang w:eastAsia="en-US"/>
        </w:rPr>
        <w:t xml:space="preserve">v prvem odstavku 11. točka spremeni tako, da se glasi: </w:t>
      </w:r>
    </w:p>
    <w:p w14:paraId="471B26B3" w14:textId="77777777" w:rsidR="00177006" w:rsidRPr="00FB3F11" w:rsidRDefault="00177006" w:rsidP="00177006">
      <w:pPr>
        <w:spacing w:before="0" w:after="0" w:line="260" w:lineRule="atLeast"/>
        <w:ind w:left="708"/>
        <w:jc w:val="both"/>
        <w:rPr>
          <w:rFonts w:ascii="Cambria" w:hAnsi="Cambria" w:cs="Calibri"/>
          <w:szCs w:val="22"/>
          <w:lang w:eastAsia="en-US"/>
        </w:rPr>
      </w:pPr>
      <w:r w:rsidRPr="00FB3F11">
        <w:rPr>
          <w:rFonts w:ascii="Cambria" w:hAnsi="Cambria" w:cs="Calibri"/>
          <w:szCs w:val="22"/>
          <w:lang w:eastAsia="en-US"/>
        </w:rPr>
        <w:t>»11.</w:t>
      </w:r>
      <w:r w:rsidRPr="00FB3F11">
        <w:rPr>
          <w:rFonts w:ascii="Cambria" w:hAnsi="Cambria" w:cs="Calibri"/>
          <w:szCs w:val="22"/>
          <w:lang w:eastAsia="en-US"/>
        </w:rPr>
        <w:tab/>
        <w:t xml:space="preserve">Izvajalci v dejavnosti pedopsihiatrije, klinične psihologije ter Centrov za duševno zdravje otrok sprejmejo v obravnavo otroke / mladostnike, napotene iz ambulant za prednostno obravnavo otrok in mladostnikov s težavami v duševnem zdravju in urgentnih pedopsihiatričnih ambulant. Pacienti, ki že imajo lečečega ambulantnega strokovnjaka, </w:t>
      </w:r>
      <w:r w:rsidRPr="00FB3F11">
        <w:rPr>
          <w:rFonts w:ascii="Cambria" w:hAnsi="Cambria" w:cs="Calibri"/>
          <w:szCs w:val="22"/>
          <w:lang w:eastAsia="en-US"/>
        </w:rPr>
        <w:lastRenderedPageBreak/>
        <w:t xml:space="preserve">bodo vključeni v ambulantno obravnavo v skladu s potrebami tega pacienta. Pacienti, ki še nimajo lečečega ambulantnega strokovnjaka, bodo uvrščeni v enotno čakalno vrsto pri izvajalcu (ne glede na napotitelja) glede na stopnjo nujnosti. Pacienti po zaključeni hospitalizaciji, ki še nimajo lečečega ambulantnega strokovnjaka, se v ambulantno obravnavo vključijo po dogovoru med strokovnjaki, skladno s protokoli sodelovanja med CDZOM in terciarnimi centri.!. </w:t>
      </w:r>
    </w:p>
    <w:p w14:paraId="77A868CE" w14:textId="77777777" w:rsidR="00177006" w:rsidRPr="00FB3F11" w:rsidRDefault="00177006" w:rsidP="00177006">
      <w:pPr>
        <w:spacing w:before="0" w:after="0" w:line="260" w:lineRule="atLeast"/>
        <w:ind w:left="708"/>
        <w:jc w:val="both"/>
        <w:rPr>
          <w:rFonts w:ascii="Cambria" w:hAnsi="Cambria" w:cs="Calibri"/>
          <w:szCs w:val="22"/>
          <w:lang w:eastAsia="en-US"/>
        </w:rPr>
      </w:pPr>
    </w:p>
    <w:p w14:paraId="12C9A77E" w14:textId="77777777" w:rsidR="00177006" w:rsidRPr="00FB3F11" w:rsidRDefault="00177006" w:rsidP="00177006">
      <w:pPr>
        <w:spacing w:before="0" w:after="0" w:line="260" w:lineRule="atLeast"/>
        <w:ind w:left="708"/>
        <w:jc w:val="both"/>
        <w:rPr>
          <w:rFonts w:ascii="Cambria" w:hAnsi="Cambria" w:cs="Calibri"/>
          <w:b/>
          <w:szCs w:val="22"/>
          <w:lang w:eastAsia="en-US"/>
        </w:rPr>
      </w:pPr>
      <w:r w:rsidRPr="00FB3F11">
        <w:rPr>
          <w:rFonts w:ascii="Cambria" w:hAnsi="Cambria" w:cs="Calibri"/>
          <w:b/>
          <w:szCs w:val="22"/>
          <w:lang w:eastAsia="en-US"/>
        </w:rPr>
        <w:t>V 59. členu se 1. do 4. točka črtajo, dosedanja 5. točka pa postane 1. točka.</w:t>
      </w:r>
    </w:p>
    <w:p w14:paraId="5E9A70F0" w14:textId="77777777" w:rsidR="00177006" w:rsidRPr="00FB3F11" w:rsidRDefault="00177006" w:rsidP="00135BE3">
      <w:pPr>
        <w:spacing w:before="0" w:after="0" w:line="260" w:lineRule="atLeast"/>
        <w:jc w:val="both"/>
        <w:rPr>
          <w:rFonts w:ascii="Cambria" w:hAnsi="Cambria" w:cs="Calibri"/>
          <w:b/>
          <w:szCs w:val="22"/>
          <w:lang w:eastAsia="en-US"/>
        </w:rPr>
      </w:pPr>
    </w:p>
    <w:p w14:paraId="65EB99E7" w14:textId="77777777" w:rsidR="00177006" w:rsidRPr="00FB3F11" w:rsidRDefault="00177006" w:rsidP="00177006">
      <w:pPr>
        <w:spacing w:before="0" w:after="0" w:line="260" w:lineRule="atLeast"/>
        <w:ind w:left="708"/>
        <w:jc w:val="both"/>
        <w:rPr>
          <w:rFonts w:ascii="Cambria" w:hAnsi="Cambria" w:cs="Arial"/>
          <w:b/>
          <w:bCs/>
          <w:szCs w:val="22"/>
          <w:lang w:eastAsia="en-US"/>
        </w:rPr>
      </w:pPr>
      <w:r w:rsidRPr="00FB3F11">
        <w:rPr>
          <w:rFonts w:ascii="Cambria" w:hAnsi="Cambria" w:cs="Arial"/>
          <w:b/>
          <w:bCs/>
          <w:szCs w:val="22"/>
          <w:lang w:eastAsia="en-US"/>
        </w:rPr>
        <w:t>V 3. členu se v prvem odstavku črtata točki 1.8 in 5.2.</w:t>
      </w:r>
    </w:p>
    <w:p w14:paraId="1A7C1048" w14:textId="77777777" w:rsidR="00177006" w:rsidRPr="00FB3F11" w:rsidRDefault="00177006" w:rsidP="00177006">
      <w:pPr>
        <w:spacing w:before="0" w:after="0" w:line="260" w:lineRule="atLeast"/>
        <w:ind w:left="708"/>
        <w:jc w:val="both"/>
        <w:rPr>
          <w:rFonts w:ascii="Cambria" w:hAnsi="Cambria" w:cs="Arial"/>
          <w:b/>
          <w:bCs/>
          <w:i/>
          <w:iCs/>
          <w:szCs w:val="22"/>
          <w:lang w:eastAsia="en-US"/>
        </w:rPr>
      </w:pPr>
    </w:p>
    <w:p w14:paraId="44513C0E" w14:textId="2F3B53A3" w:rsidR="00177006" w:rsidRPr="00FB3F11" w:rsidRDefault="00177006" w:rsidP="00135BE3">
      <w:pPr>
        <w:spacing w:before="0" w:after="160" w:line="259" w:lineRule="auto"/>
        <w:ind w:left="708"/>
        <w:jc w:val="both"/>
        <w:rPr>
          <w:rFonts w:ascii="Cambria" w:hAnsi="Cambria" w:cs="Arial"/>
          <w:b/>
          <w:bCs/>
          <w:szCs w:val="22"/>
          <w:lang w:eastAsia="en-US"/>
        </w:rPr>
      </w:pPr>
      <w:r w:rsidRPr="00FB3F11">
        <w:rPr>
          <w:rFonts w:ascii="Cambria" w:hAnsi="Cambria" w:cs="Arial"/>
          <w:b/>
          <w:bCs/>
          <w:szCs w:val="22"/>
          <w:lang w:eastAsia="en-US"/>
        </w:rPr>
        <w:t>Dosedanje točke 5.3 do 5.5 postanejo točke 5.2 do 5.4.</w:t>
      </w:r>
    </w:p>
    <w:p w14:paraId="7B79C4EA" w14:textId="77777777" w:rsidR="00177006" w:rsidRPr="00FB3F11" w:rsidRDefault="00177006" w:rsidP="00177006">
      <w:pPr>
        <w:spacing w:before="0" w:after="0" w:line="260" w:lineRule="atLeast"/>
        <w:ind w:left="708"/>
        <w:jc w:val="both"/>
        <w:rPr>
          <w:rFonts w:ascii="Cambria" w:hAnsi="Cambria" w:cs="Arial"/>
          <w:b/>
          <w:bCs/>
          <w:szCs w:val="22"/>
          <w:lang w:eastAsia="en-US"/>
        </w:rPr>
      </w:pPr>
      <w:r w:rsidRPr="00FB3F11">
        <w:rPr>
          <w:rFonts w:ascii="Cambria" w:hAnsi="Cambria" w:cs="Arial"/>
          <w:b/>
          <w:bCs/>
          <w:szCs w:val="22"/>
          <w:lang w:eastAsia="en-US"/>
        </w:rPr>
        <w:t>V Prilogi III se v drugem odstavku v 1. točki črta alineja, ki se glasi:</w:t>
      </w:r>
    </w:p>
    <w:p w14:paraId="0984516D" w14:textId="77777777" w:rsidR="00177006" w:rsidRPr="00FB3F11" w:rsidRDefault="00177006" w:rsidP="00177006">
      <w:pPr>
        <w:spacing w:before="0" w:after="160" w:line="259" w:lineRule="auto"/>
        <w:ind w:left="708"/>
        <w:jc w:val="both"/>
        <w:rPr>
          <w:rFonts w:ascii="Cambria" w:hAnsi="Cambria" w:cs="Arial"/>
          <w:szCs w:val="22"/>
          <w:lang w:eastAsia="en-US"/>
        </w:rPr>
      </w:pPr>
      <w:r w:rsidRPr="00FB3F11">
        <w:rPr>
          <w:rFonts w:ascii="Cambria" w:hAnsi="Cambria" w:cs="Arial"/>
          <w:szCs w:val="22"/>
          <w:lang w:eastAsia="en-US"/>
        </w:rPr>
        <w:t xml:space="preserve">»‒ </w:t>
      </w:r>
      <w:r w:rsidRPr="00FB3F11">
        <w:rPr>
          <w:rFonts w:ascii="Cambria" w:hAnsi="Cambria" w:cs="Arial"/>
          <w:szCs w:val="22"/>
          <w:lang w:eastAsia="en-US"/>
        </w:rPr>
        <w:tab/>
        <w:t>centri za duševno zdravje otrok in mladostnikov – prvi pregled (512 057; storitve CDZOMPP021,CDZOMPP022, CDZOMPP023, CDZOMPP030, CDZOMPP031, CDZOMPP032, CDZOMKP020, CDZOMKP037)«.</w:t>
      </w:r>
    </w:p>
    <w:p w14:paraId="3434855C" w14:textId="77777777" w:rsidR="00177006" w:rsidRPr="00FB3F11" w:rsidRDefault="00177006" w:rsidP="00177006">
      <w:pPr>
        <w:spacing w:before="0" w:after="0" w:line="260" w:lineRule="atLeast"/>
        <w:ind w:left="708"/>
        <w:jc w:val="both"/>
        <w:rPr>
          <w:rFonts w:ascii="Cambria" w:hAnsi="Cambria" w:cs="Arial"/>
          <w:b/>
          <w:bCs/>
          <w:szCs w:val="22"/>
          <w:lang w:eastAsia="en-US"/>
        </w:rPr>
      </w:pPr>
      <w:r w:rsidRPr="00FB3F11">
        <w:rPr>
          <w:rFonts w:ascii="Cambria" w:hAnsi="Cambria" w:cs="Arial"/>
          <w:b/>
          <w:bCs/>
          <w:szCs w:val="22"/>
          <w:lang w:eastAsia="en-US"/>
        </w:rPr>
        <w:t>V Prilogi III se v drugem odstavku v 1. točki črta alineja, ki se glasi:</w:t>
      </w:r>
    </w:p>
    <w:p w14:paraId="5DECEE31" w14:textId="77777777" w:rsidR="00177006" w:rsidRPr="00FB3F11" w:rsidRDefault="00177006" w:rsidP="00177006">
      <w:pPr>
        <w:spacing w:before="0" w:after="160" w:line="259" w:lineRule="auto"/>
        <w:ind w:left="708"/>
        <w:jc w:val="both"/>
        <w:rPr>
          <w:rFonts w:ascii="Cambria" w:hAnsi="Cambria" w:cs="Arial"/>
          <w:szCs w:val="22"/>
          <w:lang w:eastAsia="en-US"/>
        </w:rPr>
      </w:pPr>
      <w:r w:rsidRPr="00FB3F11">
        <w:rPr>
          <w:rFonts w:ascii="Cambria" w:hAnsi="Cambria" w:cs="Arial"/>
          <w:szCs w:val="22"/>
          <w:lang w:eastAsia="en-US"/>
        </w:rPr>
        <w:t xml:space="preserve">»‒ </w:t>
      </w:r>
      <w:r w:rsidRPr="00FB3F11">
        <w:rPr>
          <w:rFonts w:ascii="Cambria" w:hAnsi="Cambria" w:cs="Arial"/>
          <w:szCs w:val="22"/>
          <w:lang w:eastAsia="en-US"/>
        </w:rPr>
        <w:tab/>
        <w:t>pedopsihiatrija – prvi pregled (224 242; storitve 11009, 11010, 11011, 11013, 11014 in 11015)«</w:t>
      </w:r>
    </w:p>
    <w:p w14:paraId="657AAA7C" w14:textId="77777777" w:rsidR="00177006" w:rsidRPr="00FB3F11" w:rsidRDefault="00177006" w:rsidP="00177006">
      <w:pPr>
        <w:spacing w:before="0" w:after="0" w:line="260" w:lineRule="atLeast"/>
        <w:ind w:left="708"/>
        <w:jc w:val="both"/>
        <w:rPr>
          <w:rFonts w:ascii="Cambria" w:hAnsi="Cambria" w:cs="Arial"/>
          <w:b/>
          <w:bCs/>
          <w:szCs w:val="22"/>
          <w:lang w:eastAsia="en-US"/>
        </w:rPr>
      </w:pPr>
      <w:r w:rsidRPr="00FB3F11">
        <w:rPr>
          <w:rFonts w:ascii="Cambria" w:hAnsi="Cambria" w:cs="Arial"/>
          <w:b/>
          <w:bCs/>
          <w:szCs w:val="22"/>
          <w:lang w:eastAsia="en-US"/>
        </w:rPr>
        <w:t>V Prilogi III se v prvem odstavku v 3. točki črta alineja, ki se glasi:</w:t>
      </w:r>
    </w:p>
    <w:p w14:paraId="2DEB4B56" w14:textId="77777777" w:rsidR="00177006" w:rsidRPr="00FB3F11" w:rsidRDefault="00177006" w:rsidP="00177006">
      <w:pPr>
        <w:spacing w:before="0" w:after="160" w:line="259" w:lineRule="auto"/>
        <w:ind w:left="708"/>
        <w:jc w:val="both"/>
        <w:rPr>
          <w:rFonts w:ascii="Cambria" w:hAnsi="Cambria" w:cs="Arial"/>
          <w:szCs w:val="22"/>
          <w:lang w:eastAsia="en-US"/>
        </w:rPr>
      </w:pPr>
      <w:r w:rsidRPr="00FB3F11">
        <w:rPr>
          <w:rFonts w:ascii="Cambria" w:hAnsi="Cambria" w:cs="Arial"/>
          <w:szCs w:val="22"/>
          <w:lang w:eastAsia="en-US"/>
        </w:rPr>
        <w:t xml:space="preserve">»‒ </w:t>
      </w:r>
      <w:r w:rsidRPr="00FB3F11">
        <w:rPr>
          <w:rFonts w:ascii="Cambria" w:hAnsi="Cambria" w:cs="Arial"/>
          <w:szCs w:val="22"/>
          <w:lang w:eastAsia="en-US"/>
        </w:rPr>
        <w:tab/>
        <w:t>klinična psihologija – prvi pregled (549 033; storitev KP0001)«.</w:t>
      </w:r>
    </w:p>
    <w:p w14:paraId="36B5F87C" w14:textId="42209870" w:rsidR="00177006" w:rsidRPr="00FB3F11" w:rsidRDefault="008E3E72" w:rsidP="00CA2C8D">
      <w:pPr>
        <w:numPr>
          <w:ilvl w:val="0"/>
          <w:numId w:val="42"/>
        </w:numPr>
        <w:spacing w:before="0" w:after="0" w:line="260" w:lineRule="atLeast"/>
        <w:contextualSpacing/>
        <w:jc w:val="both"/>
        <w:rPr>
          <w:rFonts w:ascii="Cambria" w:hAnsi="Cambria" w:cs="Arial"/>
          <w:szCs w:val="22"/>
          <w:lang w:eastAsia="en-US"/>
        </w:rPr>
      </w:pPr>
      <w:r>
        <w:rPr>
          <w:rFonts w:ascii="Cambria" w:hAnsi="Cambria" w:cs="Arial"/>
          <w:szCs w:val="22"/>
          <w:lang w:eastAsia="en-US"/>
        </w:rPr>
        <w:t>(</w:t>
      </w:r>
      <w:r>
        <w:rPr>
          <w:rFonts w:ascii="Cambria" w:hAnsi="Cambria" w:cs="Arial"/>
          <w:szCs w:val="22"/>
          <w:lang w:eastAsia="en-US"/>
        </w:rPr>
        <w:t>6</w:t>
      </w:r>
      <w:r>
        <w:rPr>
          <w:rFonts w:ascii="Cambria" w:hAnsi="Cambria" w:cs="Arial"/>
          <w:szCs w:val="22"/>
          <w:lang w:eastAsia="en-US"/>
        </w:rPr>
        <w:t xml:space="preserve">8. sporno vprašanje) </w:t>
      </w:r>
      <w:r w:rsidR="00CA2C8D">
        <w:rPr>
          <w:rFonts w:ascii="Cambria" w:hAnsi="Cambria" w:cs="Arial"/>
          <w:bCs/>
          <w:szCs w:val="22"/>
          <w:lang w:eastAsia="en-US"/>
        </w:rPr>
        <w:t>V</w:t>
      </w:r>
      <w:r w:rsidR="00177006" w:rsidRPr="00FB3F11">
        <w:rPr>
          <w:rFonts w:ascii="Cambria" w:hAnsi="Cambria" w:cs="Arial"/>
          <w:bCs/>
          <w:szCs w:val="22"/>
          <w:lang w:eastAsia="en-US"/>
        </w:rPr>
        <w:t xml:space="preserve"> 37. členu</w:t>
      </w:r>
      <w:r w:rsidR="00CA2C8D">
        <w:rPr>
          <w:rFonts w:ascii="Cambria" w:hAnsi="Cambria" w:cs="Arial"/>
          <w:bCs/>
          <w:szCs w:val="22"/>
          <w:lang w:eastAsia="en-US"/>
        </w:rPr>
        <w:t xml:space="preserve"> se</w:t>
      </w:r>
      <w:r w:rsidR="00177006" w:rsidRPr="00FB3F11">
        <w:rPr>
          <w:rFonts w:ascii="Cambria" w:hAnsi="Cambria" w:cs="Arial"/>
          <w:bCs/>
          <w:szCs w:val="22"/>
          <w:lang w:eastAsia="en-US"/>
        </w:rPr>
        <w:t xml:space="preserve"> tretji odstavek črta.</w:t>
      </w:r>
    </w:p>
    <w:p w14:paraId="7E0A8981" w14:textId="77777777" w:rsidR="00177006" w:rsidRPr="00FB3F11" w:rsidRDefault="00177006" w:rsidP="00177006">
      <w:pPr>
        <w:spacing w:before="0" w:after="0" w:line="120" w:lineRule="exact"/>
        <w:jc w:val="both"/>
        <w:rPr>
          <w:rFonts w:ascii="Cambria" w:hAnsi="Cambria" w:cs="Arial"/>
          <w:szCs w:val="22"/>
          <w:lang w:eastAsia="en-US"/>
        </w:rPr>
      </w:pPr>
    </w:p>
    <w:p w14:paraId="754A1F9B" w14:textId="77777777" w:rsidR="00177006" w:rsidRPr="00FB3F11" w:rsidRDefault="00177006" w:rsidP="00177006">
      <w:pPr>
        <w:spacing w:before="0" w:after="0"/>
        <w:ind w:left="360" w:firstLine="360"/>
        <w:jc w:val="both"/>
        <w:rPr>
          <w:rFonts w:ascii="Cambria" w:hAnsi="Cambria" w:cs="Arial"/>
          <w:szCs w:val="22"/>
          <w:lang w:eastAsia="en-US"/>
        </w:rPr>
      </w:pPr>
      <w:r w:rsidRPr="00FB3F11">
        <w:rPr>
          <w:rFonts w:ascii="Cambria" w:hAnsi="Cambria" w:cs="Arial"/>
          <w:szCs w:val="22"/>
          <w:lang w:eastAsia="en-US"/>
        </w:rPr>
        <w:t>Dosedanja četrti in peti odstavek postaneta tretji in četrti odstavek.</w:t>
      </w:r>
    </w:p>
    <w:p w14:paraId="37AB865A" w14:textId="77777777" w:rsidR="00177006" w:rsidRPr="00FB3F11" w:rsidRDefault="00177006" w:rsidP="00177006">
      <w:pPr>
        <w:spacing w:before="0" w:after="0" w:line="120" w:lineRule="auto"/>
        <w:ind w:left="360"/>
        <w:jc w:val="both"/>
        <w:rPr>
          <w:rFonts w:ascii="Cambria" w:hAnsi="Cambria" w:cs="Arial"/>
          <w:szCs w:val="22"/>
          <w:lang w:eastAsia="en-US"/>
        </w:rPr>
      </w:pPr>
    </w:p>
    <w:p w14:paraId="4A4E0D13" w14:textId="4FDC6157" w:rsidR="00177006" w:rsidRDefault="00177006" w:rsidP="00177006">
      <w:pPr>
        <w:spacing w:before="0" w:after="0"/>
        <w:ind w:left="360" w:firstLine="360"/>
        <w:jc w:val="both"/>
        <w:rPr>
          <w:rFonts w:ascii="Cambria" w:hAnsi="Cambria" w:cs="Arial"/>
          <w:szCs w:val="22"/>
          <w:lang w:eastAsia="en-US"/>
        </w:rPr>
      </w:pPr>
      <w:r w:rsidRPr="00FB3F11">
        <w:rPr>
          <w:rFonts w:ascii="Cambria" w:hAnsi="Cambria" w:cs="Arial"/>
          <w:szCs w:val="22"/>
          <w:lang w:eastAsia="en-US"/>
        </w:rPr>
        <w:t>Sprememba velja od 1. 1. 2023.</w:t>
      </w:r>
    </w:p>
    <w:p w14:paraId="548F31D4" w14:textId="77777777" w:rsidR="00CA2C8D" w:rsidRPr="00FB3F11" w:rsidRDefault="00CA2C8D" w:rsidP="00177006">
      <w:pPr>
        <w:spacing w:before="0" w:after="0"/>
        <w:ind w:left="360" w:firstLine="360"/>
        <w:jc w:val="both"/>
        <w:rPr>
          <w:rFonts w:ascii="Cambria" w:hAnsi="Cambria" w:cs="Arial"/>
          <w:szCs w:val="22"/>
          <w:lang w:eastAsia="en-US"/>
        </w:rPr>
      </w:pPr>
    </w:p>
    <w:p w14:paraId="2F587EB3" w14:textId="77EEB4B1" w:rsidR="00177006" w:rsidRPr="00FB3F11" w:rsidRDefault="002C04AE" w:rsidP="00CA2C8D">
      <w:pPr>
        <w:numPr>
          <w:ilvl w:val="0"/>
          <w:numId w:val="42"/>
        </w:numPr>
        <w:autoSpaceDE w:val="0"/>
        <w:autoSpaceDN w:val="0"/>
        <w:adjustRightInd w:val="0"/>
        <w:spacing w:before="0" w:after="0" w:line="240" w:lineRule="atLeast"/>
        <w:contextualSpacing/>
        <w:jc w:val="both"/>
        <w:rPr>
          <w:rFonts w:ascii="Cambria" w:eastAsia="MS Mincho" w:hAnsi="Cambria" w:cs="Arial"/>
          <w:szCs w:val="22"/>
          <w:lang w:eastAsia="en-US"/>
        </w:rPr>
      </w:pPr>
      <w:r>
        <w:rPr>
          <w:rFonts w:ascii="Cambria" w:hAnsi="Cambria" w:cs="Arial"/>
          <w:szCs w:val="22"/>
          <w:lang w:eastAsia="en-US"/>
        </w:rPr>
        <w:t xml:space="preserve">(8. sporno vprašanje) </w:t>
      </w:r>
      <w:r>
        <w:rPr>
          <w:rFonts w:ascii="Cambria" w:hAnsi="Cambria" w:cs="Arial"/>
          <w:szCs w:val="22"/>
          <w:lang w:eastAsia="en-US"/>
        </w:rPr>
        <w:t>Z</w:t>
      </w:r>
      <w:r w:rsidR="00177006" w:rsidRPr="00FB3F11">
        <w:rPr>
          <w:rFonts w:ascii="Cambria" w:eastAsia="MS Mincho" w:hAnsi="Cambria" w:cs="Arial"/>
          <w:szCs w:val="22"/>
          <w:lang w:eastAsia="en-US"/>
        </w:rPr>
        <w:t xml:space="preserve">a 20. členom </w:t>
      </w:r>
      <w:r w:rsidR="00CA2C8D">
        <w:rPr>
          <w:rFonts w:ascii="Cambria" w:eastAsia="MS Mincho" w:hAnsi="Cambria" w:cs="Arial"/>
          <w:szCs w:val="22"/>
          <w:lang w:eastAsia="en-US"/>
        </w:rPr>
        <w:t xml:space="preserve">se </w:t>
      </w:r>
      <w:r w:rsidR="00177006" w:rsidRPr="00FB3F11">
        <w:rPr>
          <w:rFonts w:ascii="Cambria" w:eastAsia="MS Mincho" w:hAnsi="Cambria" w:cs="Arial"/>
          <w:szCs w:val="22"/>
          <w:lang w:eastAsia="en-US"/>
        </w:rPr>
        <w:t>doda nov, 21. člen, ki se glasi:</w:t>
      </w:r>
    </w:p>
    <w:p w14:paraId="710168F9" w14:textId="77777777" w:rsidR="00177006" w:rsidRPr="00FB3F11" w:rsidRDefault="00177006" w:rsidP="00177006">
      <w:pPr>
        <w:autoSpaceDE w:val="0"/>
        <w:autoSpaceDN w:val="0"/>
        <w:adjustRightInd w:val="0"/>
        <w:spacing w:before="0" w:after="0" w:line="240" w:lineRule="atLeast"/>
        <w:ind w:left="708"/>
        <w:jc w:val="both"/>
        <w:rPr>
          <w:rFonts w:ascii="Cambria" w:eastAsia="MS Mincho" w:hAnsi="Cambria" w:cs="Arial"/>
          <w:szCs w:val="22"/>
          <w:lang w:eastAsia="en-US"/>
        </w:rPr>
      </w:pPr>
      <w:r w:rsidRPr="00FB3F11">
        <w:rPr>
          <w:rFonts w:ascii="Cambria" w:eastAsia="MS Mincho" w:hAnsi="Cambria" w:cs="Arial"/>
          <w:szCs w:val="22"/>
          <w:lang w:eastAsia="en-US"/>
        </w:rPr>
        <w:t>»21. člen</w:t>
      </w:r>
    </w:p>
    <w:p w14:paraId="5E251164" w14:textId="75E5BAEA" w:rsidR="00177006" w:rsidRDefault="00177006" w:rsidP="00177006">
      <w:pPr>
        <w:autoSpaceDE w:val="0"/>
        <w:autoSpaceDN w:val="0"/>
        <w:adjustRightInd w:val="0"/>
        <w:spacing w:before="0" w:after="0" w:line="240" w:lineRule="atLeast"/>
        <w:ind w:left="708"/>
        <w:jc w:val="both"/>
        <w:rPr>
          <w:rFonts w:ascii="Cambria" w:eastAsia="MS Mincho" w:hAnsi="Cambria" w:cs="Arial"/>
          <w:szCs w:val="22"/>
          <w:lang w:eastAsia="en-US"/>
        </w:rPr>
      </w:pPr>
      <w:r w:rsidRPr="00FB3F11">
        <w:rPr>
          <w:rFonts w:ascii="Cambria" w:eastAsia="MS Mincho" w:hAnsi="Cambria" w:cs="Arial"/>
          <w:szCs w:val="22"/>
          <w:lang w:eastAsia="en-US"/>
        </w:rPr>
        <w:t>Izvajalci lahko v enem letu po uvedbi novega obračunskega modela pripravijo in ZZZS predložijo stroškovno in vsebinsko evalvacijo obračunskega modela, na podlagi katere lahko ZZZS prouči potrebo po morebitni spremembi obračunskega modela.«.</w:t>
      </w:r>
    </w:p>
    <w:p w14:paraId="09409D38" w14:textId="77777777" w:rsidR="00CA2C8D" w:rsidRPr="00FB3F11" w:rsidRDefault="00CA2C8D" w:rsidP="00177006">
      <w:pPr>
        <w:autoSpaceDE w:val="0"/>
        <w:autoSpaceDN w:val="0"/>
        <w:adjustRightInd w:val="0"/>
        <w:spacing w:before="0" w:after="0" w:line="240" w:lineRule="atLeast"/>
        <w:ind w:left="708"/>
        <w:jc w:val="both"/>
        <w:rPr>
          <w:rFonts w:ascii="Cambria" w:eastAsia="MS Mincho" w:hAnsi="Cambria" w:cs="Arial"/>
          <w:szCs w:val="22"/>
          <w:lang w:eastAsia="en-US"/>
        </w:rPr>
      </w:pPr>
    </w:p>
    <w:p w14:paraId="4F1909C3" w14:textId="74E81BB2" w:rsidR="00177006" w:rsidRPr="00FB3F11" w:rsidRDefault="002C04AE" w:rsidP="00CA2C8D">
      <w:pPr>
        <w:numPr>
          <w:ilvl w:val="0"/>
          <w:numId w:val="42"/>
        </w:numPr>
        <w:spacing w:before="0" w:after="0" w:line="240" w:lineRule="atLeast"/>
        <w:contextualSpacing/>
        <w:jc w:val="both"/>
        <w:rPr>
          <w:rFonts w:ascii="Cambria" w:hAnsi="Cambria" w:cs="Arial"/>
          <w:bCs/>
          <w:szCs w:val="22"/>
          <w:lang w:eastAsia="en-US"/>
        </w:rPr>
      </w:pPr>
      <w:r>
        <w:rPr>
          <w:rFonts w:ascii="Cambria" w:hAnsi="Cambria" w:cs="Arial"/>
          <w:szCs w:val="22"/>
          <w:lang w:eastAsia="en-US"/>
        </w:rPr>
        <w:t>(</w:t>
      </w:r>
      <w:r>
        <w:rPr>
          <w:rFonts w:ascii="Cambria" w:hAnsi="Cambria" w:cs="Arial"/>
          <w:szCs w:val="22"/>
          <w:lang w:eastAsia="en-US"/>
        </w:rPr>
        <w:t>98</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Prilogi I/d </w:t>
      </w:r>
      <w:r w:rsidR="00CA2C8D">
        <w:rPr>
          <w:rFonts w:ascii="Cambria" w:hAnsi="Cambria" w:cs="Arial"/>
          <w:szCs w:val="22"/>
          <w:lang w:eastAsia="en-US"/>
        </w:rPr>
        <w:t xml:space="preserve">se </w:t>
      </w:r>
      <w:r w:rsidR="00177006" w:rsidRPr="00FB3F11">
        <w:rPr>
          <w:rFonts w:ascii="Cambria" w:hAnsi="Cambria" w:cs="Arial"/>
          <w:szCs w:val="22"/>
          <w:lang w:eastAsia="en-US"/>
        </w:rPr>
        <w:t>spremenita ceni ločeno zaračunljivih storitev oziroma preiskav Q0311 in Q0312 tako, da se glasita:</w:t>
      </w:r>
    </w:p>
    <w:p w14:paraId="0E984EEA" w14:textId="77777777" w:rsidR="00177006" w:rsidRPr="00FB3F11" w:rsidRDefault="00177006" w:rsidP="00177006">
      <w:pPr>
        <w:autoSpaceDE w:val="0"/>
        <w:autoSpaceDN w:val="0"/>
        <w:adjustRightInd w:val="0"/>
        <w:spacing w:before="0" w:after="0" w:line="240" w:lineRule="atLeast"/>
        <w:jc w:val="both"/>
        <w:rPr>
          <w:rFonts w:ascii="Cambria" w:hAnsi="Cambria" w:cs="Arial"/>
          <w:szCs w:val="22"/>
          <w:lang w:eastAsia="en-US"/>
        </w:rPr>
      </w:pPr>
    </w:p>
    <w:tbl>
      <w:tblPr>
        <w:tblStyle w:val="Tabelamrea4"/>
        <w:tblW w:w="8488" w:type="dxa"/>
        <w:tblInd w:w="595" w:type="dxa"/>
        <w:tblLook w:val="04A0" w:firstRow="1" w:lastRow="0" w:firstColumn="1" w:lastColumn="0" w:noHBand="0" w:noVBand="1"/>
      </w:tblPr>
      <w:tblGrid>
        <w:gridCol w:w="1696"/>
        <w:gridCol w:w="2718"/>
        <w:gridCol w:w="1677"/>
        <w:gridCol w:w="2397"/>
      </w:tblGrid>
      <w:tr w:rsidR="00177006" w:rsidRPr="00135BE3" w14:paraId="70505509" w14:textId="77777777" w:rsidTr="009B754E">
        <w:tc>
          <w:tcPr>
            <w:tcW w:w="1696" w:type="dxa"/>
          </w:tcPr>
          <w:p w14:paraId="04182F05" w14:textId="77777777" w:rsidR="00177006" w:rsidRPr="00135BE3" w:rsidRDefault="00177006" w:rsidP="00177006">
            <w:pPr>
              <w:autoSpaceDE w:val="0"/>
              <w:autoSpaceDN w:val="0"/>
              <w:adjustRightInd w:val="0"/>
              <w:spacing w:before="0" w:after="0" w:line="240" w:lineRule="atLeast"/>
              <w:jc w:val="both"/>
              <w:rPr>
                <w:rFonts w:ascii="Cambria" w:hAnsi="Cambria" w:cs="Arial"/>
                <w:bCs/>
              </w:rPr>
            </w:pPr>
            <w:r w:rsidRPr="00135BE3">
              <w:rPr>
                <w:rFonts w:ascii="Cambria" w:hAnsi="Cambria" w:cs="Arial"/>
                <w:bCs/>
              </w:rPr>
              <w:t>Šifra po šifrantu 15.28</w:t>
            </w:r>
          </w:p>
        </w:tc>
        <w:tc>
          <w:tcPr>
            <w:tcW w:w="2718" w:type="dxa"/>
          </w:tcPr>
          <w:p w14:paraId="2ED07549" w14:textId="77777777" w:rsidR="00177006" w:rsidRPr="00135BE3" w:rsidRDefault="00177006" w:rsidP="00177006">
            <w:pPr>
              <w:autoSpaceDE w:val="0"/>
              <w:autoSpaceDN w:val="0"/>
              <w:adjustRightInd w:val="0"/>
              <w:spacing w:before="0" w:after="0" w:line="240" w:lineRule="atLeast"/>
              <w:jc w:val="both"/>
              <w:rPr>
                <w:rFonts w:ascii="Cambria" w:hAnsi="Cambria" w:cs="Arial"/>
                <w:bCs/>
              </w:rPr>
            </w:pPr>
            <w:r w:rsidRPr="00135BE3">
              <w:rPr>
                <w:rFonts w:ascii="Cambria" w:hAnsi="Cambria" w:cs="Arial"/>
                <w:bCs/>
              </w:rPr>
              <w:t>Ločeno zaračunljivi materiali in preiskave</w:t>
            </w:r>
          </w:p>
        </w:tc>
        <w:tc>
          <w:tcPr>
            <w:tcW w:w="1677" w:type="dxa"/>
          </w:tcPr>
          <w:p w14:paraId="0E303A47" w14:textId="77777777" w:rsidR="00177006" w:rsidRPr="00135BE3" w:rsidRDefault="00177006" w:rsidP="00177006">
            <w:pPr>
              <w:autoSpaceDE w:val="0"/>
              <w:autoSpaceDN w:val="0"/>
              <w:adjustRightInd w:val="0"/>
              <w:spacing w:before="0" w:after="0" w:line="240" w:lineRule="atLeast"/>
              <w:jc w:val="both"/>
              <w:rPr>
                <w:rFonts w:ascii="Cambria" w:hAnsi="Cambria" w:cs="Arial"/>
                <w:bCs/>
              </w:rPr>
            </w:pPr>
            <w:r w:rsidRPr="00135BE3">
              <w:rPr>
                <w:rFonts w:ascii="Cambria" w:hAnsi="Cambria" w:cs="Arial"/>
                <w:bCs/>
              </w:rPr>
              <w:t>Merska enota</w:t>
            </w:r>
          </w:p>
        </w:tc>
        <w:tc>
          <w:tcPr>
            <w:tcW w:w="2397" w:type="dxa"/>
          </w:tcPr>
          <w:p w14:paraId="6B387794" w14:textId="77777777" w:rsidR="00177006" w:rsidRPr="00135BE3" w:rsidRDefault="00177006" w:rsidP="00177006">
            <w:pPr>
              <w:autoSpaceDE w:val="0"/>
              <w:autoSpaceDN w:val="0"/>
              <w:adjustRightInd w:val="0"/>
              <w:spacing w:before="0" w:after="0" w:line="240" w:lineRule="atLeast"/>
              <w:jc w:val="both"/>
              <w:rPr>
                <w:rFonts w:ascii="Cambria" w:hAnsi="Cambria" w:cs="Arial"/>
                <w:bCs/>
              </w:rPr>
            </w:pPr>
            <w:r w:rsidRPr="00135BE3">
              <w:rPr>
                <w:rFonts w:ascii="Cambria" w:hAnsi="Cambria" w:cs="Arial"/>
                <w:bCs/>
              </w:rPr>
              <w:t>Tekoča cena za mersko enoto (v EUR)</w:t>
            </w:r>
          </w:p>
        </w:tc>
      </w:tr>
      <w:tr w:rsidR="00177006" w:rsidRPr="00135BE3" w14:paraId="051EE523" w14:textId="77777777" w:rsidTr="009B754E">
        <w:tc>
          <w:tcPr>
            <w:tcW w:w="1696" w:type="dxa"/>
          </w:tcPr>
          <w:p w14:paraId="54DB263E"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Q0310</w:t>
            </w:r>
          </w:p>
        </w:tc>
        <w:tc>
          <w:tcPr>
            <w:tcW w:w="2718" w:type="dxa"/>
          </w:tcPr>
          <w:p w14:paraId="7656E89E"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Odvzem brisa SARS-CoV-2 za PCR test</w:t>
            </w:r>
          </w:p>
        </w:tc>
        <w:tc>
          <w:tcPr>
            <w:tcW w:w="1677" w:type="dxa"/>
          </w:tcPr>
          <w:p w14:paraId="7F26FC44"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preiskava</w:t>
            </w:r>
          </w:p>
        </w:tc>
        <w:tc>
          <w:tcPr>
            <w:tcW w:w="2397" w:type="dxa"/>
          </w:tcPr>
          <w:p w14:paraId="15A8BB1C"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6</w:t>
            </w:r>
          </w:p>
        </w:tc>
      </w:tr>
      <w:tr w:rsidR="00177006" w:rsidRPr="00135BE3" w14:paraId="25C63A1A" w14:textId="77777777" w:rsidTr="009B754E">
        <w:tc>
          <w:tcPr>
            <w:tcW w:w="1696" w:type="dxa"/>
          </w:tcPr>
          <w:p w14:paraId="0D491987"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Q0308</w:t>
            </w:r>
          </w:p>
        </w:tc>
        <w:tc>
          <w:tcPr>
            <w:tcW w:w="2718" w:type="dxa"/>
          </w:tcPr>
          <w:p w14:paraId="48651128"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Dokazovanje SARS-CoV-2  PCR test</w:t>
            </w:r>
          </w:p>
        </w:tc>
        <w:tc>
          <w:tcPr>
            <w:tcW w:w="1677" w:type="dxa"/>
          </w:tcPr>
          <w:p w14:paraId="684FFF73"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preiskava</w:t>
            </w:r>
          </w:p>
        </w:tc>
        <w:tc>
          <w:tcPr>
            <w:tcW w:w="2397" w:type="dxa"/>
          </w:tcPr>
          <w:p w14:paraId="6007C966"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45</w:t>
            </w:r>
          </w:p>
        </w:tc>
      </w:tr>
      <w:tr w:rsidR="00177006" w:rsidRPr="00135BE3" w14:paraId="56D29246" w14:textId="77777777" w:rsidTr="009B754E">
        <w:tc>
          <w:tcPr>
            <w:tcW w:w="1696" w:type="dxa"/>
          </w:tcPr>
          <w:p w14:paraId="40AFCE70"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Q03xx</w:t>
            </w:r>
          </w:p>
        </w:tc>
        <w:tc>
          <w:tcPr>
            <w:tcW w:w="2718" w:type="dxa"/>
          </w:tcPr>
          <w:p w14:paraId="338F741B"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SARS-CoV-3 in HAGT</w:t>
            </w:r>
          </w:p>
        </w:tc>
        <w:tc>
          <w:tcPr>
            <w:tcW w:w="1677" w:type="dxa"/>
          </w:tcPr>
          <w:p w14:paraId="21660C59"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preiskava</w:t>
            </w:r>
          </w:p>
        </w:tc>
        <w:tc>
          <w:tcPr>
            <w:tcW w:w="2397" w:type="dxa"/>
          </w:tcPr>
          <w:p w14:paraId="62F47252"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7</w:t>
            </w:r>
          </w:p>
        </w:tc>
      </w:tr>
      <w:tr w:rsidR="00177006" w:rsidRPr="00135BE3" w14:paraId="0B834300" w14:textId="77777777" w:rsidTr="009B754E">
        <w:tc>
          <w:tcPr>
            <w:tcW w:w="1696" w:type="dxa"/>
          </w:tcPr>
          <w:p w14:paraId="67426324"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Q03xx</w:t>
            </w:r>
          </w:p>
        </w:tc>
        <w:tc>
          <w:tcPr>
            <w:tcW w:w="2718" w:type="dxa"/>
          </w:tcPr>
          <w:p w14:paraId="78E24280"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Odvzem brisa SARS-Cov-2 in enostavni PCR test*</w:t>
            </w:r>
          </w:p>
        </w:tc>
        <w:tc>
          <w:tcPr>
            <w:tcW w:w="1677" w:type="dxa"/>
          </w:tcPr>
          <w:p w14:paraId="1B1E3452"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 xml:space="preserve">Preiskava </w:t>
            </w:r>
          </w:p>
        </w:tc>
        <w:tc>
          <w:tcPr>
            <w:tcW w:w="2397" w:type="dxa"/>
          </w:tcPr>
          <w:p w14:paraId="70C9DF2A" w14:textId="77777777" w:rsidR="00177006" w:rsidRPr="00135BE3" w:rsidRDefault="00177006" w:rsidP="00177006">
            <w:pPr>
              <w:autoSpaceDE w:val="0"/>
              <w:autoSpaceDN w:val="0"/>
              <w:adjustRightInd w:val="0"/>
              <w:spacing w:before="0" w:after="0" w:line="240" w:lineRule="atLeast"/>
              <w:jc w:val="both"/>
              <w:rPr>
                <w:rFonts w:ascii="Cambria" w:hAnsi="Cambria" w:cs="Arial"/>
              </w:rPr>
            </w:pPr>
            <w:r w:rsidRPr="00135BE3">
              <w:rPr>
                <w:rFonts w:ascii="Cambria" w:hAnsi="Cambria" w:cs="Arial"/>
              </w:rPr>
              <w:t>25</w:t>
            </w:r>
          </w:p>
        </w:tc>
      </w:tr>
    </w:tbl>
    <w:p w14:paraId="45AE0A7A" w14:textId="77777777" w:rsidR="00177006" w:rsidRPr="00FB3F11" w:rsidRDefault="00177006" w:rsidP="00177006">
      <w:pPr>
        <w:spacing w:before="0" w:after="0" w:line="120" w:lineRule="auto"/>
        <w:jc w:val="both"/>
        <w:rPr>
          <w:rFonts w:ascii="Cambria" w:hAnsi="Cambria"/>
          <w:szCs w:val="22"/>
          <w:lang w:eastAsia="en-US"/>
        </w:rPr>
      </w:pPr>
    </w:p>
    <w:p w14:paraId="40D4BBFE" w14:textId="77777777" w:rsidR="00177006" w:rsidRPr="00FB3F11" w:rsidRDefault="00177006" w:rsidP="00177006">
      <w:pPr>
        <w:spacing w:before="0" w:after="0" w:line="120" w:lineRule="auto"/>
        <w:jc w:val="both"/>
        <w:rPr>
          <w:rFonts w:ascii="Cambria" w:hAnsi="Cambria"/>
          <w:szCs w:val="22"/>
          <w:lang w:eastAsia="en-US"/>
        </w:rPr>
      </w:pPr>
    </w:p>
    <w:p w14:paraId="3C3CD8AA" w14:textId="77777777" w:rsidR="00177006" w:rsidRPr="00FB3F11" w:rsidRDefault="00177006" w:rsidP="00177006">
      <w:pPr>
        <w:spacing w:before="0" w:after="0" w:line="260" w:lineRule="atLeast"/>
        <w:ind w:left="708"/>
        <w:jc w:val="both"/>
        <w:rPr>
          <w:rFonts w:ascii="Cambria" w:hAnsi="Cambria" w:cs="Arial"/>
          <w:szCs w:val="22"/>
          <w:lang w:eastAsia="en-US"/>
        </w:rPr>
      </w:pPr>
      <w:r w:rsidRPr="00FB3F11">
        <w:rPr>
          <w:rFonts w:ascii="Cambria" w:hAnsi="Cambria" w:cs="Arial"/>
          <w:szCs w:val="22"/>
          <w:lang w:eastAsia="en-US"/>
        </w:rPr>
        <w:t>*lahko zaračunava bolnišnica, ki ima dovoljenje in izvaja enostavne PCR teste</w:t>
      </w:r>
    </w:p>
    <w:p w14:paraId="0550BFFD" w14:textId="77777777" w:rsidR="00177006" w:rsidRPr="00FB3F11" w:rsidRDefault="00177006" w:rsidP="00177006">
      <w:pPr>
        <w:spacing w:before="0" w:after="0"/>
        <w:ind w:left="1417"/>
        <w:jc w:val="both"/>
        <w:rPr>
          <w:rFonts w:ascii="Cambria" w:hAnsi="Cambria"/>
          <w:szCs w:val="22"/>
          <w:lang w:eastAsia="en-US"/>
        </w:rPr>
      </w:pPr>
    </w:p>
    <w:p w14:paraId="05E1F24E"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t>Spremembi veljata od 1. 7. 2022 oziroma od zaključka financiranja testov s strani proračuna RS.</w:t>
      </w:r>
    </w:p>
    <w:p w14:paraId="0BB72E2A" w14:textId="77777777" w:rsidR="00177006" w:rsidRPr="00FB3F11" w:rsidRDefault="00177006" w:rsidP="00135BE3">
      <w:pPr>
        <w:spacing w:before="0" w:after="0"/>
        <w:jc w:val="both"/>
        <w:rPr>
          <w:rFonts w:ascii="Cambria" w:hAnsi="Cambria" w:cs="Arial"/>
          <w:szCs w:val="22"/>
          <w:lang w:eastAsia="en-US"/>
        </w:rPr>
      </w:pPr>
    </w:p>
    <w:p w14:paraId="0D72AF6B" w14:textId="2B5AE8EC" w:rsidR="00177006" w:rsidRPr="00FB3F11" w:rsidRDefault="002C04AE" w:rsidP="00CA2C8D">
      <w:pPr>
        <w:numPr>
          <w:ilvl w:val="0"/>
          <w:numId w:val="42"/>
        </w:numPr>
        <w:spacing w:before="0" w:after="0"/>
        <w:contextualSpacing/>
        <w:jc w:val="both"/>
        <w:rPr>
          <w:rFonts w:ascii="Cambria" w:hAnsi="Cambria" w:cs="Arial"/>
          <w:bCs/>
          <w:szCs w:val="22"/>
          <w:lang w:eastAsia="en-US"/>
        </w:rPr>
      </w:pPr>
      <w:r>
        <w:rPr>
          <w:rFonts w:ascii="Cambria" w:hAnsi="Cambria" w:cs="Arial"/>
          <w:szCs w:val="22"/>
          <w:lang w:eastAsia="en-US"/>
        </w:rPr>
        <w:t>(</w:t>
      </w:r>
      <w:r>
        <w:rPr>
          <w:rFonts w:ascii="Cambria" w:hAnsi="Cambria" w:cs="Arial"/>
          <w:szCs w:val="22"/>
          <w:lang w:eastAsia="en-US"/>
        </w:rPr>
        <w:t>109</w:t>
      </w:r>
      <w:r>
        <w:rPr>
          <w:rFonts w:ascii="Cambria" w:hAnsi="Cambria" w:cs="Arial"/>
          <w:szCs w:val="22"/>
          <w:lang w:eastAsia="en-US"/>
        </w:rPr>
        <w:t xml:space="preserve">. sporno vprašanje) </w:t>
      </w:r>
      <w:r w:rsidR="00CA2C8D">
        <w:rPr>
          <w:rFonts w:ascii="Cambria" w:hAnsi="Cambria" w:cs="Arial"/>
          <w:bCs/>
          <w:szCs w:val="22"/>
          <w:lang w:eastAsia="en-US"/>
        </w:rPr>
        <w:t>V</w:t>
      </w:r>
      <w:r w:rsidR="00177006" w:rsidRPr="00FB3F11">
        <w:rPr>
          <w:rFonts w:ascii="Cambria" w:hAnsi="Cambria" w:cs="Arial"/>
          <w:bCs/>
          <w:szCs w:val="22"/>
          <w:lang w:eastAsia="en-US"/>
        </w:rPr>
        <w:t xml:space="preserve"> Prilogi III/a 9. točka (»Ločeno zaračunljivi materiali«) črta.</w:t>
      </w:r>
    </w:p>
    <w:p w14:paraId="03C04B28" w14:textId="77777777" w:rsidR="00177006" w:rsidRPr="00FB3F11" w:rsidRDefault="00177006" w:rsidP="00177006">
      <w:pPr>
        <w:spacing w:before="0" w:after="0" w:line="120" w:lineRule="auto"/>
        <w:jc w:val="both"/>
        <w:rPr>
          <w:rFonts w:ascii="Cambria" w:hAnsi="Cambria" w:cs="Arial"/>
          <w:szCs w:val="22"/>
          <w:lang w:eastAsia="en-US"/>
        </w:rPr>
      </w:pPr>
    </w:p>
    <w:p w14:paraId="030FE240"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lastRenderedPageBreak/>
        <w:t>Sprememba velja od 1. 1. 2022.</w:t>
      </w:r>
    </w:p>
    <w:p w14:paraId="0095C4FD" w14:textId="77777777" w:rsidR="00177006" w:rsidRPr="00FB3F11" w:rsidRDefault="00177006" w:rsidP="00135BE3">
      <w:pPr>
        <w:spacing w:before="0" w:after="0"/>
        <w:jc w:val="both"/>
        <w:rPr>
          <w:rFonts w:ascii="Cambria" w:hAnsi="Cambria" w:cs="Arial"/>
          <w:szCs w:val="22"/>
          <w:lang w:eastAsia="en-US"/>
        </w:rPr>
      </w:pPr>
    </w:p>
    <w:p w14:paraId="0CB2DFB3" w14:textId="3B3EA572" w:rsidR="00177006" w:rsidRPr="00FB3F11" w:rsidRDefault="002C04AE" w:rsidP="00CA2C8D">
      <w:pPr>
        <w:numPr>
          <w:ilvl w:val="0"/>
          <w:numId w:val="42"/>
        </w:numPr>
        <w:spacing w:before="0" w:after="0" w:line="240" w:lineRule="atLeast"/>
        <w:contextualSpacing/>
        <w:jc w:val="both"/>
        <w:rPr>
          <w:rFonts w:ascii="Cambria" w:hAnsi="Cambria" w:cs="Arial"/>
          <w:bCs/>
          <w:szCs w:val="22"/>
          <w:lang w:eastAsia="en-US"/>
        </w:rPr>
      </w:pPr>
      <w:r>
        <w:rPr>
          <w:rFonts w:ascii="Cambria" w:hAnsi="Cambria" w:cs="Arial"/>
          <w:szCs w:val="22"/>
          <w:lang w:eastAsia="en-US"/>
        </w:rPr>
        <w:t>(</w:t>
      </w:r>
      <w:r>
        <w:rPr>
          <w:rFonts w:ascii="Cambria" w:hAnsi="Cambria" w:cs="Arial"/>
          <w:szCs w:val="22"/>
          <w:lang w:eastAsia="en-US"/>
        </w:rPr>
        <w:t>110</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w:t>
      </w:r>
      <w:r w:rsidR="00177006" w:rsidRPr="00FB3F11">
        <w:rPr>
          <w:rFonts w:ascii="Cambria" w:hAnsi="Cambria" w:cs="Arial"/>
          <w:bCs/>
          <w:szCs w:val="22"/>
          <w:lang w:eastAsia="en-US"/>
        </w:rPr>
        <w:t>Prilogi III/b v 2. točki v drugi alineji na koncu doda besedilo, ki se glasi:</w:t>
      </w:r>
    </w:p>
    <w:p w14:paraId="453C9BF0" w14:textId="77777777" w:rsidR="00177006" w:rsidRPr="00FB3F11" w:rsidRDefault="00177006" w:rsidP="00177006">
      <w:pPr>
        <w:spacing w:before="0" w:after="0" w:line="120" w:lineRule="exact"/>
        <w:jc w:val="both"/>
        <w:rPr>
          <w:rFonts w:ascii="Cambria" w:hAnsi="Cambria" w:cs="Arial"/>
          <w:szCs w:val="22"/>
          <w:lang w:eastAsia="en-US"/>
        </w:rPr>
      </w:pPr>
    </w:p>
    <w:p w14:paraId="41371739"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t>»Če izvajalec pri dejavnostih, kjer je določeno minimalno število prvih pregledov, preseže minimalno število prvih pregledov, se mu pri končnem letnem obračunu prizna preseganje realizacije nad povečanim planom glede na kriterije iz prejšnjega stavka, največ v višini realiziranih prvih pregledov nad planom prvih pregledov, ovrednotenih s povprečnim številom točk za prvi pregled.«.</w:t>
      </w:r>
    </w:p>
    <w:p w14:paraId="7982BD5F" w14:textId="77777777" w:rsidR="00177006" w:rsidRPr="00FB3F11" w:rsidRDefault="00177006" w:rsidP="00177006">
      <w:pPr>
        <w:spacing w:before="0" w:after="0" w:line="120" w:lineRule="exact"/>
        <w:ind w:left="708"/>
        <w:jc w:val="both"/>
        <w:rPr>
          <w:rFonts w:ascii="Cambria" w:hAnsi="Cambria" w:cs="Arial"/>
          <w:szCs w:val="22"/>
          <w:lang w:eastAsia="en-US"/>
        </w:rPr>
      </w:pPr>
    </w:p>
    <w:p w14:paraId="27A7D349"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t>Sprememba velja od 1. 1. 2022.</w:t>
      </w:r>
    </w:p>
    <w:p w14:paraId="6C614F0A" w14:textId="77777777" w:rsidR="00177006" w:rsidRPr="00FB3F11" w:rsidRDefault="00177006" w:rsidP="00177006">
      <w:pPr>
        <w:spacing w:before="0" w:after="0" w:line="240" w:lineRule="atLeast"/>
        <w:ind w:left="360"/>
        <w:contextualSpacing/>
        <w:jc w:val="both"/>
        <w:rPr>
          <w:rFonts w:ascii="Cambria" w:hAnsi="Cambria" w:cs="Arial"/>
          <w:szCs w:val="22"/>
          <w:lang w:eastAsia="en-US"/>
        </w:rPr>
      </w:pPr>
    </w:p>
    <w:p w14:paraId="6C222353" w14:textId="48D18381" w:rsidR="00177006" w:rsidRPr="00FB3F11" w:rsidRDefault="002C04AE" w:rsidP="00CA2C8D">
      <w:pPr>
        <w:numPr>
          <w:ilvl w:val="0"/>
          <w:numId w:val="42"/>
        </w:numPr>
        <w:spacing w:before="0" w:after="0" w:line="240" w:lineRule="atLeast"/>
        <w:contextualSpacing/>
        <w:jc w:val="both"/>
        <w:rPr>
          <w:rFonts w:ascii="Cambria" w:hAnsi="Cambria" w:cs="Arial"/>
          <w:bCs/>
          <w:szCs w:val="22"/>
          <w:lang w:eastAsia="en-US"/>
        </w:rPr>
      </w:pPr>
      <w:r>
        <w:rPr>
          <w:rFonts w:ascii="Cambria" w:hAnsi="Cambria" w:cs="Arial"/>
          <w:szCs w:val="22"/>
          <w:lang w:eastAsia="en-US"/>
        </w:rPr>
        <w:t>(</w:t>
      </w:r>
      <w:r>
        <w:rPr>
          <w:rFonts w:ascii="Cambria" w:hAnsi="Cambria" w:cs="Arial"/>
          <w:szCs w:val="22"/>
          <w:lang w:eastAsia="en-US"/>
        </w:rPr>
        <w:t>122</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FB3F11">
        <w:rPr>
          <w:rFonts w:ascii="Cambria" w:hAnsi="Cambria" w:cs="Arial"/>
          <w:szCs w:val="22"/>
          <w:lang w:eastAsia="en-US"/>
        </w:rPr>
        <w:t xml:space="preserve"> Prilogi III/b v 2. točki na koncu doda nova alineja, ki se glasi:</w:t>
      </w:r>
    </w:p>
    <w:p w14:paraId="74B2082E" w14:textId="77777777" w:rsidR="00177006" w:rsidRPr="00FB3F11" w:rsidRDefault="00177006" w:rsidP="00177006">
      <w:pPr>
        <w:spacing w:before="0" w:after="0"/>
        <w:ind w:left="360"/>
        <w:jc w:val="both"/>
        <w:rPr>
          <w:rFonts w:ascii="Cambria" w:hAnsi="Cambria" w:cs="Arial"/>
          <w:szCs w:val="22"/>
          <w:lang w:eastAsia="en-US"/>
        </w:rPr>
      </w:pPr>
    </w:p>
    <w:p w14:paraId="6CF0D59A" w14:textId="77777777" w:rsidR="00177006" w:rsidRPr="00FB3F11" w:rsidRDefault="00177006" w:rsidP="00177006">
      <w:pPr>
        <w:spacing w:before="0" w:after="0" w:line="240" w:lineRule="atLeast"/>
        <w:ind w:left="708"/>
        <w:jc w:val="both"/>
        <w:rPr>
          <w:rFonts w:ascii="Cambria" w:hAnsi="Cambria" w:cs="Arial"/>
          <w:szCs w:val="22"/>
          <w:lang w:eastAsia="en-US"/>
        </w:rPr>
      </w:pPr>
      <w:r w:rsidRPr="00FB3F11">
        <w:rPr>
          <w:rFonts w:ascii="Cambria" w:hAnsi="Cambria" w:cs="Arial"/>
          <w:szCs w:val="22"/>
          <w:lang w:eastAsia="en-US"/>
        </w:rPr>
        <w:t>»Zavod plača do 20 % preseganja pogodbenega plana storitev v UC – enota za bolezni in UC – enota za poškodbe, če izvajalec preseže pogodbeno dogovorjeni plan. Če je realizacija izvajalca manjša od plana, Zavod plača plan.«.</w:t>
      </w:r>
    </w:p>
    <w:p w14:paraId="6E3F6FC0" w14:textId="77777777" w:rsidR="00177006" w:rsidRPr="00FB3F11" w:rsidRDefault="00177006" w:rsidP="00177006">
      <w:pPr>
        <w:spacing w:before="0" w:after="0" w:line="240" w:lineRule="atLeast"/>
        <w:ind w:left="360"/>
        <w:contextualSpacing/>
        <w:jc w:val="both"/>
        <w:rPr>
          <w:rFonts w:ascii="Cambria" w:hAnsi="Cambria" w:cs="Arial"/>
          <w:bCs/>
          <w:szCs w:val="22"/>
          <w:lang w:eastAsia="en-US"/>
        </w:rPr>
      </w:pPr>
    </w:p>
    <w:p w14:paraId="12AF0DDE" w14:textId="1EC2D466" w:rsidR="00177006" w:rsidRPr="00FB3F11" w:rsidRDefault="00CA2C8D" w:rsidP="002C04AE">
      <w:pPr>
        <w:spacing w:before="0" w:after="0" w:line="240" w:lineRule="atLeast"/>
        <w:ind w:left="644"/>
        <w:contextualSpacing/>
        <w:jc w:val="both"/>
        <w:rPr>
          <w:rFonts w:ascii="Cambria" w:hAnsi="Cambria" w:cs="Arial"/>
          <w:bCs/>
          <w:szCs w:val="22"/>
          <w:lang w:eastAsia="en-US"/>
        </w:rPr>
      </w:pPr>
      <w:bookmarkStart w:id="5" w:name="_Hlk102642527"/>
      <w:r>
        <w:rPr>
          <w:rFonts w:ascii="Cambria" w:hAnsi="Cambria" w:cs="Arial"/>
          <w:szCs w:val="22"/>
          <w:lang w:eastAsia="en-US"/>
        </w:rPr>
        <w:t>V</w:t>
      </w:r>
      <w:r w:rsidR="00177006" w:rsidRPr="00FB3F11">
        <w:rPr>
          <w:rFonts w:ascii="Cambria" w:hAnsi="Cambria" w:cs="Arial"/>
          <w:szCs w:val="22"/>
          <w:lang w:eastAsia="en-US"/>
        </w:rPr>
        <w:t xml:space="preserve"> Prilogi III/b v drugi točki </w:t>
      </w:r>
      <w:r>
        <w:rPr>
          <w:rFonts w:ascii="Cambria" w:hAnsi="Cambria" w:cs="Arial"/>
          <w:szCs w:val="22"/>
          <w:lang w:eastAsia="en-US"/>
        </w:rPr>
        <w:t xml:space="preserve">se </w:t>
      </w:r>
      <w:r w:rsidR="00177006" w:rsidRPr="00FB3F11">
        <w:rPr>
          <w:rFonts w:ascii="Cambria" w:hAnsi="Cambria" w:cs="Arial"/>
          <w:szCs w:val="22"/>
          <w:lang w:eastAsia="en-US"/>
        </w:rPr>
        <w:t>na koncu doda nova alineja, ki se glasi:</w:t>
      </w:r>
    </w:p>
    <w:p w14:paraId="60B3AD87" w14:textId="77777777" w:rsidR="00177006" w:rsidRPr="00FB3F11" w:rsidRDefault="00177006" w:rsidP="00177006">
      <w:pPr>
        <w:spacing w:before="0" w:after="0"/>
        <w:ind w:left="708"/>
        <w:jc w:val="both"/>
        <w:rPr>
          <w:rFonts w:ascii="Cambria" w:hAnsi="Cambria" w:cs="Arial"/>
          <w:szCs w:val="22"/>
          <w:lang w:eastAsia="en-US"/>
        </w:rPr>
      </w:pPr>
    </w:p>
    <w:p w14:paraId="6814F081" w14:textId="335B0B06" w:rsidR="00177006" w:rsidRDefault="00177006" w:rsidP="00177006">
      <w:pPr>
        <w:spacing w:before="0" w:after="0" w:line="240" w:lineRule="atLeast"/>
        <w:ind w:left="708"/>
        <w:jc w:val="both"/>
        <w:rPr>
          <w:rFonts w:ascii="Cambria" w:hAnsi="Cambria" w:cs="Arial"/>
          <w:szCs w:val="22"/>
          <w:lang w:eastAsia="en-US"/>
        </w:rPr>
      </w:pPr>
      <w:r w:rsidRPr="00FB3F11">
        <w:rPr>
          <w:rFonts w:ascii="Cambria" w:hAnsi="Cambria" w:cs="Arial"/>
          <w:szCs w:val="22"/>
          <w:lang w:eastAsia="en-US"/>
        </w:rPr>
        <w:t>»Zavod plača do 20 % preseganja pogodbenega plana storitev v UC – enota za bolezni in UC – enota za poškodbe, če izvajalec preseže pogodbeno dogovorjeni plan. V primeru, da je realizacija izvajalca manjša od plana, pa plača plan v deležu za OZZ.«</w:t>
      </w:r>
    </w:p>
    <w:p w14:paraId="46C2A0F9" w14:textId="77777777" w:rsidR="00CA2C8D" w:rsidRPr="00FB3F11" w:rsidRDefault="00CA2C8D" w:rsidP="00177006">
      <w:pPr>
        <w:spacing w:before="0" w:after="0" w:line="240" w:lineRule="atLeast"/>
        <w:ind w:left="708"/>
        <w:jc w:val="both"/>
        <w:rPr>
          <w:rFonts w:ascii="Cambria" w:hAnsi="Cambria" w:cs="Arial"/>
          <w:szCs w:val="22"/>
          <w:lang w:eastAsia="en-US"/>
        </w:rPr>
      </w:pPr>
    </w:p>
    <w:p w14:paraId="065B6440" w14:textId="31F3478A" w:rsidR="00177006" w:rsidRPr="00FB3F11" w:rsidRDefault="002C04AE" w:rsidP="00CA2C8D">
      <w:pPr>
        <w:numPr>
          <w:ilvl w:val="0"/>
          <w:numId w:val="42"/>
        </w:numPr>
        <w:spacing w:before="0" w:after="0" w:line="240" w:lineRule="atLeast"/>
        <w:contextualSpacing/>
        <w:jc w:val="both"/>
        <w:rPr>
          <w:rFonts w:ascii="Cambria" w:hAnsi="Cambria" w:cs="Arial"/>
          <w:szCs w:val="22"/>
        </w:rPr>
      </w:pPr>
      <w:bookmarkStart w:id="6" w:name="_Hlk102648216"/>
      <w:bookmarkEnd w:id="5"/>
      <w:r>
        <w:rPr>
          <w:rFonts w:ascii="Cambria" w:hAnsi="Cambria" w:cs="Arial"/>
          <w:szCs w:val="22"/>
          <w:lang w:eastAsia="en-US"/>
        </w:rPr>
        <w:t>(</w:t>
      </w:r>
      <w:r>
        <w:rPr>
          <w:rFonts w:ascii="Cambria" w:hAnsi="Cambria" w:cs="Arial"/>
          <w:szCs w:val="22"/>
          <w:lang w:eastAsia="en-US"/>
        </w:rPr>
        <w:t>123</w:t>
      </w:r>
      <w:r>
        <w:rPr>
          <w:rFonts w:ascii="Cambria" w:hAnsi="Cambria" w:cs="Arial"/>
          <w:szCs w:val="22"/>
          <w:lang w:eastAsia="en-US"/>
        </w:rPr>
        <w:t xml:space="preserve">. sporno vprašanje) </w:t>
      </w:r>
      <w:r w:rsidR="00CA2C8D">
        <w:rPr>
          <w:rFonts w:ascii="Cambria" w:hAnsi="Cambria" w:cs="Arial"/>
          <w:bCs/>
          <w:szCs w:val="22"/>
          <w:lang w:eastAsia="en-US"/>
        </w:rPr>
        <w:t>V</w:t>
      </w:r>
      <w:r w:rsidR="00177006" w:rsidRPr="00FB3F11">
        <w:rPr>
          <w:rFonts w:ascii="Cambria" w:hAnsi="Cambria" w:cs="Arial"/>
          <w:bCs/>
          <w:szCs w:val="22"/>
          <w:lang w:eastAsia="en-US"/>
        </w:rPr>
        <w:t xml:space="preserve"> </w:t>
      </w:r>
      <w:r w:rsidR="00177006" w:rsidRPr="00FB3F11">
        <w:rPr>
          <w:rFonts w:ascii="Cambria" w:eastAsia="MS Mincho" w:hAnsi="Cambria" w:cs="Arial"/>
          <w:bCs/>
          <w:szCs w:val="22"/>
          <w:lang w:eastAsia="en-US"/>
        </w:rPr>
        <w:t xml:space="preserve">Prilogi III/a </w:t>
      </w:r>
      <w:r w:rsidR="00177006" w:rsidRPr="00FB3F11">
        <w:rPr>
          <w:rFonts w:ascii="Cambria" w:hAnsi="Cambria" w:cs="Arial"/>
          <w:szCs w:val="22"/>
        </w:rPr>
        <w:t>v poglavju 2. Dispanzer za ženske</w:t>
      </w:r>
      <w:r w:rsidR="00CA2C8D">
        <w:rPr>
          <w:rFonts w:ascii="Cambria" w:hAnsi="Cambria" w:cs="Arial"/>
          <w:szCs w:val="22"/>
        </w:rPr>
        <w:t xml:space="preserve"> </w:t>
      </w:r>
      <w:r w:rsidR="00177006" w:rsidRPr="00FB3F11">
        <w:rPr>
          <w:rFonts w:ascii="Cambria" w:hAnsi="Cambria" w:cs="Arial"/>
          <w:b/>
          <w:bCs/>
          <w:szCs w:val="22"/>
        </w:rPr>
        <w:t>:</w:t>
      </w:r>
    </w:p>
    <w:bookmarkEnd w:id="6"/>
    <w:p w14:paraId="7B21A77D" w14:textId="77777777" w:rsidR="00177006" w:rsidRPr="00FB3F11" w:rsidRDefault="00177006" w:rsidP="00177006">
      <w:pPr>
        <w:spacing w:before="0" w:after="0"/>
        <w:jc w:val="both"/>
        <w:rPr>
          <w:rFonts w:ascii="Cambria" w:hAnsi="Cambria" w:cs="Arial"/>
          <w:szCs w:val="22"/>
        </w:rPr>
      </w:pPr>
    </w:p>
    <w:p w14:paraId="5523681C"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xml:space="preserve">Besedilo drugega odstavka nadomesti z novim besedilom, ki se glasi: </w:t>
      </w:r>
    </w:p>
    <w:p w14:paraId="4A5DE432"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(2) Zavod plača izvajalcem vse količnike iz glavarine, količnike iz obiskov pa v skladu z naslednjimi kriteriji:</w:t>
      </w:r>
    </w:p>
    <w:p w14:paraId="0F082CD5" w14:textId="77777777" w:rsidR="00177006" w:rsidRPr="00FB3F11" w:rsidRDefault="00177006" w:rsidP="00177006">
      <w:pPr>
        <w:spacing w:before="0" w:after="0"/>
        <w:ind w:left="708"/>
        <w:jc w:val="both"/>
        <w:rPr>
          <w:rFonts w:ascii="Cambria" w:hAnsi="Cambria" w:cs="Arial"/>
          <w:szCs w:val="22"/>
        </w:rPr>
      </w:pPr>
    </w:p>
    <w:p w14:paraId="47AC929D"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izvajalcu, ki ima povprečno število količnikov iz glavarine na tim enako ali manjše od slovenskega povprečja, in ne preseže pogodbeno dogovorjenega števila količnikov iz obiskov (preventiva in kurativa skupaj), se plača planirano število količnikov iz obiskov, v nasprotnem primeru pa se mu plačajo vsi realizirani količniki,</w:t>
      </w:r>
    </w:p>
    <w:p w14:paraId="42816375"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xml:space="preserve"> - izvajalcu, ki preseže slovensko povprečje števila količnikov iz glavarine in ne preseže pogodbeno dogovorjenega števila količnikov iz obiskov, povečanega za 50% preseganja povprečnih količnikov iz glavarine, se plača planirano število količnikov iz obiskov, povečano za 50% preseganja povprečnih količnikov iz glavarine, v nasprotnem primeru se mu plačajo vsi realizirani količniki,  </w:t>
      </w:r>
    </w:p>
    <w:p w14:paraId="78D151D9"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 xml:space="preserve">- v vseh navedenih primerih je pogoj, da izvajalec realizira vsaj 15.000 količnikov iz obiskov na tim (preventiva in kurativa skupaj), v nasprotnem primeru se izvajalcu plača realizirano število količnikov iz obiskov. </w:t>
      </w:r>
    </w:p>
    <w:p w14:paraId="113DE394" w14:textId="77777777" w:rsidR="00177006" w:rsidRPr="00FB3F11" w:rsidRDefault="00177006" w:rsidP="00177006">
      <w:pPr>
        <w:spacing w:before="0" w:after="0"/>
        <w:ind w:left="708"/>
        <w:jc w:val="both"/>
        <w:rPr>
          <w:rFonts w:ascii="Cambria" w:hAnsi="Cambria" w:cs="Arial"/>
          <w:szCs w:val="22"/>
        </w:rPr>
      </w:pPr>
    </w:p>
    <w:p w14:paraId="0E504E0E" w14:textId="77777777" w:rsidR="00177006" w:rsidRPr="00FB3F11" w:rsidRDefault="00177006" w:rsidP="00177006">
      <w:pPr>
        <w:spacing w:before="0" w:after="0"/>
        <w:ind w:left="708"/>
        <w:jc w:val="both"/>
        <w:rPr>
          <w:rFonts w:ascii="Cambria" w:hAnsi="Cambria" w:cs="Arial"/>
          <w:szCs w:val="22"/>
        </w:rPr>
      </w:pPr>
      <w:r w:rsidRPr="00FB3F11">
        <w:rPr>
          <w:rFonts w:ascii="Cambria" w:hAnsi="Cambria" w:cs="Arial"/>
          <w:szCs w:val="22"/>
        </w:rPr>
        <w:t>Plačilo se izvede v deležu za obvezno zdravstveno zavarovanje.</w:t>
      </w:r>
    </w:p>
    <w:p w14:paraId="39CF25C9" w14:textId="77777777" w:rsidR="00177006" w:rsidRPr="00FB3F11" w:rsidRDefault="00177006" w:rsidP="00177006">
      <w:pPr>
        <w:spacing w:before="0" w:after="0"/>
        <w:ind w:left="708"/>
        <w:jc w:val="both"/>
        <w:rPr>
          <w:rFonts w:ascii="Cambria" w:hAnsi="Cambria" w:cs="Arial"/>
          <w:szCs w:val="22"/>
        </w:rPr>
      </w:pPr>
    </w:p>
    <w:p w14:paraId="5AE95A6C" w14:textId="77777777" w:rsidR="00177006" w:rsidRPr="00FB3F11" w:rsidRDefault="00177006" w:rsidP="00177006">
      <w:pPr>
        <w:spacing w:before="0" w:after="0"/>
        <w:ind w:left="708"/>
        <w:rPr>
          <w:rFonts w:ascii="Cambria" w:hAnsi="Cambria" w:cs="Arial"/>
          <w:szCs w:val="22"/>
        </w:rPr>
      </w:pPr>
      <w:r w:rsidRPr="00FB3F11">
        <w:rPr>
          <w:rFonts w:ascii="Cambria" w:hAnsi="Cambria" w:cs="Arial"/>
          <w:szCs w:val="22"/>
        </w:rPr>
        <w:t xml:space="preserve">Črtajo se tretji, šesti in sedmi odstavek. </w:t>
      </w:r>
    </w:p>
    <w:p w14:paraId="453EC93C" w14:textId="77777777" w:rsidR="00177006" w:rsidRPr="00FB3F11" w:rsidRDefault="00177006" w:rsidP="00177006">
      <w:pPr>
        <w:spacing w:before="0" w:after="0"/>
        <w:ind w:left="708"/>
        <w:rPr>
          <w:rFonts w:ascii="Cambria" w:hAnsi="Cambria" w:cs="Arial"/>
          <w:bCs/>
          <w:szCs w:val="22"/>
        </w:rPr>
      </w:pPr>
    </w:p>
    <w:p w14:paraId="14BAE122" w14:textId="77777777" w:rsidR="00177006" w:rsidRPr="00FB3F11" w:rsidRDefault="00177006" w:rsidP="00177006">
      <w:pPr>
        <w:spacing w:before="0" w:after="0"/>
        <w:ind w:left="708"/>
        <w:rPr>
          <w:rFonts w:ascii="Cambria" w:hAnsi="Cambria" w:cs="Arial"/>
          <w:bCs/>
          <w:szCs w:val="22"/>
        </w:rPr>
      </w:pPr>
      <w:r w:rsidRPr="00FB3F11">
        <w:rPr>
          <w:rFonts w:ascii="Cambria" w:hAnsi="Cambria" w:cs="Arial"/>
          <w:bCs/>
          <w:szCs w:val="22"/>
        </w:rPr>
        <w:t>Sedanji četrti odstavek postane nov tretji odstavek, sedanji osmi odstavek pa nov šesti odstavek.</w:t>
      </w:r>
    </w:p>
    <w:p w14:paraId="7E6EAEF2" w14:textId="7F7D6A8B" w:rsidR="00177006" w:rsidRPr="00135BE3" w:rsidRDefault="00177006" w:rsidP="00135BE3">
      <w:pPr>
        <w:spacing w:before="0" w:after="0"/>
        <w:ind w:left="708"/>
        <w:rPr>
          <w:rFonts w:ascii="Cambria" w:hAnsi="Cambria" w:cs="Arial"/>
          <w:szCs w:val="22"/>
        </w:rPr>
      </w:pPr>
      <w:r w:rsidRPr="00FB3F11">
        <w:rPr>
          <w:rFonts w:ascii="Cambria" w:hAnsi="Cambria" w:cs="Arial"/>
          <w:szCs w:val="22"/>
        </w:rPr>
        <w:t xml:space="preserve">. </w:t>
      </w:r>
    </w:p>
    <w:p w14:paraId="773A7EE9" w14:textId="77777777" w:rsidR="00177006" w:rsidRPr="00FB3F11" w:rsidRDefault="00177006" w:rsidP="00177006">
      <w:pPr>
        <w:spacing w:before="0" w:after="0"/>
        <w:ind w:left="708"/>
        <w:jc w:val="both"/>
        <w:rPr>
          <w:rFonts w:ascii="Cambria" w:hAnsi="Cambria" w:cs="Arial"/>
          <w:b/>
          <w:szCs w:val="22"/>
        </w:rPr>
      </w:pPr>
      <w:r w:rsidRPr="00FB3F11">
        <w:rPr>
          <w:rFonts w:ascii="Cambria" w:hAnsi="Cambria" w:cs="Arial"/>
          <w:b/>
          <w:szCs w:val="22"/>
        </w:rPr>
        <w:t>V 24. členu (6) odstavku se v tabeli dodajo nove vrstice za nujne širitve programov oziroma uvajanje novih terapij:</w:t>
      </w:r>
    </w:p>
    <w:p w14:paraId="1A239A5F" w14:textId="77777777" w:rsidR="00177006" w:rsidRPr="00FB3F11" w:rsidRDefault="00177006" w:rsidP="00177006">
      <w:pPr>
        <w:spacing w:before="0" w:after="0"/>
        <w:jc w:val="both"/>
        <w:rPr>
          <w:rFonts w:ascii="Cambria" w:hAnsi="Cambria" w:cs="Arial"/>
          <w:i/>
          <w:iCs/>
          <w:color w:val="7F7F7F"/>
          <w:szCs w:val="22"/>
          <w:lang w:eastAsia="en-US"/>
        </w:rPr>
      </w:pPr>
    </w:p>
    <w:tbl>
      <w:tblPr>
        <w:tblW w:w="8997" w:type="dxa"/>
        <w:tblInd w:w="628" w:type="dxa"/>
        <w:tblCellMar>
          <w:left w:w="70" w:type="dxa"/>
          <w:right w:w="70" w:type="dxa"/>
        </w:tblCellMar>
        <w:tblLook w:val="04A0" w:firstRow="1" w:lastRow="0" w:firstColumn="1" w:lastColumn="0" w:noHBand="0" w:noVBand="1"/>
      </w:tblPr>
      <w:tblGrid>
        <w:gridCol w:w="935"/>
        <w:gridCol w:w="2200"/>
        <w:gridCol w:w="2067"/>
        <w:gridCol w:w="984"/>
        <w:gridCol w:w="1426"/>
        <w:gridCol w:w="1385"/>
      </w:tblGrid>
      <w:tr w:rsidR="00177006" w:rsidRPr="00135BE3" w14:paraId="34A9A14D" w14:textId="77777777" w:rsidTr="00135BE3">
        <w:trPr>
          <w:trHeight w:val="262"/>
        </w:trPr>
        <w:tc>
          <w:tcPr>
            <w:tcW w:w="936" w:type="dxa"/>
            <w:tcBorders>
              <w:top w:val="single" w:sz="8" w:space="0" w:color="000000"/>
              <w:left w:val="single" w:sz="8" w:space="0" w:color="000000"/>
              <w:bottom w:val="nil"/>
              <w:right w:val="single" w:sz="8" w:space="0" w:color="000000"/>
            </w:tcBorders>
            <w:vAlign w:val="center"/>
            <w:hideMark/>
          </w:tcPr>
          <w:p w14:paraId="62E5ED6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 </w:t>
            </w:r>
          </w:p>
        </w:tc>
        <w:tc>
          <w:tcPr>
            <w:tcW w:w="2203" w:type="dxa"/>
            <w:vMerge w:val="restart"/>
            <w:tcBorders>
              <w:top w:val="single" w:sz="8" w:space="0" w:color="000000"/>
              <w:left w:val="single" w:sz="8" w:space="0" w:color="000000"/>
              <w:bottom w:val="single" w:sz="8" w:space="0" w:color="000000"/>
              <w:right w:val="single" w:sz="8" w:space="0" w:color="000000"/>
            </w:tcBorders>
            <w:vAlign w:val="center"/>
            <w:hideMark/>
          </w:tcPr>
          <w:p w14:paraId="29D064E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P   r   o   g   r   a   m</w:t>
            </w:r>
          </w:p>
        </w:tc>
        <w:tc>
          <w:tcPr>
            <w:tcW w:w="2069" w:type="dxa"/>
            <w:tcBorders>
              <w:top w:val="single" w:sz="8" w:space="0" w:color="000000"/>
              <w:left w:val="nil"/>
              <w:bottom w:val="single" w:sz="8" w:space="0" w:color="000000"/>
              <w:right w:val="single" w:sz="8" w:space="0" w:color="000000"/>
            </w:tcBorders>
            <w:vAlign w:val="center"/>
            <w:hideMark/>
          </w:tcPr>
          <w:p w14:paraId="3ABCA4E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I z v a j a l e c /</w:t>
            </w:r>
          </w:p>
        </w:tc>
        <w:tc>
          <w:tcPr>
            <w:tcW w:w="976" w:type="dxa"/>
            <w:vMerge w:val="restart"/>
            <w:tcBorders>
              <w:top w:val="single" w:sz="8" w:space="0" w:color="000000"/>
              <w:left w:val="single" w:sz="8" w:space="0" w:color="000000"/>
              <w:bottom w:val="single" w:sz="8" w:space="0" w:color="000000"/>
              <w:right w:val="single" w:sz="8" w:space="0" w:color="000000"/>
            </w:tcBorders>
            <w:vAlign w:val="center"/>
            <w:hideMark/>
          </w:tcPr>
          <w:p w14:paraId="720EEC5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Obseg programa</w:t>
            </w:r>
          </w:p>
        </w:tc>
        <w:tc>
          <w:tcPr>
            <w:tcW w:w="1427" w:type="dxa"/>
            <w:tcBorders>
              <w:top w:val="single" w:sz="8" w:space="0" w:color="000000"/>
              <w:left w:val="nil"/>
              <w:bottom w:val="single" w:sz="8" w:space="0" w:color="000000"/>
              <w:right w:val="single" w:sz="8" w:space="0" w:color="000000"/>
            </w:tcBorders>
            <w:vAlign w:val="center"/>
            <w:hideMark/>
          </w:tcPr>
          <w:p w14:paraId="418E795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Dod. sred.</w:t>
            </w:r>
          </w:p>
        </w:tc>
        <w:tc>
          <w:tcPr>
            <w:tcW w:w="1386" w:type="dxa"/>
            <w:tcBorders>
              <w:top w:val="single" w:sz="8" w:space="0" w:color="000000"/>
              <w:left w:val="nil"/>
              <w:bottom w:val="single" w:sz="8" w:space="0" w:color="000000"/>
              <w:right w:val="single" w:sz="8" w:space="0" w:color="000000"/>
            </w:tcBorders>
            <w:vAlign w:val="center"/>
            <w:hideMark/>
          </w:tcPr>
          <w:p w14:paraId="11D1B21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Dod. sred.</w:t>
            </w:r>
          </w:p>
        </w:tc>
      </w:tr>
      <w:tr w:rsidR="00177006" w:rsidRPr="00135BE3" w14:paraId="057A7BA3" w14:textId="77777777" w:rsidTr="00135BE3">
        <w:trPr>
          <w:trHeight w:val="436"/>
        </w:trPr>
        <w:tc>
          <w:tcPr>
            <w:tcW w:w="936" w:type="dxa"/>
            <w:tcBorders>
              <w:top w:val="nil"/>
              <w:left w:val="single" w:sz="8" w:space="0" w:color="000000"/>
              <w:bottom w:val="nil"/>
              <w:right w:val="single" w:sz="8" w:space="0" w:color="000000"/>
            </w:tcBorders>
            <w:vAlign w:val="center"/>
            <w:hideMark/>
          </w:tcPr>
          <w:p w14:paraId="6A9DE05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lastRenderedPageBreak/>
              <w:t> </w:t>
            </w:r>
          </w:p>
        </w:tc>
        <w:tc>
          <w:tcPr>
            <w:tcW w:w="2203" w:type="dxa"/>
            <w:vMerge/>
            <w:tcBorders>
              <w:top w:val="single" w:sz="8" w:space="0" w:color="000000"/>
              <w:left w:val="single" w:sz="8" w:space="0" w:color="000000"/>
              <w:bottom w:val="single" w:sz="8" w:space="0" w:color="000000"/>
              <w:right w:val="single" w:sz="8" w:space="0" w:color="000000"/>
            </w:tcBorders>
            <w:vAlign w:val="center"/>
            <w:hideMark/>
          </w:tcPr>
          <w:p w14:paraId="45B51E03" w14:textId="77777777" w:rsidR="00177006" w:rsidRPr="00135BE3" w:rsidRDefault="00177006" w:rsidP="00177006">
            <w:pPr>
              <w:spacing w:before="0" w:after="0"/>
              <w:rPr>
                <w:rFonts w:ascii="Cambria" w:hAnsi="Cambria" w:cs="Arial"/>
                <w:color w:val="000000"/>
                <w:sz w:val="20"/>
              </w:rPr>
            </w:pPr>
          </w:p>
        </w:tc>
        <w:tc>
          <w:tcPr>
            <w:tcW w:w="2069" w:type="dxa"/>
            <w:tcBorders>
              <w:top w:val="nil"/>
              <w:left w:val="nil"/>
              <w:bottom w:val="single" w:sz="8" w:space="0" w:color="000000"/>
              <w:right w:val="single" w:sz="8" w:space="0" w:color="000000"/>
            </w:tcBorders>
            <w:vAlign w:val="center"/>
            <w:hideMark/>
          </w:tcPr>
          <w:p w14:paraId="504D24D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i z p o s t a v a</w:t>
            </w: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14:paraId="3A8B3E72" w14:textId="77777777" w:rsidR="00177006" w:rsidRPr="00135BE3" w:rsidRDefault="00177006" w:rsidP="00177006">
            <w:pPr>
              <w:spacing w:before="0" w:after="0"/>
              <w:rPr>
                <w:rFonts w:ascii="Cambria" w:hAnsi="Cambria" w:cs="Arial"/>
                <w:color w:val="000000"/>
                <w:sz w:val="20"/>
              </w:rPr>
            </w:pPr>
          </w:p>
        </w:tc>
        <w:tc>
          <w:tcPr>
            <w:tcW w:w="1427" w:type="dxa"/>
            <w:tcBorders>
              <w:top w:val="nil"/>
              <w:left w:val="nil"/>
              <w:bottom w:val="single" w:sz="8" w:space="0" w:color="000000"/>
              <w:right w:val="single" w:sz="8" w:space="0" w:color="000000"/>
            </w:tcBorders>
            <w:vAlign w:val="center"/>
            <w:hideMark/>
          </w:tcPr>
          <w:p w14:paraId="0AE77C4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na letni ravni</w:t>
            </w:r>
          </w:p>
        </w:tc>
        <w:tc>
          <w:tcPr>
            <w:tcW w:w="1386" w:type="dxa"/>
            <w:tcBorders>
              <w:top w:val="nil"/>
              <w:left w:val="nil"/>
              <w:bottom w:val="single" w:sz="8" w:space="0" w:color="000000"/>
              <w:right w:val="single" w:sz="8" w:space="0" w:color="000000"/>
            </w:tcBorders>
            <w:vAlign w:val="center"/>
            <w:hideMark/>
          </w:tcPr>
          <w:p w14:paraId="6D98442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1.6.–31.12. 2022</w:t>
            </w:r>
          </w:p>
        </w:tc>
      </w:tr>
      <w:tr w:rsidR="00177006" w:rsidRPr="00135BE3" w14:paraId="0B625277"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46E5C101"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 </w:t>
            </w:r>
          </w:p>
        </w:tc>
        <w:tc>
          <w:tcPr>
            <w:tcW w:w="2203" w:type="dxa"/>
            <w:vMerge/>
            <w:tcBorders>
              <w:top w:val="single" w:sz="8" w:space="0" w:color="000000"/>
              <w:left w:val="single" w:sz="8" w:space="0" w:color="000000"/>
              <w:bottom w:val="single" w:sz="8" w:space="0" w:color="000000"/>
              <w:right w:val="single" w:sz="8" w:space="0" w:color="000000"/>
            </w:tcBorders>
            <w:vAlign w:val="center"/>
            <w:hideMark/>
          </w:tcPr>
          <w:p w14:paraId="772A2451" w14:textId="77777777" w:rsidR="00177006" w:rsidRPr="00135BE3" w:rsidRDefault="00177006" w:rsidP="00177006">
            <w:pPr>
              <w:spacing w:before="0" w:after="0"/>
              <w:rPr>
                <w:rFonts w:ascii="Cambria" w:hAnsi="Cambria" w:cs="Arial"/>
                <w:color w:val="000000"/>
                <w:sz w:val="20"/>
              </w:rPr>
            </w:pPr>
          </w:p>
        </w:tc>
        <w:tc>
          <w:tcPr>
            <w:tcW w:w="2069" w:type="dxa"/>
            <w:tcBorders>
              <w:top w:val="nil"/>
              <w:left w:val="nil"/>
              <w:bottom w:val="single" w:sz="8" w:space="0" w:color="000000"/>
              <w:right w:val="single" w:sz="8" w:space="0" w:color="000000"/>
            </w:tcBorders>
            <w:vAlign w:val="center"/>
            <w:hideMark/>
          </w:tcPr>
          <w:p w14:paraId="26C0394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 xml:space="preserve"> </w:t>
            </w: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14:paraId="37622A64" w14:textId="77777777" w:rsidR="00177006" w:rsidRPr="00135BE3" w:rsidRDefault="00177006" w:rsidP="00177006">
            <w:pPr>
              <w:spacing w:before="0" w:after="0"/>
              <w:rPr>
                <w:rFonts w:ascii="Cambria" w:hAnsi="Cambria" w:cs="Arial"/>
                <w:color w:val="000000"/>
                <w:sz w:val="20"/>
              </w:rPr>
            </w:pPr>
          </w:p>
        </w:tc>
        <w:tc>
          <w:tcPr>
            <w:tcW w:w="1427" w:type="dxa"/>
            <w:tcBorders>
              <w:top w:val="nil"/>
              <w:left w:val="nil"/>
              <w:bottom w:val="single" w:sz="8" w:space="0" w:color="000000"/>
              <w:right w:val="single" w:sz="8" w:space="0" w:color="000000"/>
            </w:tcBorders>
            <w:vAlign w:val="center"/>
            <w:hideMark/>
          </w:tcPr>
          <w:p w14:paraId="4C0110C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(v EUR)</w:t>
            </w:r>
          </w:p>
        </w:tc>
        <w:tc>
          <w:tcPr>
            <w:tcW w:w="1386" w:type="dxa"/>
            <w:tcBorders>
              <w:top w:val="nil"/>
              <w:left w:val="nil"/>
              <w:bottom w:val="single" w:sz="8" w:space="0" w:color="000000"/>
              <w:right w:val="single" w:sz="8" w:space="0" w:color="000000"/>
            </w:tcBorders>
            <w:vAlign w:val="center"/>
            <w:hideMark/>
          </w:tcPr>
          <w:p w14:paraId="5FEC6818"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(v EUR)</w:t>
            </w:r>
          </w:p>
        </w:tc>
      </w:tr>
      <w:tr w:rsidR="00177006" w:rsidRPr="00135BE3" w14:paraId="5019969B"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5602485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w:t>
            </w:r>
          </w:p>
        </w:tc>
        <w:tc>
          <w:tcPr>
            <w:tcW w:w="2203" w:type="dxa"/>
            <w:tcBorders>
              <w:top w:val="nil"/>
              <w:left w:val="nil"/>
              <w:bottom w:val="single" w:sz="8" w:space="0" w:color="000000"/>
              <w:right w:val="single" w:sz="8" w:space="0" w:color="000000"/>
            </w:tcBorders>
            <w:vAlign w:val="center"/>
            <w:hideMark/>
          </w:tcPr>
          <w:p w14:paraId="309F0D4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60CD091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UKC Maribor</w:t>
            </w:r>
          </w:p>
        </w:tc>
        <w:tc>
          <w:tcPr>
            <w:tcW w:w="976" w:type="dxa"/>
            <w:tcBorders>
              <w:top w:val="nil"/>
              <w:left w:val="nil"/>
              <w:bottom w:val="single" w:sz="8" w:space="0" w:color="000000"/>
              <w:right w:val="single" w:sz="8" w:space="0" w:color="000000"/>
            </w:tcBorders>
            <w:vAlign w:val="center"/>
            <w:hideMark/>
          </w:tcPr>
          <w:p w14:paraId="34E20528"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0,5</w:t>
            </w:r>
          </w:p>
        </w:tc>
        <w:tc>
          <w:tcPr>
            <w:tcW w:w="1427" w:type="dxa"/>
            <w:tcBorders>
              <w:top w:val="nil"/>
              <w:left w:val="nil"/>
              <w:bottom w:val="single" w:sz="8" w:space="0" w:color="000000"/>
              <w:right w:val="single" w:sz="8" w:space="0" w:color="000000"/>
            </w:tcBorders>
            <w:vAlign w:val="center"/>
            <w:hideMark/>
          </w:tcPr>
          <w:p w14:paraId="5DEC8E8B"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80.303</w:t>
            </w:r>
          </w:p>
        </w:tc>
        <w:tc>
          <w:tcPr>
            <w:tcW w:w="1386" w:type="dxa"/>
            <w:tcBorders>
              <w:top w:val="nil"/>
              <w:left w:val="nil"/>
              <w:bottom w:val="single" w:sz="8" w:space="0" w:color="000000"/>
              <w:right w:val="single" w:sz="8" w:space="0" w:color="000000"/>
            </w:tcBorders>
            <w:vAlign w:val="center"/>
            <w:hideMark/>
          </w:tcPr>
          <w:p w14:paraId="5725617B"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40.151</w:t>
            </w:r>
          </w:p>
        </w:tc>
      </w:tr>
      <w:tr w:rsidR="00177006" w:rsidRPr="00135BE3" w14:paraId="1C929C20"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00B399DF"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2</w:t>
            </w:r>
          </w:p>
        </w:tc>
        <w:tc>
          <w:tcPr>
            <w:tcW w:w="2203" w:type="dxa"/>
            <w:tcBorders>
              <w:top w:val="nil"/>
              <w:left w:val="nil"/>
              <w:bottom w:val="single" w:sz="8" w:space="0" w:color="000000"/>
              <w:right w:val="single" w:sz="8" w:space="0" w:color="000000"/>
            </w:tcBorders>
            <w:vAlign w:val="center"/>
            <w:hideMark/>
          </w:tcPr>
          <w:p w14:paraId="0522A029"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1C66F57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SB Ptuj</w:t>
            </w:r>
          </w:p>
        </w:tc>
        <w:tc>
          <w:tcPr>
            <w:tcW w:w="976" w:type="dxa"/>
            <w:tcBorders>
              <w:top w:val="nil"/>
              <w:left w:val="nil"/>
              <w:bottom w:val="single" w:sz="8" w:space="0" w:color="000000"/>
              <w:right w:val="single" w:sz="8" w:space="0" w:color="000000"/>
            </w:tcBorders>
            <w:vAlign w:val="center"/>
            <w:hideMark/>
          </w:tcPr>
          <w:p w14:paraId="34E316B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0,7</w:t>
            </w:r>
          </w:p>
        </w:tc>
        <w:tc>
          <w:tcPr>
            <w:tcW w:w="1427" w:type="dxa"/>
            <w:tcBorders>
              <w:top w:val="nil"/>
              <w:left w:val="nil"/>
              <w:bottom w:val="single" w:sz="8" w:space="0" w:color="000000"/>
              <w:right w:val="single" w:sz="8" w:space="0" w:color="000000"/>
            </w:tcBorders>
            <w:vAlign w:val="center"/>
            <w:hideMark/>
          </w:tcPr>
          <w:p w14:paraId="06EB9EE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112.424</w:t>
            </w:r>
          </w:p>
        </w:tc>
        <w:tc>
          <w:tcPr>
            <w:tcW w:w="1386" w:type="dxa"/>
            <w:tcBorders>
              <w:top w:val="nil"/>
              <w:left w:val="nil"/>
              <w:bottom w:val="single" w:sz="8" w:space="0" w:color="000000"/>
              <w:right w:val="single" w:sz="8" w:space="0" w:color="000000"/>
            </w:tcBorders>
            <w:vAlign w:val="center"/>
            <w:hideMark/>
          </w:tcPr>
          <w:p w14:paraId="183AA32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56.212</w:t>
            </w:r>
          </w:p>
        </w:tc>
      </w:tr>
      <w:tr w:rsidR="00177006" w:rsidRPr="00135BE3" w14:paraId="325FB991"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3F7C3E3F"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 </w:t>
            </w:r>
          </w:p>
        </w:tc>
        <w:tc>
          <w:tcPr>
            <w:tcW w:w="2203" w:type="dxa"/>
            <w:tcBorders>
              <w:top w:val="nil"/>
              <w:left w:val="nil"/>
              <w:bottom w:val="single" w:sz="8" w:space="0" w:color="000000"/>
              <w:right w:val="single" w:sz="8" w:space="0" w:color="000000"/>
            </w:tcBorders>
            <w:vAlign w:val="center"/>
            <w:hideMark/>
          </w:tcPr>
          <w:p w14:paraId="1C6CC51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13D14551"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ZD Ptuj</w:t>
            </w:r>
          </w:p>
        </w:tc>
        <w:tc>
          <w:tcPr>
            <w:tcW w:w="976" w:type="dxa"/>
            <w:tcBorders>
              <w:top w:val="nil"/>
              <w:left w:val="nil"/>
              <w:bottom w:val="single" w:sz="8" w:space="0" w:color="000000"/>
              <w:right w:val="single" w:sz="8" w:space="0" w:color="000000"/>
            </w:tcBorders>
            <w:vAlign w:val="center"/>
            <w:hideMark/>
          </w:tcPr>
          <w:p w14:paraId="5E5CFEF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0,2</w:t>
            </w:r>
          </w:p>
        </w:tc>
        <w:tc>
          <w:tcPr>
            <w:tcW w:w="1427" w:type="dxa"/>
            <w:tcBorders>
              <w:top w:val="nil"/>
              <w:left w:val="nil"/>
              <w:bottom w:val="single" w:sz="8" w:space="0" w:color="000000"/>
              <w:right w:val="single" w:sz="8" w:space="0" w:color="000000"/>
            </w:tcBorders>
            <w:vAlign w:val="center"/>
            <w:hideMark/>
          </w:tcPr>
          <w:p w14:paraId="30AEB2C2"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32.121</w:t>
            </w:r>
          </w:p>
        </w:tc>
        <w:tc>
          <w:tcPr>
            <w:tcW w:w="1386" w:type="dxa"/>
            <w:tcBorders>
              <w:top w:val="nil"/>
              <w:left w:val="nil"/>
              <w:bottom w:val="single" w:sz="8" w:space="0" w:color="000000"/>
              <w:right w:val="single" w:sz="8" w:space="0" w:color="000000"/>
            </w:tcBorders>
            <w:vAlign w:val="center"/>
            <w:hideMark/>
          </w:tcPr>
          <w:p w14:paraId="390C9292"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16.061</w:t>
            </w:r>
          </w:p>
        </w:tc>
      </w:tr>
      <w:tr w:rsidR="00177006" w:rsidRPr="00135BE3" w14:paraId="403FDFCC"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1D5EB0F1"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2</w:t>
            </w:r>
          </w:p>
        </w:tc>
        <w:tc>
          <w:tcPr>
            <w:tcW w:w="2203" w:type="dxa"/>
            <w:tcBorders>
              <w:top w:val="nil"/>
              <w:left w:val="nil"/>
              <w:bottom w:val="single" w:sz="8" w:space="0" w:color="000000"/>
              <w:right w:val="single" w:sz="8" w:space="0" w:color="000000"/>
            </w:tcBorders>
            <w:vAlign w:val="center"/>
            <w:hideMark/>
          </w:tcPr>
          <w:p w14:paraId="54B6C90B"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034B8D62"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ZD Ormož</w:t>
            </w:r>
          </w:p>
        </w:tc>
        <w:tc>
          <w:tcPr>
            <w:tcW w:w="976" w:type="dxa"/>
            <w:tcBorders>
              <w:top w:val="nil"/>
              <w:left w:val="nil"/>
              <w:bottom w:val="single" w:sz="8" w:space="0" w:color="000000"/>
              <w:right w:val="single" w:sz="8" w:space="0" w:color="000000"/>
            </w:tcBorders>
            <w:vAlign w:val="center"/>
            <w:hideMark/>
          </w:tcPr>
          <w:p w14:paraId="047B88A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0,2</w:t>
            </w:r>
          </w:p>
        </w:tc>
        <w:tc>
          <w:tcPr>
            <w:tcW w:w="1427" w:type="dxa"/>
            <w:tcBorders>
              <w:top w:val="nil"/>
              <w:left w:val="nil"/>
              <w:bottom w:val="single" w:sz="8" w:space="0" w:color="000000"/>
              <w:right w:val="single" w:sz="8" w:space="0" w:color="000000"/>
            </w:tcBorders>
            <w:vAlign w:val="center"/>
            <w:hideMark/>
          </w:tcPr>
          <w:p w14:paraId="1236FE7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32.121</w:t>
            </w:r>
          </w:p>
        </w:tc>
        <w:tc>
          <w:tcPr>
            <w:tcW w:w="1386" w:type="dxa"/>
            <w:tcBorders>
              <w:top w:val="nil"/>
              <w:left w:val="nil"/>
              <w:bottom w:val="single" w:sz="8" w:space="0" w:color="000000"/>
              <w:right w:val="single" w:sz="8" w:space="0" w:color="000000"/>
            </w:tcBorders>
            <w:vAlign w:val="center"/>
            <w:hideMark/>
          </w:tcPr>
          <w:p w14:paraId="62CBD1E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16.061</w:t>
            </w:r>
          </w:p>
        </w:tc>
      </w:tr>
      <w:tr w:rsidR="00177006" w:rsidRPr="00135BE3" w14:paraId="295642AB"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6D796DA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3</w:t>
            </w:r>
          </w:p>
        </w:tc>
        <w:tc>
          <w:tcPr>
            <w:tcW w:w="2203" w:type="dxa"/>
            <w:tcBorders>
              <w:top w:val="nil"/>
              <w:left w:val="nil"/>
              <w:bottom w:val="single" w:sz="8" w:space="0" w:color="000000"/>
              <w:right w:val="single" w:sz="8" w:space="0" w:color="000000"/>
            </w:tcBorders>
            <w:vAlign w:val="center"/>
            <w:hideMark/>
          </w:tcPr>
          <w:p w14:paraId="66715425"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24B6089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 xml:space="preserve">ZD Sežana </w:t>
            </w:r>
          </w:p>
        </w:tc>
        <w:tc>
          <w:tcPr>
            <w:tcW w:w="976" w:type="dxa"/>
            <w:tcBorders>
              <w:top w:val="nil"/>
              <w:left w:val="nil"/>
              <w:bottom w:val="single" w:sz="8" w:space="0" w:color="000000"/>
              <w:right w:val="single" w:sz="8" w:space="0" w:color="000000"/>
            </w:tcBorders>
            <w:vAlign w:val="center"/>
            <w:hideMark/>
          </w:tcPr>
          <w:p w14:paraId="7674CAC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0,1</w:t>
            </w:r>
          </w:p>
        </w:tc>
        <w:tc>
          <w:tcPr>
            <w:tcW w:w="1427" w:type="dxa"/>
            <w:tcBorders>
              <w:top w:val="nil"/>
              <w:left w:val="nil"/>
              <w:bottom w:val="single" w:sz="8" w:space="0" w:color="000000"/>
              <w:right w:val="single" w:sz="8" w:space="0" w:color="000000"/>
            </w:tcBorders>
            <w:vAlign w:val="center"/>
            <w:hideMark/>
          </w:tcPr>
          <w:p w14:paraId="7993C4B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16.061</w:t>
            </w:r>
          </w:p>
        </w:tc>
        <w:tc>
          <w:tcPr>
            <w:tcW w:w="1386" w:type="dxa"/>
            <w:tcBorders>
              <w:top w:val="nil"/>
              <w:left w:val="nil"/>
              <w:bottom w:val="single" w:sz="8" w:space="0" w:color="000000"/>
              <w:right w:val="single" w:sz="8" w:space="0" w:color="000000"/>
            </w:tcBorders>
            <w:vAlign w:val="center"/>
            <w:hideMark/>
          </w:tcPr>
          <w:p w14:paraId="34EDFED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8.031</w:t>
            </w:r>
          </w:p>
        </w:tc>
      </w:tr>
      <w:tr w:rsidR="00177006" w:rsidRPr="00135BE3" w14:paraId="5F661377"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6D48555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w:t>
            </w:r>
          </w:p>
        </w:tc>
        <w:tc>
          <w:tcPr>
            <w:tcW w:w="2203" w:type="dxa"/>
            <w:tcBorders>
              <w:top w:val="nil"/>
              <w:left w:val="nil"/>
              <w:bottom w:val="single" w:sz="8" w:space="0" w:color="000000"/>
              <w:right w:val="single" w:sz="8" w:space="0" w:color="000000"/>
            </w:tcBorders>
            <w:vAlign w:val="center"/>
            <w:hideMark/>
          </w:tcPr>
          <w:p w14:paraId="0AFDCAF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455F09D1"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OZG Kranj</w:t>
            </w:r>
          </w:p>
        </w:tc>
        <w:tc>
          <w:tcPr>
            <w:tcW w:w="976" w:type="dxa"/>
            <w:tcBorders>
              <w:top w:val="nil"/>
              <w:left w:val="nil"/>
              <w:bottom w:val="single" w:sz="8" w:space="0" w:color="000000"/>
              <w:right w:val="single" w:sz="8" w:space="0" w:color="000000"/>
            </w:tcBorders>
            <w:vAlign w:val="center"/>
            <w:hideMark/>
          </w:tcPr>
          <w:p w14:paraId="6A086C5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w:t>
            </w:r>
          </w:p>
        </w:tc>
        <w:tc>
          <w:tcPr>
            <w:tcW w:w="1427" w:type="dxa"/>
            <w:tcBorders>
              <w:top w:val="nil"/>
              <w:left w:val="nil"/>
              <w:bottom w:val="single" w:sz="8" w:space="0" w:color="000000"/>
              <w:right w:val="single" w:sz="8" w:space="0" w:color="000000"/>
            </w:tcBorders>
            <w:vAlign w:val="center"/>
            <w:hideMark/>
          </w:tcPr>
          <w:p w14:paraId="60314881"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160.605</w:t>
            </w:r>
          </w:p>
        </w:tc>
        <w:tc>
          <w:tcPr>
            <w:tcW w:w="1386" w:type="dxa"/>
            <w:tcBorders>
              <w:top w:val="nil"/>
              <w:left w:val="nil"/>
              <w:bottom w:val="single" w:sz="8" w:space="0" w:color="000000"/>
              <w:right w:val="single" w:sz="8" w:space="0" w:color="000000"/>
            </w:tcBorders>
            <w:vAlign w:val="center"/>
            <w:hideMark/>
          </w:tcPr>
          <w:p w14:paraId="5DB7633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80.303</w:t>
            </w:r>
          </w:p>
        </w:tc>
      </w:tr>
      <w:tr w:rsidR="00177006" w:rsidRPr="00135BE3" w14:paraId="6B46B445"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6A0597F1"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5</w:t>
            </w:r>
          </w:p>
        </w:tc>
        <w:tc>
          <w:tcPr>
            <w:tcW w:w="2203" w:type="dxa"/>
            <w:tcBorders>
              <w:top w:val="nil"/>
              <w:left w:val="nil"/>
              <w:bottom w:val="single" w:sz="8" w:space="0" w:color="000000"/>
              <w:right w:val="single" w:sz="8" w:space="0" w:color="000000"/>
            </w:tcBorders>
            <w:vAlign w:val="center"/>
            <w:hideMark/>
          </w:tcPr>
          <w:p w14:paraId="73A2DEF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4A51024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ZD Cerknica</w:t>
            </w:r>
          </w:p>
        </w:tc>
        <w:tc>
          <w:tcPr>
            <w:tcW w:w="976" w:type="dxa"/>
            <w:tcBorders>
              <w:top w:val="nil"/>
              <w:left w:val="nil"/>
              <w:bottom w:val="single" w:sz="8" w:space="0" w:color="000000"/>
              <w:right w:val="single" w:sz="8" w:space="0" w:color="000000"/>
            </w:tcBorders>
            <w:vAlign w:val="center"/>
            <w:hideMark/>
          </w:tcPr>
          <w:p w14:paraId="20D10F2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0,3</w:t>
            </w:r>
          </w:p>
        </w:tc>
        <w:tc>
          <w:tcPr>
            <w:tcW w:w="1427" w:type="dxa"/>
            <w:tcBorders>
              <w:top w:val="nil"/>
              <w:left w:val="nil"/>
              <w:bottom w:val="single" w:sz="8" w:space="0" w:color="000000"/>
              <w:right w:val="single" w:sz="8" w:space="0" w:color="000000"/>
            </w:tcBorders>
            <w:vAlign w:val="center"/>
            <w:hideMark/>
          </w:tcPr>
          <w:p w14:paraId="0F3FD95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48.182</w:t>
            </w:r>
          </w:p>
        </w:tc>
        <w:tc>
          <w:tcPr>
            <w:tcW w:w="1386" w:type="dxa"/>
            <w:tcBorders>
              <w:top w:val="nil"/>
              <w:left w:val="nil"/>
              <w:bottom w:val="single" w:sz="8" w:space="0" w:color="000000"/>
              <w:right w:val="single" w:sz="8" w:space="0" w:color="000000"/>
            </w:tcBorders>
            <w:vAlign w:val="center"/>
            <w:hideMark/>
          </w:tcPr>
          <w:p w14:paraId="1F82781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24.091</w:t>
            </w:r>
          </w:p>
        </w:tc>
      </w:tr>
      <w:tr w:rsidR="00177006" w:rsidRPr="00135BE3" w14:paraId="588865DF"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127E9CB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6</w:t>
            </w:r>
          </w:p>
        </w:tc>
        <w:tc>
          <w:tcPr>
            <w:tcW w:w="2203" w:type="dxa"/>
            <w:tcBorders>
              <w:top w:val="nil"/>
              <w:left w:val="nil"/>
              <w:bottom w:val="single" w:sz="8" w:space="0" w:color="000000"/>
              <w:right w:val="single" w:sz="8" w:space="0" w:color="000000"/>
            </w:tcBorders>
            <w:vAlign w:val="center"/>
            <w:hideMark/>
          </w:tcPr>
          <w:p w14:paraId="1E4E4C95"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3CDCA388"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ZD Grosuplje</w:t>
            </w:r>
          </w:p>
        </w:tc>
        <w:tc>
          <w:tcPr>
            <w:tcW w:w="976" w:type="dxa"/>
            <w:tcBorders>
              <w:top w:val="nil"/>
              <w:left w:val="nil"/>
              <w:bottom w:val="single" w:sz="8" w:space="0" w:color="000000"/>
              <w:right w:val="single" w:sz="8" w:space="0" w:color="000000"/>
            </w:tcBorders>
            <w:vAlign w:val="center"/>
            <w:hideMark/>
          </w:tcPr>
          <w:p w14:paraId="777A631B"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0,05</w:t>
            </w:r>
          </w:p>
        </w:tc>
        <w:tc>
          <w:tcPr>
            <w:tcW w:w="1427" w:type="dxa"/>
            <w:tcBorders>
              <w:top w:val="nil"/>
              <w:left w:val="nil"/>
              <w:bottom w:val="single" w:sz="8" w:space="0" w:color="000000"/>
              <w:right w:val="single" w:sz="8" w:space="0" w:color="000000"/>
            </w:tcBorders>
            <w:vAlign w:val="center"/>
            <w:hideMark/>
          </w:tcPr>
          <w:p w14:paraId="2D3906AF"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w:t>
            </w:r>
          </w:p>
        </w:tc>
        <w:tc>
          <w:tcPr>
            <w:tcW w:w="1386" w:type="dxa"/>
            <w:tcBorders>
              <w:top w:val="nil"/>
              <w:left w:val="nil"/>
              <w:bottom w:val="single" w:sz="8" w:space="0" w:color="000000"/>
              <w:right w:val="single" w:sz="8" w:space="0" w:color="000000"/>
            </w:tcBorders>
            <w:vAlign w:val="center"/>
            <w:hideMark/>
          </w:tcPr>
          <w:p w14:paraId="7FC2356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4.015</w:t>
            </w:r>
          </w:p>
        </w:tc>
      </w:tr>
      <w:tr w:rsidR="00177006" w:rsidRPr="00135BE3" w14:paraId="01A788F4"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03B8FCC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7</w:t>
            </w:r>
          </w:p>
        </w:tc>
        <w:tc>
          <w:tcPr>
            <w:tcW w:w="2203" w:type="dxa"/>
            <w:tcBorders>
              <w:top w:val="nil"/>
              <w:left w:val="nil"/>
              <w:bottom w:val="single" w:sz="8" w:space="0" w:color="000000"/>
              <w:right w:val="single" w:sz="8" w:space="0" w:color="000000"/>
            </w:tcBorders>
            <w:vAlign w:val="center"/>
            <w:hideMark/>
          </w:tcPr>
          <w:p w14:paraId="6AC4F1F8"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208394FB"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ZD Ribnica</w:t>
            </w:r>
          </w:p>
        </w:tc>
        <w:tc>
          <w:tcPr>
            <w:tcW w:w="976" w:type="dxa"/>
            <w:tcBorders>
              <w:top w:val="nil"/>
              <w:left w:val="nil"/>
              <w:bottom w:val="single" w:sz="8" w:space="0" w:color="000000"/>
              <w:right w:val="single" w:sz="8" w:space="0" w:color="000000"/>
            </w:tcBorders>
            <w:vAlign w:val="center"/>
            <w:hideMark/>
          </w:tcPr>
          <w:p w14:paraId="72F72B9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0,3</w:t>
            </w:r>
          </w:p>
        </w:tc>
        <w:tc>
          <w:tcPr>
            <w:tcW w:w="1427" w:type="dxa"/>
            <w:tcBorders>
              <w:top w:val="nil"/>
              <w:left w:val="nil"/>
              <w:bottom w:val="single" w:sz="8" w:space="0" w:color="000000"/>
              <w:right w:val="single" w:sz="8" w:space="0" w:color="000000"/>
            </w:tcBorders>
            <w:vAlign w:val="center"/>
            <w:hideMark/>
          </w:tcPr>
          <w:p w14:paraId="0F50017F"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48.182</w:t>
            </w:r>
          </w:p>
        </w:tc>
        <w:tc>
          <w:tcPr>
            <w:tcW w:w="1386" w:type="dxa"/>
            <w:tcBorders>
              <w:top w:val="nil"/>
              <w:left w:val="nil"/>
              <w:bottom w:val="single" w:sz="8" w:space="0" w:color="000000"/>
              <w:right w:val="single" w:sz="8" w:space="0" w:color="000000"/>
            </w:tcBorders>
            <w:vAlign w:val="center"/>
            <w:hideMark/>
          </w:tcPr>
          <w:p w14:paraId="0B561D1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24.091</w:t>
            </w:r>
          </w:p>
        </w:tc>
      </w:tr>
      <w:tr w:rsidR="00177006" w:rsidRPr="00135BE3" w14:paraId="3666DE47"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133D9A9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w:t>
            </w:r>
          </w:p>
        </w:tc>
        <w:tc>
          <w:tcPr>
            <w:tcW w:w="2203" w:type="dxa"/>
            <w:tcBorders>
              <w:top w:val="nil"/>
              <w:left w:val="nil"/>
              <w:bottom w:val="single" w:sz="8" w:space="0" w:color="000000"/>
              <w:right w:val="single" w:sz="8" w:space="0" w:color="000000"/>
            </w:tcBorders>
            <w:vAlign w:val="center"/>
            <w:hideMark/>
          </w:tcPr>
          <w:p w14:paraId="3D602AD6"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2D58178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SB Murska Sobota</w:t>
            </w:r>
          </w:p>
        </w:tc>
        <w:tc>
          <w:tcPr>
            <w:tcW w:w="976" w:type="dxa"/>
            <w:tcBorders>
              <w:top w:val="nil"/>
              <w:left w:val="nil"/>
              <w:bottom w:val="single" w:sz="8" w:space="0" w:color="000000"/>
              <w:right w:val="single" w:sz="8" w:space="0" w:color="000000"/>
            </w:tcBorders>
            <w:vAlign w:val="center"/>
            <w:hideMark/>
          </w:tcPr>
          <w:p w14:paraId="278AF4E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w:t>
            </w:r>
          </w:p>
        </w:tc>
        <w:tc>
          <w:tcPr>
            <w:tcW w:w="1427" w:type="dxa"/>
            <w:tcBorders>
              <w:top w:val="nil"/>
              <w:left w:val="nil"/>
              <w:bottom w:val="single" w:sz="8" w:space="0" w:color="000000"/>
              <w:right w:val="single" w:sz="8" w:space="0" w:color="000000"/>
            </w:tcBorders>
            <w:vAlign w:val="center"/>
            <w:hideMark/>
          </w:tcPr>
          <w:p w14:paraId="18E2F70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160.605</w:t>
            </w:r>
          </w:p>
        </w:tc>
        <w:tc>
          <w:tcPr>
            <w:tcW w:w="1386" w:type="dxa"/>
            <w:tcBorders>
              <w:top w:val="nil"/>
              <w:left w:val="nil"/>
              <w:bottom w:val="single" w:sz="8" w:space="0" w:color="000000"/>
              <w:right w:val="single" w:sz="8" w:space="0" w:color="000000"/>
            </w:tcBorders>
            <w:vAlign w:val="center"/>
            <w:hideMark/>
          </w:tcPr>
          <w:p w14:paraId="562A78B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80.303</w:t>
            </w:r>
          </w:p>
        </w:tc>
      </w:tr>
      <w:tr w:rsidR="00177006" w:rsidRPr="00135BE3" w14:paraId="24122975"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236A07B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9</w:t>
            </w:r>
          </w:p>
        </w:tc>
        <w:tc>
          <w:tcPr>
            <w:tcW w:w="2203" w:type="dxa"/>
            <w:tcBorders>
              <w:top w:val="nil"/>
              <w:left w:val="nil"/>
              <w:bottom w:val="single" w:sz="8" w:space="0" w:color="000000"/>
              <w:right w:val="single" w:sz="8" w:space="0" w:color="000000"/>
            </w:tcBorders>
            <w:vAlign w:val="center"/>
            <w:hideMark/>
          </w:tcPr>
          <w:p w14:paraId="35B59FC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13BED7DB"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ZD Ajdovščina</w:t>
            </w:r>
          </w:p>
        </w:tc>
        <w:tc>
          <w:tcPr>
            <w:tcW w:w="976" w:type="dxa"/>
            <w:tcBorders>
              <w:top w:val="nil"/>
              <w:left w:val="nil"/>
              <w:bottom w:val="single" w:sz="8" w:space="0" w:color="000000"/>
              <w:right w:val="single" w:sz="8" w:space="0" w:color="000000"/>
            </w:tcBorders>
            <w:vAlign w:val="center"/>
            <w:hideMark/>
          </w:tcPr>
          <w:p w14:paraId="1B6BA22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0,19</w:t>
            </w:r>
          </w:p>
        </w:tc>
        <w:tc>
          <w:tcPr>
            <w:tcW w:w="1427" w:type="dxa"/>
            <w:tcBorders>
              <w:top w:val="nil"/>
              <w:left w:val="nil"/>
              <w:bottom w:val="single" w:sz="8" w:space="0" w:color="000000"/>
              <w:right w:val="single" w:sz="8" w:space="0" w:color="000000"/>
            </w:tcBorders>
            <w:vAlign w:val="center"/>
            <w:hideMark/>
          </w:tcPr>
          <w:p w14:paraId="0B37C75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30.515</w:t>
            </w:r>
          </w:p>
        </w:tc>
        <w:tc>
          <w:tcPr>
            <w:tcW w:w="1386" w:type="dxa"/>
            <w:tcBorders>
              <w:top w:val="nil"/>
              <w:left w:val="nil"/>
              <w:bottom w:val="single" w:sz="8" w:space="0" w:color="000000"/>
              <w:right w:val="single" w:sz="8" w:space="0" w:color="000000"/>
            </w:tcBorders>
            <w:vAlign w:val="center"/>
            <w:hideMark/>
          </w:tcPr>
          <w:p w14:paraId="75E66DE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15.257</w:t>
            </w:r>
          </w:p>
        </w:tc>
      </w:tr>
      <w:tr w:rsidR="00177006" w:rsidRPr="00135BE3" w14:paraId="02A91593"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67CD236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10</w:t>
            </w:r>
          </w:p>
        </w:tc>
        <w:tc>
          <w:tcPr>
            <w:tcW w:w="2203" w:type="dxa"/>
            <w:tcBorders>
              <w:top w:val="nil"/>
              <w:left w:val="nil"/>
              <w:bottom w:val="single" w:sz="8" w:space="0" w:color="000000"/>
              <w:right w:val="single" w:sz="8" w:space="0" w:color="000000"/>
            </w:tcBorders>
            <w:vAlign w:val="center"/>
            <w:hideMark/>
          </w:tcPr>
          <w:p w14:paraId="43D30AB8"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124EFD7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SB Nova Gorica</w:t>
            </w:r>
          </w:p>
        </w:tc>
        <w:tc>
          <w:tcPr>
            <w:tcW w:w="976" w:type="dxa"/>
            <w:tcBorders>
              <w:top w:val="nil"/>
              <w:left w:val="nil"/>
              <w:bottom w:val="single" w:sz="8" w:space="0" w:color="000000"/>
              <w:right w:val="single" w:sz="8" w:space="0" w:color="000000"/>
            </w:tcBorders>
            <w:vAlign w:val="center"/>
            <w:hideMark/>
          </w:tcPr>
          <w:p w14:paraId="7B5DFEF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0,5</w:t>
            </w:r>
          </w:p>
        </w:tc>
        <w:tc>
          <w:tcPr>
            <w:tcW w:w="1427" w:type="dxa"/>
            <w:tcBorders>
              <w:top w:val="nil"/>
              <w:left w:val="nil"/>
              <w:bottom w:val="single" w:sz="8" w:space="0" w:color="000000"/>
              <w:right w:val="single" w:sz="8" w:space="0" w:color="000000"/>
            </w:tcBorders>
            <w:vAlign w:val="center"/>
            <w:hideMark/>
          </w:tcPr>
          <w:p w14:paraId="600C246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80.303</w:t>
            </w:r>
          </w:p>
        </w:tc>
        <w:tc>
          <w:tcPr>
            <w:tcW w:w="1386" w:type="dxa"/>
            <w:tcBorders>
              <w:top w:val="nil"/>
              <w:left w:val="nil"/>
              <w:bottom w:val="single" w:sz="8" w:space="0" w:color="000000"/>
              <w:right w:val="single" w:sz="8" w:space="0" w:color="000000"/>
            </w:tcBorders>
            <w:vAlign w:val="center"/>
            <w:hideMark/>
          </w:tcPr>
          <w:p w14:paraId="4CDE2E75"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40.151</w:t>
            </w:r>
          </w:p>
        </w:tc>
      </w:tr>
      <w:tr w:rsidR="00177006" w:rsidRPr="00135BE3" w14:paraId="1DF09CC1"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2BAD5E6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11</w:t>
            </w:r>
          </w:p>
        </w:tc>
        <w:tc>
          <w:tcPr>
            <w:tcW w:w="2203" w:type="dxa"/>
            <w:tcBorders>
              <w:top w:val="nil"/>
              <w:left w:val="nil"/>
              <w:bottom w:val="single" w:sz="8" w:space="0" w:color="000000"/>
              <w:right w:val="single" w:sz="8" w:space="0" w:color="000000"/>
            </w:tcBorders>
            <w:vAlign w:val="center"/>
            <w:hideMark/>
          </w:tcPr>
          <w:p w14:paraId="350C540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34FFF4D2"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ZD Trebnje</w:t>
            </w:r>
          </w:p>
        </w:tc>
        <w:tc>
          <w:tcPr>
            <w:tcW w:w="976" w:type="dxa"/>
            <w:tcBorders>
              <w:top w:val="nil"/>
              <w:left w:val="nil"/>
              <w:bottom w:val="single" w:sz="8" w:space="0" w:color="000000"/>
              <w:right w:val="single" w:sz="8" w:space="0" w:color="000000"/>
            </w:tcBorders>
            <w:vAlign w:val="center"/>
            <w:hideMark/>
          </w:tcPr>
          <w:p w14:paraId="5A5FEE2F"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0,8</w:t>
            </w:r>
          </w:p>
        </w:tc>
        <w:tc>
          <w:tcPr>
            <w:tcW w:w="1427" w:type="dxa"/>
            <w:tcBorders>
              <w:top w:val="nil"/>
              <w:left w:val="nil"/>
              <w:bottom w:val="single" w:sz="8" w:space="0" w:color="000000"/>
              <w:right w:val="single" w:sz="8" w:space="0" w:color="000000"/>
            </w:tcBorders>
            <w:vAlign w:val="center"/>
            <w:hideMark/>
          </w:tcPr>
          <w:p w14:paraId="2D416F5F"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128.484</w:t>
            </w:r>
          </w:p>
        </w:tc>
        <w:tc>
          <w:tcPr>
            <w:tcW w:w="1386" w:type="dxa"/>
            <w:tcBorders>
              <w:top w:val="nil"/>
              <w:left w:val="nil"/>
              <w:bottom w:val="single" w:sz="8" w:space="0" w:color="000000"/>
              <w:right w:val="single" w:sz="8" w:space="0" w:color="000000"/>
            </w:tcBorders>
            <w:vAlign w:val="center"/>
            <w:hideMark/>
          </w:tcPr>
          <w:p w14:paraId="425A516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64.242</w:t>
            </w:r>
          </w:p>
        </w:tc>
      </w:tr>
      <w:tr w:rsidR="00177006" w:rsidRPr="00135BE3" w14:paraId="03F5B6BA"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32BA598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12</w:t>
            </w:r>
          </w:p>
        </w:tc>
        <w:tc>
          <w:tcPr>
            <w:tcW w:w="2203" w:type="dxa"/>
            <w:tcBorders>
              <w:top w:val="nil"/>
              <w:left w:val="nil"/>
              <w:bottom w:val="single" w:sz="8" w:space="0" w:color="000000"/>
              <w:right w:val="single" w:sz="8" w:space="0" w:color="000000"/>
            </w:tcBorders>
            <w:vAlign w:val="center"/>
            <w:hideMark/>
          </w:tcPr>
          <w:p w14:paraId="32095979"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2BBA5119"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OE Novo mesto</w:t>
            </w:r>
          </w:p>
        </w:tc>
        <w:tc>
          <w:tcPr>
            <w:tcW w:w="976" w:type="dxa"/>
            <w:tcBorders>
              <w:top w:val="nil"/>
              <w:left w:val="nil"/>
              <w:bottom w:val="single" w:sz="8" w:space="0" w:color="000000"/>
              <w:right w:val="single" w:sz="8" w:space="0" w:color="000000"/>
            </w:tcBorders>
            <w:vAlign w:val="center"/>
            <w:hideMark/>
          </w:tcPr>
          <w:p w14:paraId="25C5F34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0,77</w:t>
            </w:r>
          </w:p>
        </w:tc>
        <w:tc>
          <w:tcPr>
            <w:tcW w:w="1427" w:type="dxa"/>
            <w:tcBorders>
              <w:top w:val="nil"/>
              <w:left w:val="nil"/>
              <w:bottom w:val="single" w:sz="8" w:space="0" w:color="000000"/>
              <w:right w:val="single" w:sz="8" w:space="0" w:color="000000"/>
            </w:tcBorders>
            <w:vAlign w:val="center"/>
            <w:hideMark/>
          </w:tcPr>
          <w:p w14:paraId="3612409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123.666</w:t>
            </w:r>
          </w:p>
        </w:tc>
        <w:tc>
          <w:tcPr>
            <w:tcW w:w="1386" w:type="dxa"/>
            <w:tcBorders>
              <w:top w:val="nil"/>
              <w:left w:val="nil"/>
              <w:bottom w:val="single" w:sz="8" w:space="0" w:color="000000"/>
              <w:right w:val="single" w:sz="8" w:space="0" w:color="000000"/>
            </w:tcBorders>
            <w:vAlign w:val="center"/>
            <w:hideMark/>
          </w:tcPr>
          <w:p w14:paraId="75457065"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61.833</w:t>
            </w:r>
          </w:p>
        </w:tc>
      </w:tr>
      <w:tr w:rsidR="00177006" w:rsidRPr="00135BE3" w14:paraId="64BDEA42"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046F9D92"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13</w:t>
            </w:r>
          </w:p>
        </w:tc>
        <w:tc>
          <w:tcPr>
            <w:tcW w:w="2203" w:type="dxa"/>
            <w:tcBorders>
              <w:top w:val="nil"/>
              <w:left w:val="nil"/>
              <w:bottom w:val="single" w:sz="8" w:space="0" w:color="000000"/>
              <w:right w:val="single" w:sz="8" w:space="0" w:color="000000"/>
            </w:tcBorders>
            <w:vAlign w:val="center"/>
            <w:hideMark/>
          </w:tcPr>
          <w:p w14:paraId="48FC8CA8"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1BACDFB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OE Krško / izpostava Krško</w:t>
            </w:r>
          </w:p>
        </w:tc>
        <w:tc>
          <w:tcPr>
            <w:tcW w:w="976" w:type="dxa"/>
            <w:tcBorders>
              <w:top w:val="nil"/>
              <w:left w:val="nil"/>
              <w:bottom w:val="single" w:sz="8" w:space="0" w:color="000000"/>
              <w:right w:val="single" w:sz="8" w:space="0" w:color="000000"/>
            </w:tcBorders>
            <w:vAlign w:val="center"/>
            <w:hideMark/>
          </w:tcPr>
          <w:p w14:paraId="520F9C1D"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0,1</w:t>
            </w:r>
          </w:p>
        </w:tc>
        <w:tc>
          <w:tcPr>
            <w:tcW w:w="1427" w:type="dxa"/>
            <w:tcBorders>
              <w:top w:val="nil"/>
              <w:left w:val="nil"/>
              <w:bottom w:val="single" w:sz="8" w:space="0" w:color="000000"/>
              <w:right w:val="single" w:sz="8" w:space="0" w:color="000000"/>
            </w:tcBorders>
            <w:vAlign w:val="center"/>
            <w:hideMark/>
          </w:tcPr>
          <w:p w14:paraId="3BE4F18E"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16.061</w:t>
            </w:r>
          </w:p>
        </w:tc>
        <w:tc>
          <w:tcPr>
            <w:tcW w:w="1386" w:type="dxa"/>
            <w:tcBorders>
              <w:top w:val="nil"/>
              <w:left w:val="nil"/>
              <w:bottom w:val="single" w:sz="8" w:space="0" w:color="000000"/>
              <w:right w:val="single" w:sz="8" w:space="0" w:color="000000"/>
            </w:tcBorders>
            <w:vAlign w:val="center"/>
            <w:hideMark/>
          </w:tcPr>
          <w:p w14:paraId="5913B97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w:t>
            </w:r>
          </w:p>
        </w:tc>
      </w:tr>
      <w:tr w:rsidR="00177006" w:rsidRPr="00135BE3" w14:paraId="62D46341"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64D0C762"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14</w:t>
            </w:r>
          </w:p>
        </w:tc>
        <w:tc>
          <w:tcPr>
            <w:tcW w:w="2203" w:type="dxa"/>
            <w:tcBorders>
              <w:top w:val="nil"/>
              <w:left w:val="nil"/>
              <w:bottom w:val="single" w:sz="8" w:space="0" w:color="000000"/>
              <w:right w:val="single" w:sz="8" w:space="0" w:color="000000"/>
            </w:tcBorders>
            <w:vAlign w:val="center"/>
            <w:hideMark/>
          </w:tcPr>
          <w:p w14:paraId="387DD989"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4F0F3BEE"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OE Krško / izpostava Sevnica</w:t>
            </w:r>
          </w:p>
        </w:tc>
        <w:tc>
          <w:tcPr>
            <w:tcW w:w="976" w:type="dxa"/>
            <w:tcBorders>
              <w:top w:val="nil"/>
              <w:left w:val="nil"/>
              <w:bottom w:val="single" w:sz="8" w:space="0" w:color="000000"/>
              <w:right w:val="single" w:sz="8" w:space="0" w:color="000000"/>
            </w:tcBorders>
            <w:vAlign w:val="center"/>
            <w:hideMark/>
          </w:tcPr>
          <w:p w14:paraId="167AE72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0,2</w:t>
            </w:r>
          </w:p>
        </w:tc>
        <w:tc>
          <w:tcPr>
            <w:tcW w:w="1427" w:type="dxa"/>
            <w:tcBorders>
              <w:top w:val="nil"/>
              <w:left w:val="nil"/>
              <w:bottom w:val="single" w:sz="8" w:space="0" w:color="000000"/>
              <w:right w:val="single" w:sz="8" w:space="0" w:color="000000"/>
            </w:tcBorders>
            <w:vAlign w:val="center"/>
            <w:hideMark/>
          </w:tcPr>
          <w:p w14:paraId="0402F799"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32.121</w:t>
            </w:r>
          </w:p>
        </w:tc>
        <w:tc>
          <w:tcPr>
            <w:tcW w:w="1386" w:type="dxa"/>
            <w:tcBorders>
              <w:top w:val="nil"/>
              <w:left w:val="nil"/>
              <w:bottom w:val="single" w:sz="8" w:space="0" w:color="000000"/>
              <w:right w:val="single" w:sz="8" w:space="0" w:color="000000"/>
            </w:tcBorders>
            <w:vAlign w:val="center"/>
            <w:hideMark/>
          </w:tcPr>
          <w:p w14:paraId="00E16B0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16.061</w:t>
            </w:r>
          </w:p>
        </w:tc>
      </w:tr>
      <w:tr w:rsidR="00177006" w:rsidRPr="00135BE3" w14:paraId="415AD61C" w14:textId="77777777" w:rsidTr="00135BE3">
        <w:trPr>
          <w:trHeight w:val="436"/>
        </w:trPr>
        <w:tc>
          <w:tcPr>
            <w:tcW w:w="936" w:type="dxa"/>
            <w:tcBorders>
              <w:top w:val="nil"/>
              <w:left w:val="single" w:sz="8" w:space="0" w:color="000000"/>
              <w:bottom w:val="single" w:sz="8" w:space="0" w:color="000000"/>
              <w:right w:val="single" w:sz="8" w:space="0" w:color="000000"/>
            </w:tcBorders>
            <w:vAlign w:val="center"/>
            <w:hideMark/>
          </w:tcPr>
          <w:p w14:paraId="08F0A1C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15</w:t>
            </w:r>
          </w:p>
        </w:tc>
        <w:tc>
          <w:tcPr>
            <w:tcW w:w="2203" w:type="dxa"/>
            <w:tcBorders>
              <w:top w:val="nil"/>
              <w:left w:val="nil"/>
              <w:bottom w:val="single" w:sz="8" w:space="0" w:color="000000"/>
              <w:right w:val="single" w:sz="8" w:space="0" w:color="000000"/>
            </w:tcBorders>
            <w:vAlign w:val="center"/>
            <w:hideMark/>
          </w:tcPr>
          <w:p w14:paraId="127B73EA"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251A8DF5"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OE Koper / izpostava Ilirska Bistrica</w:t>
            </w:r>
          </w:p>
        </w:tc>
        <w:tc>
          <w:tcPr>
            <w:tcW w:w="976" w:type="dxa"/>
            <w:tcBorders>
              <w:top w:val="nil"/>
              <w:left w:val="nil"/>
              <w:bottom w:val="single" w:sz="8" w:space="0" w:color="000000"/>
              <w:right w:val="single" w:sz="8" w:space="0" w:color="000000"/>
            </w:tcBorders>
            <w:vAlign w:val="center"/>
            <w:hideMark/>
          </w:tcPr>
          <w:p w14:paraId="06C4C174"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0,5</w:t>
            </w:r>
          </w:p>
        </w:tc>
        <w:tc>
          <w:tcPr>
            <w:tcW w:w="1427" w:type="dxa"/>
            <w:tcBorders>
              <w:top w:val="nil"/>
              <w:left w:val="nil"/>
              <w:bottom w:val="single" w:sz="8" w:space="0" w:color="000000"/>
              <w:right w:val="single" w:sz="8" w:space="0" w:color="000000"/>
            </w:tcBorders>
            <w:vAlign w:val="center"/>
            <w:hideMark/>
          </w:tcPr>
          <w:p w14:paraId="453E43A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80.303</w:t>
            </w:r>
          </w:p>
        </w:tc>
        <w:tc>
          <w:tcPr>
            <w:tcW w:w="1386" w:type="dxa"/>
            <w:tcBorders>
              <w:top w:val="nil"/>
              <w:left w:val="nil"/>
              <w:bottom w:val="single" w:sz="8" w:space="0" w:color="000000"/>
              <w:right w:val="single" w:sz="8" w:space="0" w:color="000000"/>
            </w:tcBorders>
            <w:vAlign w:val="center"/>
            <w:hideMark/>
          </w:tcPr>
          <w:p w14:paraId="00B52BB8"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40.151</w:t>
            </w:r>
          </w:p>
        </w:tc>
      </w:tr>
      <w:tr w:rsidR="00177006" w:rsidRPr="00135BE3" w14:paraId="0C4A24DD" w14:textId="77777777" w:rsidTr="00135BE3">
        <w:trPr>
          <w:trHeight w:val="648"/>
        </w:trPr>
        <w:tc>
          <w:tcPr>
            <w:tcW w:w="936" w:type="dxa"/>
            <w:tcBorders>
              <w:top w:val="nil"/>
              <w:left w:val="single" w:sz="8" w:space="0" w:color="000000"/>
              <w:bottom w:val="single" w:sz="8" w:space="0" w:color="000000"/>
              <w:right w:val="single" w:sz="8" w:space="0" w:color="000000"/>
            </w:tcBorders>
            <w:vAlign w:val="center"/>
            <w:hideMark/>
          </w:tcPr>
          <w:p w14:paraId="54D4C6B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16</w:t>
            </w:r>
          </w:p>
        </w:tc>
        <w:tc>
          <w:tcPr>
            <w:tcW w:w="2203" w:type="dxa"/>
            <w:tcBorders>
              <w:top w:val="nil"/>
              <w:left w:val="nil"/>
              <w:bottom w:val="single" w:sz="8" w:space="0" w:color="000000"/>
              <w:right w:val="single" w:sz="8" w:space="0" w:color="000000"/>
            </w:tcBorders>
            <w:vAlign w:val="center"/>
            <w:hideMark/>
          </w:tcPr>
          <w:p w14:paraId="01D837EC"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5EE5F94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Kardiologija Marinšek in Ginekologija Peternelj d.o.o.</w:t>
            </w:r>
          </w:p>
        </w:tc>
        <w:tc>
          <w:tcPr>
            <w:tcW w:w="976" w:type="dxa"/>
            <w:tcBorders>
              <w:top w:val="nil"/>
              <w:left w:val="nil"/>
              <w:bottom w:val="single" w:sz="8" w:space="0" w:color="000000"/>
              <w:right w:val="single" w:sz="8" w:space="0" w:color="000000"/>
            </w:tcBorders>
            <w:vAlign w:val="center"/>
            <w:hideMark/>
          </w:tcPr>
          <w:p w14:paraId="37980603"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0,5</w:t>
            </w:r>
          </w:p>
        </w:tc>
        <w:tc>
          <w:tcPr>
            <w:tcW w:w="1427" w:type="dxa"/>
            <w:tcBorders>
              <w:top w:val="nil"/>
              <w:left w:val="nil"/>
              <w:bottom w:val="single" w:sz="8" w:space="0" w:color="000000"/>
              <w:right w:val="single" w:sz="8" w:space="0" w:color="000000"/>
            </w:tcBorders>
            <w:vAlign w:val="center"/>
            <w:hideMark/>
          </w:tcPr>
          <w:p w14:paraId="5E2B71F0"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80.303</w:t>
            </w:r>
          </w:p>
        </w:tc>
        <w:tc>
          <w:tcPr>
            <w:tcW w:w="1386" w:type="dxa"/>
            <w:tcBorders>
              <w:top w:val="nil"/>
              <w:left w:val="nil"/>
              <w:bottom w:val="single" w:sz="8" w:space="0" w:color="000000"/>
              <w:right w:val="single" w:sz="8" w:space="0" w:color="000000"/>
            </w:tcBorders>
            <w:vAlign w:val="center"/>
            <w:hideMark/>
          </w:tcPr>
          <w:p w14:paraId="43BEDDA7"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40.151</w:t>
            </w:r>
          </w:p>
        </w:tc>
      </w:tr>
      <w:tr w:rsidR="00177006" w:rsidRPr="00135BE3" w14:paraId="2408D1D7" w14:textId="77777777" w:rsidTr="00135BE3">
        <w:trPr>
          <w:trHeight w:val="262"/>
        </w:trPr>
        <w:tc>
          <w:tcPr>
            <w:tcW w:w="936" w:type="dxa"/>
            <w:tcBorders>
              <w:top w:val="nil"/>
              <w:left w:val="single" w:sz="8" w:space="0" w:color="000000"/>
              <w:bottom w:val="single" w:sz="8" w:space="0" w:color="000000"/>
              <w:right w:val="single" w:sz="8" w:space="0" w:color="000000"/>
            </w:tcBorders>
            <w:vAlign w:val="center"/>
            <w:hideMark/>
          </w:tcPr>
          <w:p w14:paraId="1374F9EB" w14:textId="77777777" w:rsidR="00177006" w:rsidRPr="00135BE3" w:rsidRDefault="00177006" w:rsidP="00177006">
            <w:pPr>
              <w:spacing w:before="0" w:after="0"/>
              <w:jc w:val="both"/>
              <w:rPr>
                <w:rFonts w:ascii="Cambria" w:hAnsi="Cambria" w:cs="Arial"/>
                <w:color w:val="000000"/>
                <w:sz w:val="20"/>
              </w:rPr>
            </w:pPr>
            <w:r w:rsidRPr="00135BE3">
              <w:rPr>
                <w:rFonts w:ascii="Cambria" w:hAnsi="Cambria" w:cs="Arial"/>
                <w:color w:val="000000"/>
                <w:sz w:val="20"/>
              </w:rPr>
              <w:t> </w:t>
            </w:r>
          </w:p>
        </w:tc>
        <w:tc>
          <w:tcPr>
            <w:tcW w:w="2203" w:type="dxa"/>
            <w:tcBorders>
              <w:top w:val="nil"/>
              <w:left w:val="nil"/>
              <w:bottom w:val="single" w:sz="8" w:space="0" w:color="000000"/>
              <w:right w:val="single" w:sz="8" w:space="0" w:color="000000"/>
            </w:tcBorders>
            <w:vAlign w:val="center"/>
            <w:hideMark/>
          </w:tcPr>
          <w:p w14:paraId="09A478BA" w14:textId="77777777" w:rsidR="00177006" w:rsidRPr="00135BE3" w:rsidRDefault="00177006" w:rsidP="00177006">
            <w:pPr>
              <w:spacing w:before="0" w:after="0"/>
              <w:jc w:val="both"/>
              <w:rPr>
                <w:rFonts w:ascii="Cambria" w:hAnsi="Cambria" w:cs="Arial"/>
                <w:b/>
                <w:bCs/>
                <w:color w:val="000000"/>
                <w:sz w:val="20"/>
              </w:rPr>
            </w:pPr>
            <w:r w:rsidRPr="00135BE3">
              <w:rPr>
                <w:rFonts w:ascii="Cambria" w:hAnsi="Cambria" w:cs="Arial"/>
                <w:b/>
                <w:bCs/>
                <w:color w:val="000000"/>
                <w:sz w:val="20"/>
              </w:rPr>
              <w:t>Dispanzer za ženske</w:t>
            </w:r>
          </w:p>
        </w:tc>
        <w:tc>
          <w:tcPr>
            <w:tcW w:w="2069" w:type="dxa"/>
            <w:tcBorders>
              <w:top w:val="nil"/>
              <w:left w:val="nil"/>
              <w:bottom w:val="single" w:sz="8" w:space="0" w:color="000000"/>
              <w:right w:val="single" w:sz="8" w:space="0" w:color="000000"/>
            </w:tcBorders>
            <w:vAlign w:val="center"/>
            <w:hideMark/>
          </w:tcPr>
          <w:p w14:paraId="05B82E92" w14:textId="77777777" w:rsidR="00177006" w:rsidRPr="00135BE3" w:rsidRDefault="00177006" w:rsidP="00177006">
            <w:pPr>
              <w:spacing w:before="0" w:after="0"/>
              <w:jc w:val="both"/>
              <w:rPr>
                <w:rFonts w:ascii="Cambria" w:hAnsi="Cambria" w:cs="Arial"/>
                <w:b/>
                <w:bCs/>
                <w:color w:val="000000"/>
                <w:sz w:val="20"/>
              </w:rPr>
            </w:pPr>
            <w:r w:rsidRPr="00135BE3">
              <w:rPr>
                <w:rFonts w:ascii="Cambria" w:hAnsi="Cambria" w:cs="Arial"/>
                <w:b/>
                <w:bCs/>
                <w:color w:val="000000"/>
                <w:sz w:val="20"/>
              </w:rPr>
              <w:t>SKUPAJ</w:t>
            </w:r>
          </w:p>
        </w:tc>
        <w:tc>
          <w:tcPr>
            <w:tcW w:w="976" w:type="dxa"/>
            <w:tcBorders>
              <w:top w:val="nil"/>
              <w:left w:val="nil"/>
              <w:bottom w:val="single" w:sz="8" w:space="0" w:color="000000"/>
              <w:right w:val="single" w:sz="8" w:space="0" w:color="000000"/>
            </w:tcBorders>
            <w:vAlign w:val="center"/>
            <w:hideMark/>
          </w:tcPr>
          <w:p w14:paraId="05DF56F5" w14:textId="77777777" w:rsidR="00177006" w:rsidRPr="00135BE3" w:rsidRDefault="00177006" w:rsidP="00177006">
            <w:pPr>
              <w:spacing w:before="0" w:after="0"/>
              <w:jc w:val="both"/>
              <w:rPr>
                <w:rFonts w:ascii="Cambria" w:hAnsi="Cambria" w:cs="Arial"/>
                <w:b/>
                <w:bCs/>
                <w:color w:val="000000"/>
                <w:sz w:val="20"/>
              </w:rPr>
            </w:pPr>
            <w:r w:rsidRPr="00135BE3">
              <w:rPr>
                <w:rFonts w:ascii="Cambria" w:hAnsi="Cambria" w:cs="Arial"/>
                <w:b/>
                <w:bCs/>
                <w:color w:val="000000"/>
                <w:sz w:val="20"/>
              </w:rPr>
              <w:t>7,9</w:t>
            </w:r>
          </w:p>
        </w:tc>
        <w:tc>
          <w:tcPr>
            <w:tcW w:w="1427" w:type="dxa"/>
            <w:tcBorders>
              <w:top w:val="nil"/>
              <w:left w:val="nil"/>
              <w:bottom w:val="single" w:sz="8" w:space="0" w:color="000000"/>
              <w:right w:val="single" w:sz="8" w:space="0" w:color="000000"/>
            </w:tcBorders>
            <w:vAlign w:val="center"/>
            <w:hideMark/>
          </w:tcPr>
          <w:p w14:paraId="6417A628" w14:textId="77777777" w:rsidR="00177006" w:rsidRPr="00135BE3" w:rsidRDefault="00177006" w:rsidP="00177006">
            <w:pPr>
              <w:spacing w:before="0" w:after="0"/>
              <w:jc w:val="both"/>
              <w:rPr>
                <w:rFonts w:ascii="Cambria" w:hAnsi="Cambria" w:cs="Arial"/>
                <w:b/>
                <w:bCs/>
                <w:color w:val="000000"/>
                <w:sz w:val="20"/>
              </w:rPr>
            </w:pPr>
            <w:r w:rsidRPr="00135BE3">
              <w:rPr>
                <w:rFonts w:ascii="Cambria" w:hAnsi="Cambria" w:cs="Arial"/>
                <w:b/>
                <w:bCs/>
                <w:color w:val="000000"/>
                <w:sz w:val="20"/>
              </w:rPr>
              <w:t>1.270.388</w:t>
            </w:r>
          </w:p>
        </w:tc>
        <w:tc>
          <w:tcPr>
            <w:tcW w:w="1386" w:type="dxa"/>
            <w:tcBorders>
              <w:top w:val="nil"/>
              <w:left w:val="nil"/>
              <w:bottom w:val="single" w:sz="8" w:space="0" w:color="000000"/>
              <w:right w:val="single" w:sz="8" w:space="0" w:color="000000"/>
            </w:tcBorders>
            <w:vAlign w:val="center"/>
            <w:hideMark/>
          </w:tcPr>
          <w:p w14:paraId="7A4E2C5C" w14:textId="77777777" w:rsidR="00177006" w:rsidRPr="00135BE3" w:rsidRDefault="00177006" w:rsidP="00177006">
            <w:pPr>
              <w:spacing w:before="0" w:after="0"/>
              <w:jc w:val="both"/>
              <w:rPr>
                <w:rFonts w:ascii="Cambria" w:hAnsi="Cambria" w:cs="Arial"/>
                <w:b/>
                <w:bCs/>
                <w:color w:val="000000"/>
                <w:sz w:val="20"/>
              </w:rPr>
            </w:pPr>
            <w:r w:rsidRPr="00135BE3">
              <w:rPr>
                <w:rFonts w:ascii="Cambria" w:hAnsi="Cambria" w:cs="Arial"/>
                <w:b/>
                <w:bCs/>
                <w:color w:val="000000"/>
                <w:sz w:val="20"/>
              </w:rPr>
              <w:t>635.194</w:t>
            </w:r>
          </w:p>
        </w:tc>
      </w:tr>
    </w:tbl>
    <w:p w14:paraId="0166E7DF" w14:textId="77777777" w:rsidR="00177006" w:rsidRPr="00FB3F11" w:rsidRDefault="00177006" w:rsidP="00177006">
      <w:pPr>
        <w:spacing w:before="0" w:after="0"/>
        <w:jc w:val="both"/>
        <w:rPr>
          <w:rFonts w:ascii="Cambria" w:hAnsi="Cambria" w:cs="Arial"/>
          <w:bCs/>
          <w:szCs w:val="22"/>
          <w:lang w:eastAsia="en-US"/>
        </w:rPr>
      </w:pPr>
    </w:p>
    <w:p w14:paraId="63DA036B" w14:textId="2B0CE567" w:rsidR="00177006" w:rsidRPr="00CA2C8D" w:rsidRDefault="002C04AE" w:rsidP="00CA2C8D">
      <w:pPr>
        <w:pStyle w:val="Odstavekseznama"/>
        <w:numPr>
          <w:ilvl w:val="0"/>
          <w:numId w:val="42"/>
        </w:numPr>
        <w:spacing w:before="0" w:after="0" w:line="240" w:lineRule="atLeast"/>
        <w:jc w:val="both"/>
        <w:rPr>
          <w:rFonts w:ascii="Cambria" w:hAnsi="Cambria" w:cs="Arial"/>
          <w:bCs/>
          <w:szCs w:val="22"/>
          <w:lang w:eastAsia="en-US"/>
        </w:rPr>
      </w:pPr>
      <w:r>
        <w:rPr>
          <w:rFonts w:ascii="Cambria" w:hAnsi="Cambria" w:cs="Arial"/>
          <w:szCs w:val="22"/>
          <w:lang w:eastAsia="en-US"/>
        </w:rPr>
        <w:t>(</w:t>
      </w:r>
      <w:r>
        <w:rPr>
          <w:rFonts w:ascii="Cambria" w:hAnsi="Cambria" w:cs="Arial"/>
          <w:szCs w:val="22"/>
          <w:lang w:eastAsia="en-US"/>
        </w:rPr>
        <w:t>135</w:t>
      </w:r>
      <w:r>
        <w:rPr>
          <w:rFonts w:ascii="Cambria" w:hAnsi="Cambria" w:cs="Arial"/>
          <w:szCs w:val="22"/>
          <w:lang w:eastAsia="en-US"/>
        </w:rPr>
        <w:t xml:space="preserve">. sporno vprašanje) </w:t>
      </w:r>
      <w:r w:rsidR="00CA2C8D">
        <w:rPr>
          <w:rFonts w:ascii="Cambria" w:hAnsi="Cambria" w:cs="Arial"/>
          <w:szCs w:val="22"/>
          <w:lang w:eastAsia="en-US"/>
        </w:rPr>
        <w:t>V</w:t>
      </w:r>
      <w:r w:rsidR="00177006" w:rsidRPr="00CA2C8D">
        <w:rPr>
          <w:rFonts w:ascii="Cambria" w:hAnsi="Cambria" w:cs="Arial"/>
          <w:szCs w:val="22"/>
          <w:lang w:eastAsia="en-US"/>
        </w:rPr>
        <w:t xml:space="preserve"> Splošnem dogovoru za pogodbeno leto 2022 v Prilogi ZD ZAS </w:t>
      </w:r>
      <w:r w:rsidR="00CA2C8D">
        <w:rPr>
          <w:rFonts w:ascii="Cambria" w:hAnsi="Cambria" w:cs="Arial"/>
          <w:szCs w:val="22"/>
          <w:lang w:eastAsia="en-US"/>
        </w:rPr>
        <w:t xml:space="preserve">se </w:t>
      </w:r>
      <w:r w:rsidR="00177006" w:rsidRPr="00CA2C8D">
        <w:rPr>
          <w:rFonts w:ascii="Cambria" w:hAnsi="Cambria" w:cs="Arial"/>
          <w:szCs w:val="22"/>
          <w:lang w:eastAsia="en-US"/>
        </w:rPr>
        <w:t>v 19. členu šesti odstavek spremeni tako, da se glasi:</w:t>
      </w:r>
    </w:p>
    <w:p w14:paraId="3DC1FC8F" w14:textId="77777777" w:rsidR="00177006" w:rsidRPr="00FB3F11" w:rsidRDefault="00177006" w:rsidP="00177006">
      <w:pPr>
        <w:spacing w:before="0" w:after="0" w:line="60" w:lineRule="exact"/>
        <w:rPr>
          <w:rFonts w:ascii="Cambria" w:hAnsi="Cambria" w:cs="Arial"/>
          <w:szCs w:val="22"/>
          <w:lang w:eastAsia="en-US"/>
        </w:rPr>
      </w:pPr>
    </w:p>
    <w:p w14:paraId="5602D356" w14:textId="77777777" w:rsidR="00177006" w:rsidRPr="00FB3F11" w:rsidRDefault="00177006" w:rsidP="00177006">
      <w:pPr>
        <w:spacing w:before="0" w:after="0" w:line="60" w:lineRule="exact"/>
        <w:rPr>
          <w:rFonts w:ascii="Cambria" w:hAnsi="Cambria" w:cs="Arial"/>
          <w:szCs w:val="22"/>
          <w:lang w:eastAsia="en-US"/>
        </w:rPr>
      </w:pPr>
    </w:p>
    <w:p w14:paraId="45727ED5" w14:textId="77777777" w:rsidR="00177006" w:rsidRPr="00FB3F11" w:rsidRDefault="00177006" w:rsidP="00177006">
      <w:pPr>
        <w:spacing w:before="0" w:after="0"/>
        <w:jc w:val="both"/>
        <w:rPr>
          <w:rFonts w:ascii="Cambria" w:hAnsi="Cambria" w:cs="Arial"/>
          <w:szCs w:val="22"/>
          <w:lang w:eastAsia="en-US"/>
        </w:rPr>
      </w:pPr>
    </w:p>
    <w:p w14:paraId="54787D21" w14:textId="77777777" w:rsidR="00177006" w:rsidRPr="00FB3F11" w:rsidRDefault="00177006" w:rsidP="00177006">
      <w:pPr>
        <w:spacing w:before="0" w:line="240" w:lineRule="atLeast"/>
        <w:ind w:left="708"/>
        <w:jc w:val="both"/>
        <w:rPr>
          <w:rFonts w:ascii="Cambria" w:hAnsi="Cambria" w:cs="Arial"/>
          <w:szCs w:val="22"/>
          <w:lang w:eastAsia="en-US"/>
        </w:rPr>
      </w:pPr>
      <w:r w:rsidRPr="00FB3F11">
        <w:rPr>
          <w:rFonts w:ascii="Cambria" w:hAnsi="Cambria" w:cs="Arial"/>
          <w:szCs w:val="22"/>
          <w:lang w:eastAsia="en-US"/>
        </w:rPr>
        <w:t xml:space="preserve">»(6) Za izvajanje NMP z dežurno službo v Ljubljani se zagotovi Zdravstvenemu domu Ljubljana financiranje treh timov Vozila urgentnega zdravnika, enega tima Vozila dežurnega zdravnika – neodložljivi hišni obiski, 2,5 tima Enote za hitre preglede v rednem delovnem času,  5 timov Dežurne službe 1 in 1,5 tima Triaže in sprejema. </w:t>
      </w:r>
    </w:p>
    <w:p w14:paraId="2D654D55" w14:textId="77777777" w:rsidR="00177006" w:rsidRPr="00FB3F11" w:rsidRDefault="00177006" w:rsidP="00177006">
      <w:pPr>
        <w:spacing w:before="0" w:line="240" w:lineRule="atLeast"/>
        <w:ind w:left="708"/>
        <w:jc w:val="both"/>
        <w:rPr>
          <w:rFonts w:ascii="Cambria" w:hAnsi="Cambria" w:cs="Arial"/>
          <w:szCs w:val="22"/>
          <w:lang w:eastAsia="en-US"/>
        </w:rPr>
      </w:pPr>
      <w:r w:rsidRPr="00FB3F11">
        <w:rPr>
          <w:rFonts w:ascii="Cambria" w:hAnsi="Cambria" w:cs="Arial"/>
          <w:szCs w:val="22"/>
          <w:lang w:eastAsia="en-US"/>
        </w:rPr>
        <w:t xml:space="preserve">UKC Ljubljana se zagotovi za izvajanje programa MOE nujnega reševalnega vozila za NMP  na terenu financiranje v obsegu 11,5  timov.«. </w:t>
      </w:r>
    </w:p>
    <w:p w14:paraId="22547066" w14:textId="77777777" w:rsidR="00177006" w:rsidRPr="00FB3F11" w:rsidRDefault="00177006" w:rsidP="00177006">
      <w:pPr>
        <w:spacing w:before="0" w:line="240" w:lineRule="atLeast"/>
        <w:ind w:left="708"/>
        <w:jc w:val="both"/>
        <w:rPr>
          <w:rFonts w:ascii="Cambria" w:hAnsi="Cambria" w:cs="Arial"/>
          <w:szCs w:val="22"/>
          <w:lang w:eastAsia="en-US"/>
        </w:rPr>
      </w:pPr>
      <w:r w:rsidRPr="00FB3F11">
        <w:rPr>
          <w:rFonts w:ascii="Cambria" w:hAnsi="Cambria" w:cs="Arial"/>
          <w:szCs w:val="22"/>
          <w:lang w:eastAsia="en-US"/>
        </w:rPr>
        <w:t>Skladno z navedenim se popravi Priloga ZD ZAS-3.</w:t>
      </w:r>
    </w:p>
    <w:p w14:paraId="1C68CD94" w14:textId="77777777" w:rsidR="00177006" w:rsidRPr="00FB3F11" w:rsidRDefault="00177006" w:rsidP="00177006">
      <w:pPr>
        <w:spacing w:before="0" w:after="0"/>
        <w:ind w:left="708"/>
        <w:jc w:val="both"/>
        <w:rPr>
          <w:rFonts w:ascii="Cambria" w:hAnsi="Cambria" w:cs="Arial"/>
          <w:szCs w:val="22"/>
          <w:lang w:eastAsia="en-US"/>
        </w:rPr>
      </w:pPr>
      <w:r w:rsidRPr="00FB3F11">
        <w:rPr>
          <w:rFonts w:ascii="Cambria" w:hAnsi="Cambria" w:cs="Arial"/>
          <w:szCs w:val="22"/>
          <w:lang w:eastAsia="en-US"/>
        </w:rPr>
        <w:t>Sprememba velja od 1. 4. 2022.«</w:t>
      </w:r>
    </w:p>
    <w:p w14:paraId="7BA3560B" w14:textId="77777777" w:rsidR="00177006" w:rsidRPr="00FB3F11" w:rsidRDefault="00177006" w:rsidP="00177006">
      <w:pPr>
        <w:spacing w:before="0" w:after="0"/>
        <w:ind w:left="708"/>
        <w:jc w:val="both"/>
        <w:rPr>
          <w:rFonts w:ascii="Cambria" w:hAnsi="Cambria" w:cs="Arial"/>
          <w:szCs w:val="22"/>
          <w:lang w:eastAsia="en-US"/>
        </w:rPr>
      </w:pPr>
    </w:p>
    <w:p w14:paraId="4428D570" w14:textId="77777777" w:rsidR="00177006" w:rsidRPr="00FB3F11" w:rsidRDefault="00177006" w:rsidP="00177006">
      <w:pPr>
        <w:spacing w:before="0" w:after="0"/>
        <w:ind w:left="708"/>
        <w:jc w:val="both"/>
        <w:rPr>
          <w:rFonts w:ascii="Cambria" w:hAnsi="Cambria" w:cs="Arial"/>
          <w:b/>
          <w:bCs/>
          <w:szCs w:val="22"/>
          <w:lang w:eastAsia="en-US"/>
        </w:rPr>
      </w:pPr>
      <w:r w:rsidRPr="00FB3F11">
        <w:rPr>
          <w:rFonts w:ascii="Cambria" w:hAnsi="Cambria" w:cs="Arial"/>
          <w:b/>
          <w:bCs/>
          <w:szCs w:val="22"/>
          <w:lang w:eastAsia="en-US"/>
        </w:rPr>
        <w:t>V 24. členu v šestem odstavku se v tabeli dodajo nove vrstice za nujne širitve programov oziroma uvajanje novih terapij:</w:t>
      </w:r>
    </w:p>
    <w:p w14:paraId="6D9103D3" w14:textId="77777777" w:rsidR="00177006" w:rsidRPr="00FB3F11" w:rsidRDefault="00177006" w:rsidP="00177006">
      <w:pPr>
        <w:spacing w:before="0" w:after="0"/>
        <w:jc w:val="both"/>
        <w:rPr>
          <w:rFonts w:ascii="Cambria" w:hAnsi="Cambria" w:cs="Calibri"/>
          <w:b/>
          <w:bCs/>
          <w:i/>
          <w:iCs/>
          <w:color w:val="7F7F7F"/>
          <w:szCs w:val="22"/>
          <w:lang w:eastAsia="en-US"/>
        </w:rPr>
      </w:pPr>
    </w:p>
    <w:tbl>
      <w:tblPr>
        <w:tblW w:w="8779" w:type="dxa"/>
        <w:tblInd w:w="628" w:type="dxa"/>
        <w:tblCellMar>
          <w:left w:w="0" w:type="dxa"/>
          <w:right w:w="0" w:type="dxa"/>
        </w:tblCellMar>
        <w:tblLook w:val="04A0" w:firstRow="1" w:lastRow="0" w:firstColumn="1" w:lastColumn="0" w:noHBand="0" w:noVBand="1"/>
      </w:tblPr>
      <w:tblGrid>
        <w:gridCol w:w="350"/>
        <w:gridCol w:w="2583"/>
        <w:gridCol w:w="1951"/>
        <w:gridCol w:w="1211"/>
        <w:gridCol w:w="1510"/>
        <w:gridCol w:w="1174"/>
      </w:tblGrid>
      <w:tr w:rsidR="00177006" w:rsidRPr="00135BE3" w14:paraId="3D18315B" w14:textId="77777777" w:rsidTr="00135BE3">
        <w:trPr>
          <w:trHeight w:val="340"/>
          <w:tblHeader/>
        </w:trPr>
        <w:tc>
          <w:tcPr>
            <w:tcW w:w="35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6F4CA332" w14:textId="77777777" w:rsidR="00177006" w:rsidRPr="00135BE3" w:rsidRDefault="00177006" w:rsidP="00177006">
            <w:pPr>
              <w:spacing w:before="0" w:after="0"/>
              <w:jc w:val="center"/>
              <w:rPr>
                <w:rFonts w:ascii="Cambria" w:hAnsi="Cambria" w:cs="Calibri"/>
                <w:b/>
                <w:bCs/>
                <w:sz w:val="18"/>
                <w:szCs w:val="18"/>
              </w:rPr>
            </w:pPr>
            <w:r w:rsidRPr="00135BE3">
              <w:rPr>
                <w:rFonts w:ascii="Cambria" w:hAnsi="Cambria" w:cs="Calibri"/>
                <w:b/>
                <w:bCs/>
                <w:color w:val="000000"/>
                <w:sz w:val="18"/>
                <w:szCs w:val="18"/>
              </w:rPr>
              <w:t> </w:t>
            </w:r>
          </w:p>
        </w:tc>
        <w:tc>
          <w:tcPr>
            <w:tcW w:w="258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1DA495" w14:textId="77777777" w:rsidR="00177006" w:rsidRPr="00135BE3" w:rsidRDefault="00177006" w:rsidP="00177006">
            <w:pPr>
              <w:spacing w:before="0" w:after="0"/>
              <w:rPr>
                <w:rFonts w:ascii="Cambria" w:hAnsi="Cambria" w:cs="Calibri"/>
                <w:b/>
                <w:bCs/>
                <w:sz w:val="18"/>
                <w:szCs w:val="18"/>
              </w:rPr>
            </w:pPr>
            <w:r w:rsidRPr="00135BE3">
              <w:rPr>
                <w:rFonts w:ascii="Cambria" w:hAnsi="Cambria" w:cs="Calibri"/>
                <w:b/>
                <w:bCs/>
                <w:color w:val="000000"/>
                <w:sz w:val="18"/>
                <w:szCs w:val="18"/>
              </w:rPr>
              <w:t>P  r  o  g  r  a  m</w:t>
            </w:r>
          </w:p>
        </w:tc>
        <w:tc>
          <w:tcPr>
            <w:tcW w:w="1951"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E3FC5DE" w14:textId="77777777" w:rsidR="00177006" w:rsidRPr="00135BE3" w:rsidRDefault="00177006" w:rsidP="00177006">
            <w:pPr>
              <w:spacing w:before="0" w:after="0"/>
              <w:jc w:val="center"/>
              <w:rPr>
                <w:rFonts w:ascii="Cambria" w:hAnsi="Cambria" w:cs="Calibri"/>
                <w:b/>
                <w:bCs/>
                <w:sz w:val="18"/>
                <w:szCs w:val="18"/>
              </w:rPr>
            </w:pPr>
            <w:r w:rsidRPr="00135BE3">
              <w:rPr>
                <w:rFonts w:ascii="Cambria" w:hAnsi="Cambria" w:cs="Calibri"/>
                <w:b/>
                <w:bCs/>
                <w:color w:val="000000"/>
                <w:sz w:val="18"/>
                <w:szCs w:val="18"/>
              </w:rPr>
              <w:t>I  z  v  a  j  a  l  e  c  /</w:t>
            </w:r>
            <w:r w:rsidRPr="00135BE3">
              <w:rPr>
                <w:rFonts w:ascii="Cambria" w:hAnsi="Cambria" w:cs="Calibri"/>
                <w:b/>
                <w:bCs/>
                <w:color w:val="000000"/>
                <w:sz w:val="18"/>
                <w:szCs w:val="18"/>
              </w:rPr>
              <w:br/>
              <w:t>I z p o s t a v a</w:t>
            </w:r>
          </w:p>
        </w:tc>
        <w:tc>
          <w:tcPr>
            <w:tcW w:w="1211"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96920A" w14:textId="77777777" w:rsidR="00177006" w:rsidRPr="00135BE3" w:rsidRDefault="00177006" w:rsidP="00177006">
            <w:pPr>
              <w:spacing w:before="0" w:after="0"/>
              <w:jc w:val="center"/>
              <w:rPr>
                <w:rFonts w:ascii="Cambria" w:hAnsi="Cambria" w:cs="Calibri"/>
                <w:b/>
                <w:bCs/>
                <w:sz w:val="18"/>
                <w:szCs w:val="18"/>
              </w:rPr>
            </w:pPr>
            <w:r w:rsidRPr="00135BE3">
              <w:rPr>
                <w:rFonts w:ascii="Cambria" w:hAnsi="Cambria" w:cs="Calibri"/>
                <w:b/>
                <w:bCs/>
                <w:color w:val="000000"/>
                <w:sz w:val="18"/>
                <w:szCs w:val="18"/>
              </w:rPr>
              <w:t>Obseg</w:t>
            </w:r>
          </w:p>
        </w:tc>
        <w:tc>
          <w:tcPr>
            <w:tcW w:w="151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E6D72E9" w14:textId="77777777" w:rsidR="00177006" w:rsidRPr="00135BE3" w:rsidRDefault="00177006" w:rsidP="00177006">
            <w:pPr>
              <w:spacing w:before="0" w:after="0"/>
              <w:jc w:val="center"/>
              <w:rPr>
                <w:rFonts w:ascii="Cambria" w:hAnsi="Cambria" w:cs="Calibri"/>
                <w:b/>
                <w:bCs/>
                <w:sz w:val="18"/>
                <w:szCs w:val="18"/>
              </w:rPr>
            </w:pPr>
            <w:r w:rsidRPr="00135BE3">
              <w:rPr>
                <w:rFonts w:ascii="Cambria" w:hAnsi="Cambria" w:cs="Calibri"/>
                <w:b/>
                <w:bCs/>
                <w:color w:val="000000"/>
                <w:sz w:val="18"/>
                <w:szCs w:val="18"/>
              </w:rPr>
              <w:t>Dod. Sred.</w:t>
            </w:r>
            <w:r w:rsidRPr="00135BE3">
              <w:rPr>
                <w:rFonts w:ascii="Cambria" w:hAnsi="Cambria" w:cs="Calibri"/>
                <w:b/>
                <w:bCs/>
                <w:color w:val="000000"/>
                <w:sz w:val="18"/>
                <w:szCs w:val="18"/>
              </w:rPr>
              <w:br/>
              <w:t>letna raven</w:t>
            </w:r>
          </w:p>
        </w:tc>
        <w:tc>
          <w:tcPr>
            <w:tcW w:w="117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DE0FFE" w14:textId="77777777" w:rsidR="00177006" w:rsidRPr="00135BE3" w:rsidRDefault="00177006" w:rsidP="00177006">
            <w:pPr>
              <w:spacing w:before="0" w:after="0"/>
              <w:jc w:val="center"/>
              <w:rPr>
                <w:rFonts w:ascii="Cambria" w:hAnsi="Cambria" w:cs="Calibri"/>
                <w:b/>
                <w:bCs/>
                <w:sz w:val="18"/>
                <w:szCs w:val="18"/>
              </w:rPr>
            </w:pPr>
            <w:r w:rsidRPr="00135BE3">
              <w:rPr>
                <w:rFonts w:ascii="Cambria" w:hAnsi="Cambria" w:cs="Calibri"/>
                <w:b/>
                <w:bCs/>
                <w:color w:val="000000"/>
                <w:sz w:val="18"/>
                <w:szCs w:val="18"/>
              </w:rPr>
              <w:t>Dod. Sred.</w:t>
            </w:r>
            <w:r w:rsidRPr="00135BE3">
              <w:rPr>
                <w:rFonts w:ascii="Cambria" w:hAnsi="Cambria" w:cs="Calibri"/>
                <w:b/>
                <w:bCs/>
                <w:color w:val="000000"/>
                <w:sz w:val="18"/>
                <w:szCs w:val="18"/>
              </w:rPr>
              <w:br/>
              <w:t>1.4.- 31.12.2022</w:t>
            </w:r>
          </w:p>
        </w:tc>
      </w:tr>
      <w:tr w:rsidR="00177006" w:rsidRPr="00135BE3" w14:paraId="596948B1" w14:textId="77777777" w:rsidTr="00135BE3">
        <w:trPr>
          <w:trHeight w:val="382"/>
        </w:trPr>
        <w:tc>
          <w:tcPr>
            <w:tcW w:w="3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642A3EBB" w14:textId="77777777" w:rsidR="00177006" w:rsidRPr="00135BE3" w:rsidRDefault="00177006" w:rsidP="00177006">
            <w:pPr>
              <w:spacing w:before="0" w:after="0"/>
              <w:jc w:val="center"/>
              <w:rPr>
                <w:rFonts w:ascii="Cambria" w:hAnsi="Cambria" w:cs="Calibri"/>
                <w:sz w:val="18"/>
                <w:szCs w:val="18"/>
              </w:rPr>
            </w:pPr>
            <w:r w:rsidRPr="00135BE3">
              <w:rPr>
                <w:rFonts w:ascii="Cambria" w:hAnsi="Cambria" w:cs="Calibri"/>
                <w:color w:val="000000"/>
                <w:sz w:val="18"/>
                <w:szCs w:val="18"/>
              </w:rPr>
              <w:t>1</w:t>
            </w:r>
          </w:p>
        </w:tc>
        <w:tc>
          <w:tcPr>
            <w:tcW w:w="258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3B5817F" w14:textId="77777777" w:rsidR="00177006" w:rsidRPr="00135BE3" w:rsidRDefault="00177006" w:rsidP="00177006">
            <w:pPr>
              <w:spacing w:before="0" w:after="0"/>
              <w:rPr>
                <w:rFonts w:ascii="Cambria" w:hAnsi="Cambria" w:cs="Calibri"/>
                <w:sz w:val="18"/>
                <w:szCs w:val="18"/>
              </w:rPr>
            </w:pPr>
            <w:r w:rsidRPr="00135BE3">
              <w:rPr>
                <w:rFonts w:ascii="Cambria" w:hAnsi="Cambria" w:cs="Calibri"/>
                <w:color w:val="000000"/>
                <w:sz w:val="18"/>
                <w:szCs w:val="18"/>
              </w:rPr>
              <w:t>Mobilna enota nujnega reševalnega vozila</w:t>
            </w:r>
            <w:r w:rsidRPr="00135BE3">
              <w:rPr>
                <w:rFonts w:ascii="Cambria" w:hAnsi="Cambria" w:cs="Calibri"/>
                <w:color w:val="000000"/>
                <w:sz w:val="18"/>
                <w:szCs w:val="18"/>
              </w:rPr>
              <w:br/>
              <w:t>Od 1. 4. 2022</w:t>
            </w:r>
          </w:p>
        </w:tc>
        <w:tc>
          <w:tcPr>
            <w:tcW w:w="195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535BEC1" w14:textId="77777777" w:rsidR="00177006" w:rsidRPr="00135BE3" w:rsidRDefault="00177006" w:rsidP="00177006">
            <w:pPr>
              <w:spacing w:before="0" w:after="0"/>
              <w:rPr>
                <w:rFonts w:ascii="Cambria" w:hAnsi="Cambria" w:cs="Calibri"/>
                <w:sz w:val="18"/>
                <w:szCs w:val="18"/>
              </w:rPr>
            </w:pPr>
            <w:r w:rsidRPr="00135BE3">
              <w:rPr>
                <w:rFonts w:ascii="Cambria" w:hAnsi="Cambria" w:cs="Calibri"/>
                <w:color w:val="000000"/>
                <w:sz w:val="18"/>
                <w:szCs w:val="18"/>
              </w:rPr>
              <w:t>UKC Ljubljana </w:t>
            </w:r>
          </w:p>
        </w:tc>
        <w:tc>
          <w:tcPr>
            <w:tcW w:w="121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9E3AEE2" w14:textId="77777777" w:rsidR="00177006" w:rsidRPr="00135BE3" w:rsidRDefault="00177006" w:rsidP="00177006">
            <w:pPr>
              <w:spacing w:before="0" w:after="0"/>
              <w:rPr>
                <w:rFonts w:ascii="Cambria" w:hAnsi="Cambria" w:cs="Calibri"/>
                <w:sz w:val="18"/>
                <w:szCs w:val="18"/>
              </w:rPr>
            </w:pPr>
            <w:r w:rsidRPr="00135BE3">
              <w:rPr>
                <w:rFonts w:ascii="Cambria" w:hAnsi="Cambria" w:cs="Calibri"/>
                <w:color w:val="000000"/>
                <w:sz w:val="18"/>
                <w:szCs w:val="18"/>
              </w:rPr>
              <w:t>1,0 tim</w:t>
            </w:r>
          </w:p>
        </w:tc>
        <w:tc>
          <w:tcPr>
            <w:tcW w:w="15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EB8D37E" w14:textId="77777777" w:rsidR="00177006" w:rsidRPr="00135BE3" w:rsidRDefault="00177006" w:rsidP="00177006">
            <w:pPr>
              <w:spacing w:before="0" w:after="0"/>
              <w:jc w:val="right"/>
              <w:rPr>
                <w:rFonts w:ascii="Cambria" w:hAnsi="Cambria" w:cs="Calibri"/>
                <w:sz w:val="18"/>
                <w:szCs w:val="18"/>
              </w:rPr>
            </w:pPr>
            <w:r w:rsidRPr="00135BE3">
              <w:rPr>
                <w:rFonts w:ascii="Cambria" w:hAnsi="Cambria" w:cs="Calibri"/>
                <w:color w:val="000000"/>
                <w:sz w:val="18"/>
                <w:szCs w:val="18"/>
                <w:lang w:eastAsia="en-US"/>
              </w:rPr>
              <w:t>499.143</w:t>
            </w:r>
          </w:p>
        </w:tc>
        <w:tc>
          <w:tcPr>
            <w:tcW w:w="11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39655E0" w14:textId="77777777" w:rsidR="00177006" w:rsidRPr="00135BE3" w:rsidRDefault="00177006" w:rsidP="00177006">
            <w:pPr>
              <w:spacing w:before="0" w:after="0"/>
              <w:jc w:val="right"/>
              <w:rPr>
                <w:rFonts w:ascii="Cambria" w:hAnsi="Cambria" w:cs="Calibri"/>
                <w:sz w:val="18"/>
                <w:szCs w:val="18"/>
              </w:rPr>
            </w:pPr>
            <w:r w:rsidRPr="00135BE3">
              <w:rPr>
                <w:rFonts w:ascii="Cambria" w:hAnsi="Cambria" w:cs="Calibri"/>
                <w:color w:val="000000"/>
                <w:sz w:val="18"/>
                <w:szCs w:val="18"/>
                <w:lang w:eastAsia="en-US"/>
              </w:rPr>
              <w:t>374.357</w:t>
            </w:r>
          </w:p>
        </w:tc>
      </w:tr>
      <w:tr w:rsidR="00177006" w:rsidRPr="00135BE3" w14:paraId="5403F7CF" w14:textId="77777777" w:rsidTr="00135BE3">
        <w:trPr>
          <w:trHeight w:val="382"/>
        </w:trPr>
        <w:tc>
          <w:tcPr>
            <w:tcW w:w="3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371691BB" w14:textId="77777777" w:rsidR="00177006" w:rsidRPr="00135BE3" w:rsidRDefault="00177006" w:rsidP="00177006">
            <w:pPr>
              <w:spacing w:before="0" w:after="0"/>
              <w:jc w:val="center"/>
              <w:rPr>
                <w:rFonts w:ascii="Cambria" w:hAnsi="Cambria" w:cs="Calibri"/>
                <w:sz w:val="18"/>
                <w:szCs w:val="18"/>
              </w:rPr>
            </w:pPr>
            <w:r w:rsidRPr="00135BE3">
              <w:rPr>
                <w:rFonts w:ascii="Cambria" w:hAnsi="Cambria" w:cs="Calibri"/>
                <w:color w:val="000000"/>
                <w:sz w:val="18"/>
                <w:szCs w:val="18"/>
              </w:rPr>
              <w:t>2</w:t>
            </w:r>
          </w:p>
        </w:tc>
        <w:tc>
          <w:tcPr>
            <w:tcW w:w="258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7E18E31" w14:textId="77777777" w:rsidR="00177006" w:rsidRPr="00135BE3" w:rsidRDefault="00177006" w:rsidP="00177006">
            <w:pPr>
              <w:spacing w:before="0" w:after="0"/>
              <w:rPr>
                <w:rFonts w:ascii="Cambria" w:hAnsi="Cambria" w:cs="Calibri"/>
                <w:sz w:val="18"/>
                <w:szCs w:val="18"/>
              </w:rPr>
            </w:pPr>
            <w:r w:rsidRPr="00135BE3">
              <w:rPr>
                <w:rFonts w:ascii="Cambria" w:hAnsi="Cambria" w:cs="Calibri"/>
                <w:color w:val="000000"/>
                <w:sz w:val="18"/>
                <w:szCs w:val="18"/>
              </w:rPr>
              <w:t>238 271 Triaža in sprejem</w:t>
            </w:r>
          </w:p>
        </w:tc>
        <w:tc>
          <w:tcPr>
            <w:tcW w:w="195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318F725" w14:textId="77777777" w:rsidR="00177006" w:rsidRPr="00135BE3" w:rsidRDefault="00177006" w:rsidP="00177006">
            <w:pPr>
              <w:spacing w:before="0" w:after="0"/>
              <w:rPr>
                <w:rFonts w:ascii="Cambria" w:hAnsi="Cambria" w:cs="Calibri"/>
                <w:sz w:val="18"/>
                <w:szCs w:val="18"/>
              </w:rPr>
            </w:pPr>
            <w:r w:rsidRPr="00135BE3">
              <w:rPr>
                <w:rFonts w:ascii="Cambria" w:hAnsi="Cambria" w:cs="Calibri"/>
                <w:color w:val="000000"/>
                <w:sz w:val="18"/>
                <w:szCs w:val="18"/>
              </w:rPr>
              <w:t>ZD Ljubljana</w:t>
            </w:r>
          </w:p>
        </w:tc>
        <w:tc>
          <w:tcPr>
            <w:tcW w:w="121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FCE1E56" w14:textId="77777777" w:rsidR="00177006" w:rsidRPr="00135BE3" w:rsidRDefault="00177006" w:rsidP="00177006">
            <w:pPr>
              <w:spacing w:before="0" w:after="0"/>
              <w:rPr>
                <w:rFonts w:ascii="Cambria" w:hAnsi="Cambria" w:cs="Calibri"/>
                <w:sz w:val="18"/>
                <w:szCs w:val="18"/>
              </w:rPr>
            </w:pPr>
            <w:r w:rsidRPr="00135BE3">
              <w:rPr>
                <w:rFonts w:ascii="Cambria" w:hAnsi="Cambria" w:cs="Calibri"/>
                <w:color w:val="000000"/>
                <w:sz w:val="18"/>
                <w:szCs w:val="18"/>
              </w:rPr>
              <w:t>1,0 tim</w:t>
            </w:r>
          </w:p>
        </w:tc>
        <w:tc>
          <w:tcPr>
            <w:tcW w:w="15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16E7F30" w14:textId="77777777" w:rsidR="00177006" w:rsidRPr="00135BE3" w:rsidRDefault="00177006" w:rsidP="00177006">
            <w:pPr>
              <w:spacing w:before="0" w:after="0"/>
              <w:jc w:val="right"/>
              <w:rPr>
                <w:rFonts w:ascii="Cambria" w:hAnsi="Cambria" w:cs="Calibri"/>
                <w:sz w:val="18"/>
                <w:szCs w:val="18"/>
                <w:lang w:eastAsia="en-US"/>
              </w:rPr>
            </w:pPr>
            <w:r w:rsidRPr="00135BE3">
              <w:rPr>
                <w:rFonts w:ascii="Cambria" w:hAnsi="Cambria" w:cs="Calibri"/>
                <w:color w:val="000000"/>
                <w:sz w:val="18"/>
                <w:szCs w:val="18"/>
                <w:lang w:eastAsia="en-US"/>
              </w:rPr>
              <w:t>244.132</w:t>
            </w:r>
          </w:p>
        </w:tc>
        <w:tc>
          <w:tcPr>
            <w:tcW w:w="11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7124C40" w14:textId="77777777" w:rsidR="00177006" w:rsidRPr="00135BE3" w:rsidRDefault="00177006" w:rsidP="00177006">
            <w:pPr>
              <w:spacing w:before="0" w:after="0"/>
              <w:jc w:val="right"/>
              <w:rPr>
                <w:rFonts w:ascii="Cambria" w:hAnsi="Cambria" w:cs="Calibri"/>
                <w:sz w:val="18"/>
                <w:szCs w:val="18"/>
                <w:lang w:eastAsia="en-US"/>
              </w:rPr>
            </w:pPr>
            <w:r w:rsidRPr="00135BE3">
              <w:rPr>
                <w:rFonts w:ascii="Cambria" w:hAnsi="Cambria" w:cs="Calibri"/>
                <w:color w:val="000000"/>
                <w:sz w:val="18"/>
                <w:szCs w:val="18"/>
                <w:lang w:eastAsia="en-US"/>
              </w:rPr>
              <w:t>183.099</w:t>
            </w:r>
          </w:p>
        </w:tc>
      </w:tr>
    </w:tbl>
    <w:p w14:paraId="223356A9" w14:textId="25E34541" w:rsidR="00135BE3" w:rsidRDefault="00135BE3" w:rsidP="00177006">
      <w:pPr>
        <w:spacing w:before="0" w:after="0" w:line="260" w:lineRule="atLeast"/>
        <w:rPr>
          <w:rFonts w:ascii="Cambria" w:hAnsi="Cambria"/>
          <w:szCs w:val="22"/>
          <w:lang w:eastAsia="en-US"/>
        </w:rPr>
      </w:pPr>
    </w:p>
    <w:p w14:paraId="1AE48CCE" w14:textId="06DB8B0C" w:rsidR="00135BE3" w:rsidRDefault="00135BE3" w:rsidP="00177006">
      <w:pPr>
        <w:spacing w:before="0" w:after="0" w:line="260" w:lineRule="atLeast"/>
        <w:rPr>
          <w:rFonts w:ascii="Cambria" w:hAnsi="Cambria"/>
          <w:szCs w:val="22"/>
          <w:lang w:eastAsia="en-US"/>
        </w:rPr>
      </w:pPr>
    </w:p>
    <w:p w14:paraId="064A076C" w14:textId="54CB82FE" w:rsidR="00CA2C8D" w:rsidRPr="00CA2C8D" w:rsidRDefault="002C04AE" w:rsidP="00CA2C8D">
      <w:pPr>
        <w:pStyle w:val="Odstavekseznama"/>
        <w:numPr>
          <w:ilvl w:val="0"/>
          <w:numId w:val="42"/>
        </w:numPr>
        <w:spacing w:before="0" w:after="0" w:line="240" w:lineRule="atLeast"/>
        <w:jc w:val="both"/>
        <w:rPr>
          <w:rFonts w:ascii="Cambria" w:hAnsi="Cambria" w:cs="Arial"/>
          <w:bCs/>
          <w:szCs w:val="22"/>
          <w:lang w:eastAsia="en-US"/>
        </w:rPr>
      </w:pPr>
      <w:r>
        <w:rPr>
          <w:rFonts w:ascii="Cambria" w:hAnsi="Cambria" w:cs="Arial"/>
          <w:szCs w:val="22"/>
          <w:lang w:eastAsia="en-US"/>
        </w:rPr>
        <w:t>(8</w:t>
      </w:r>
      <w:r>
        <w:rPr>
          <w:rFonts w:ascii="Cambria" w:hAnsi="Cambria" w:cs="Arial"/>
          <w:szCs w:val="22"/>
          <w:lang w:eastAsia="en-US"/>
        </w:rPr>
        <w:t>9</w:t>
      </w:r>
      <w:r>
        <w:rPr>
          <w:rFonts w:ascii="Cambria" w:hAnsi="Cambria" w:cs="Arial"/>
          <w:szCs w:val="22"/>
          <w:lang w:eastAsia="en-US"/>
        </w:rPr>
        <w:t xml:space="preserve">. sporno vprašanje) </w:t>
      </w:r>
      <w:r w:rsidR="00CA2C8D" w:rsidRPr="00CA2C8D">
        <w:rPr>
          <w:rFonts w:ascii="Cambria" w:hAnsi="Cambria" w:cs="Arial"/>
          <w:szCs w:val="22"/>
          <w:lang w:eastAsia="en-US"/>
        </w:rPr>
        <w:t xml:space="preserve">V </w:t>
      </w:r>
      <w:r w:rsidR="00CA2C8D" w:rsidRPr="00CA2C8D">
        <w:rPr>
          <w:rFonts w:ascii="Cambria" w:hAnsi="Cambria" w:cs="Arial"/>
          <w:bCs/>
          <w:szCs w:val="22"/>
          <w:lang w:eastAsia="en-US"/>
        </w:rPr>
        <w:t>Prilogi I se s</w:t>
      </w:r>
      <w:r w:rsidR="00CA2C8D" w:rsidRPr="00CA2C8D">
        <w:rPr>
          <w:rFonts w:ascii="Cambria" w:hAnsi="Cambria" w:cs="Arial"/>
          <w:szCs w:val="22"/>
          <w:lang w:eastAsia="en-US"/>
        </w:rPr>
        <w:t>premeni kalkulacija standardov tako, da se za zdravnika specialista namesto 53. plačnega razreda prizna 54. plačni razred.</w:t>
      </w:r>
    </w:p>
    <w:p w14:paraId="610B7F17"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338 024</w:t>
      </w:r>
      <w:r w:rsidRPr="00CA2C8D">
        <w:rPr>
          <w:rFonts w:ascii="Cambria" w:hAnsi="Cambria" w:cs="Arial"/>
          <w:iCs/>
          <w:szCs w:val="22"/>
          <w:lang w:eastAsia="en-US"/>
        </w:rPr>
        <w:tab/>
        <w:t>Nujna medicinska pomoč - helikopter</w:t>
      </w:r>
    </w:p>
    <w:p w14:paraId="111792CA"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338 040</w:t>
      </w:r>
      <w:r w:rsidRPr="00CA2C8D">
        <w:rPr>
          <w:rFonts w:ascii="Cambria" w:hAnsi="Cambria" w:cs="Arial"/>
          <w:iCs/>
          <w:szCs w:val="22"/>
          <w:lang w:eastAsia="en-US"/>
        </w:rPr>
        <w:tab/>
        <w:t>Dežurna služba 1</w:t>
      </w:r>
    </w:p>
    <w:p w14:paraId="50670568"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338 041</w:t>
      </w:r>
      <w:r w:rsidRPr="00CA2C8D">
        <w:rPr>
          <w:rFonts w:ascii="Cambria" w:hAnsi="Cambria" w:cs="Arial"/>
          <w:iCs/>
          <w:szCs w:val="22"/>
          <w:lang w:eastAsia="en-US"/>
        </w:rPr>
        <w:tab/>
        <w:t>Dežurna služba 2</w:t>
      </w:r>
    </w:p>
    <w:p w14:paraId="1B473F33"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338 041</w:t>
      </w:r>
      <w:r w:rsidRPr="00CA2C8D">
        <w:rPr>
          <w:rFonts w:ascii="Cambria" w:hAnsi="Cambria" w:cs="Arial"/>
          <w:iCs/>
          <w:szCs w:val="22"/>
          <w:lang w:eastAsia="en-US"/>
        </w:rPr>
        <w:tab/>
        <w:t>Dežurna služba 2</w:t>
      </w:r>
    </w:p>
    <w:p w14:paraId="175047E5"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338 042</w:t>
      </w:r>
      <w:r w:rsidRPr="00CA2C8D">
        <w:rPr>
          <w:rFonts w:ascii="Cambria" w:hAnsi="Cambria" w:cs="Arial"/>
          <w:iCs/>
          <w:szCs w:val="22"/>
          <w:lang w:eastAsia="en-US"/>
        </w:rPr>
        <w:tab/>
        <w:t>Dežurna služba 3a</w:t>
      </w:r>
    </w:p>
    <w:p w14:paraId="7DE2D0CA"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338 042</w:t>
      </w:r>
      <w:r w:rsidRPr="00CA2C8D">
        <w:rPr>
          <w:rFonts w:ascii="Cambria" w:hAnsi="Cambria" w:cs="Arial"/>
          <w:iCs/>
          <w:szCs w:val="22"/>
          <w:lang w:eastAsia="en-US"/>
        </w:rPr>
        <w:tab/>
        <w:t>Dežurna služba 3a</w:t>
      </w:r>
    </w:p>
    <w:p w14:paraId="0170C2DB"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338 043</w:t>
      </w:r>
      <w:r w:rsidRPr="00CA2C8D">
        <w:rPr>
          <w:rFonts w:ascii="Cambria" w:hAnsi="Cambria" w:cs="Arial"/>
          <w:iCs/>
          <w:szCs w:val="22"/>
          <w:lang w:eastAsia="en-US"/>
        </w:rPr>
        <w:tab/>
        <w:t>Dežurna služba 3b</w:t>
      </w:r>
    </w:p>
    <w:p w14:paraId="5DF00D92"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338 043</w:t>
      </w:r>
      <w:r w:rsidRPr="00CA2C8D">
        <w:rPr>
          <w:rFonts w:ascii="Cambria" w:hAnsi="Cambria" w:cs="Arial"/>
          <w:iCs/>
          <w:szCs w:val="22"/>
          <w:lang w:eastAsia="en-US"/>
        </w:rPr>
        <w:tab/>
        <w:t>Dežurna služba 3b</w:t>
      </w:r>
    </w:p>
    <w:p w14:paraId="5D4574DA"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338 044</w:t>
      </w:r>
      <w:r w:rsidRPr="00CA2C8D">
        <w:rPr>
          <w:rFonts w:ascii="Cambria" w:hAnsi="Cambria" w:cs="Arial"/>
          <w:iCs/>
          <w:szCs w:val="22"/>
          <w:lang w:eastAsia="en-US"/>
        </w:rPr>
        <w:tab/>
        <w:t>Dežurna služba 4</w:t>
      </w:r>
    </w:p>
    <w:p w14:paraId="4CA0BA31"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338 045</w:t>
      </w:r>
      <w:r w:rsidRPr="00CA2C8D">
        <w:rPr>
          <w:rFonts w:ascii="Cambria" w:hAnsi="Cambria" w:cs="Arial"/>
          <w:iCs/>
          <w:szCs w:val="22"/>
          <w:lang w:eastAsia="en-US"/>
        </w:rPr>
        <w:tab/>
        <w:t>Dežurna služba 5</w:t>
      </w:r>
    </w:p>
    <w:p w14:paraId="4D13D253"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338 047</w:t>
      </w:r>
      <w:r w:rsidRPr="00CA2C8D">
        <w:rPr>
          <w:rFonts w:ascii="Cambria" w:hAnsi="Cambria" w:cs="Arial"/>
          <w:iCs/>
          <w:szCs w:val="22"/>
          <w:lang w:eastAsia="en-US"/>
        </w:rPr>
        <w:tab/>
        <w:t>Mobilna enota reanimobila</w:t>
      </w:r>
    </w:p>
    <w:p w14:paraId="0C78A2E8" w14:textId="77777777" w:rsidR="00CA2C8D" w:rsidRPr="00CA2C8D" w:rsidRDefault="00CA2C8D" w:rsidP="00CA2C8D">
      <w:pPr>
        <w:spacing w:before="0" w:after="0"/>
        <w:ind w:left="708"/>
        <w:jc w:val="both"/>
        <w:rPr>
          <w:rFonts w:ascii="Cambria" w:hAnsi="Cambria" w:cs="Arial"/>
          <w:iCs/>
          <w:szCs w:val="22"/>
          <w:lang w:eastAsia="en-US"/>
        </w:rPr>
      </w:pPr>
      <w:r w:rsidRPr="00CA2C8D">
        <w:rPr>
          <w:rFonts w:ascii="Cambria" w:hAnsi="Cambria" w:cs="Arial"/>
          <w:iCs/>
          <w:szCs w:val="22"/>
          <w:lang w:eastAsia="en-US"/>
        </w:rPr>
        <w:t>338 051</w:t>
      </w:r>
      <w:r w:rsidRPr="00CA2C8D">
        <w:rPr>
          <w:rFonts w:ascii="Cambria" w:hAnsi="Cambria" w:cs="Arial"/>
          <w:iCs/>
          <w:szCs w:val="22"/>
          <w:lang w:eastAsia="en-US"/>
        </w:rPr>
        <w:tab/>
        <w:t>Enota za hitre preglede v rednem delovnem času</w:t>
      </w:r>
    </w:p>
    <w:p w14:paraId="0B0E4F37" w14:textId="77777777" w:rsidR="00CA2C8D" w:rsidRPr="00CA2C8D" w:rsidRDefault="00CA2C8D" w:rsidP="00CA2C8D">
      <w:pPr>
        <w:spacing w:before="0" w:after="0"/>
        <w:ind w:left="708"/>
        <w:jc w:val="both"/>
        <w:rPr>
          <w:rFonts w:ascii="Cambria" w:hAnsi="Cambria" w:cs="Arial"/>
          <w:iCs/>
          <w:szCs w:val="22"/>
          <w:lang w:eastAsia="en-US"/>
        </w:rPr>
      </w:pPr>
    </w:p>
    <w:p w14:paraId="3F01958C" w14:textId="77777777" w:rsidR="00CA2C8D" w:rsidRPr="00CA2C8D" w:rsidRDefault="00CA2C8D" w:rsidP="00CA2C8D">
      <w:pPr>
        <w:widowControl w:val="0"/>
        <w:suppressAutoHyphens/>
        <w:autoSpaceDE w:val="0"/>
        <w:autoSpaceDN w:val="0"/>
        <w:adjustRightInd w:val="0"/>
        <w:spacing w:before="0" w:after="0" w:line="240" w:lineRule="atLeast"/>
        <w:ind w:left="708"/>
        <w:jc w:val="both"/>
        <w:rPr>
          <w:rFonts w:ascii="Cambria" w:hAnsi="Cambria" w:cs="Arial"/>
          <w:color w:val="000000"/>
          <w:szCs w:val="22"/>
          <w:lang w:eastAsia="en-US"/>
        </w:rPr>
      </w:pPr>
      <w:r w:rsidRPr="00CA2C8D">
        <w:rPr>
          <w:rFonts w:ascii="Cambria" w:hAnsi="Cambria" w:cs="Arial"/>
          <w:color w:val="000000"/>
          <w:szCs w:val="22"/>
          <w:lang w:eastAsia="en-US"/>
        </w:rPr>
        <w:t xml:space="preserve">Za nujne širitve programov oziroma uvajanje novih terapij pri zdravljenju so v okviru prvega in </w:t>
      </w:r>
      <w:r w:rsidRPr="00CA2C8D">
        <w:rPr>
          <w:rFonts w:ascii="Cambria" w:hAnsi="Cambria" w:cs="Arial"/>
          <w:szCs w:val="22"/>
          <w:lang w:eastAsia="en-US"/>
        </w:rPr>
        <w:t xml:space="preserve">v </w:t>
      </w:r>
      <w:r w:rsidRPr="00CA2C8D">
        <w:rPr>
          <w:rFonts w:ascii="Cambria" w:eastAsia="MS Mincho" w:hAnsi="Cambria" w:cs="Arial"/>
          <w:szCs w:val="22"/>
          <w:lang w:eastAsia="en-US"/>
        </w:rPr>
        <w:t>24. členu v šestem odstavku v tabeli dodajo nove vrstice za nujne širitve programov oziroma uvajanje novih terapij:</w:t>
      </w:r>
    </w:p>
    <w:p w14:paraId="3AD2E7EA" w14:textId="77777777" w:rsidR="00CA2C8D" w:rsidRPr="00CA2C8D" w:rsidRDefault="00CA2C8D" w:rsidP="00CA2C8D">
      <w:pPr>
        <w:autoSpaceDE w:val="0"/>
        <w:autoSpaceDN w:val="0"/>
        <w:adjustRightInd w:val="0"/>
        <w:spacing w:before="0" w:after="0"/>
        <w:ind w:left="708"/>
        <w:rPr>
          <w:rFonts w:ascii="Arial" w:hAnsi="Arial" w:cs="Arial"/>
          <w:color w:val="000000"/>
          <w:sz w:val="20"/>
          <w:lang w:eastAsia="en-US"/>
        </w:rPr>
      </w:pPr>
    </w:p>
    <w:tbl>
      <w:tblPr>
        <w:tblW w:w="5000" w:type="pct"/>
        <w:tblInd w:w="708" w:type="dxa"/>
        <w:tblCellMar>
          <w:left w:w="70" w:type="dxa"/>
          <w:right w:w="70" w:type="dxa"/>
        </w:tblCellMar>
        <w:tblLook w:val="04A0" w:firstRow="1" w:lastRow="0" w:firstColumn="1" w:lastColumn="0" w:noHBand="0" w:noVBand="1"/>
      </w:tblPr>
      <w:tblGrid>
        <w:gridCol w:w="305"/>
        <w:gridCol w:w="3579"/>
        <w:gridCol w:w="1934"/>
        <w:gridCol w:w="1064"/>
        <w:gridCol w:w="1040"/>
        <w:gridCol w:w="1140"/>
      </w:tblGrid>
      <w:tr w:rsidR="00CA2C8D" w:rsidRPr="00CA2C8D" w14:paraId="584C483D" w14:textId="77777777" w:rsidTr="001114CD">
        <w:trPr>
          <w:trHeight w:val="478"/>
          <w:tblHeader/>
        </w:trPr>
        <w:tc>
          <w:tcPr>
            <w:tcW w:w="168" w:type="pct"/>
            <w:vMerge w:val="restart"/>
            <w:tcBorders>
              <w:top w:val="single" w:sz="4" w:space="0" w:color="538DD5"/>
              <w:left w:val="single" w:sz="4" w:space="0" w:color="538DD5"/>
              <w:bottom w:val="single" w:sz="4" w:space="0" w:color="538DD5"/>
              <w:right w:val="single" w:sz="4" w:space="0" w:color="538DD5"/>
            </w:tcBorders>
            <w:noWrap/>
            <w:vAlign w:val="center"/>
            <w:hideMark/>
          </w:tcPr>
          <w:p w14:paraId="4817BD7F" w14:textId="77777777" w:rsidR="00CA2C8D" w:rsidRPr="00CA2C8D" w:rsidRDefault="00CA2C8D" w:rsidP="00CA2C8D">
            <w:pPr>
              <w:spacing w:before="0" w:after="0"/>
              <w:jc w:val="center"/>
              <w:rPr>
                <w:rFonts w:ascii="Cambria" w:hAnsi="Cambria" w:cs="Arial"/>
                <w:sz w:val="18"/>
                <w:szCs w:val="18"/>
              </w:rPr>
            </w:pPr>
            <w:r w:rsidRPr="00CA2C8D">
              <w:rPr>
                <w:rFonts w:ascii="Cambria" w:hAnsi="Cambria" w:cs="Arial"/>
                <w:sz w:val="18"/>
                <w:szCs w:val="18"/>
              </w:rPr>
              <w:t> </w:t>
            </w:r>
          </w:p>
        </w:tc>
        <w:tc>
          <w:tcPr>
            <w:tcW w:w="1975" w:type="pct"/>
            <w:vMerge w:val="restart"/>
            <w:tcBorders>
              <w:top w:val="single" w:sz="4" w:space="0" w:color="538DD5"/>
              <w:left w:val="single" w:sz="4" w:space="0" w:color="538DD5"/>
              <w:bottom w:val="single" w:sz="4" w:space="0" w:color="538DD5"/>
              <w:right w:val="single" w:sz="4" w:space="0" w:color="538DD5"/>
            </w:tcBorders>
            <w:vAlign w:val="center"/>
            <w:hideMark/>
          </w:tcPr>
          <w:p w14:paraId="51CD8189" w14:textId="77777777" w:rsidR="00CA2C8D" w:rsidRPr="00CA2C8D" w:rsidRDefault="00CA2C8D" w:rsidP="00CA2C8D">
            <w:pPr>
              <w:spacing w:before="0" w:after="0"/>
              <w:rPr>
                <w:rFonts w:ascii="Cambria" w:hAnsi="Cambria" w:cs="Arial"/>
                <w:b/>
                <w:bCs/>
                <w:sz w:val="18"/>
                <w:szCs w:val="18"/>
              </w:rPr>
            </w:pPr>
            <w:r w:rsidRPr="00CA2C8D">
              <w:rPr>
                <w:rFonts w:ascii="Cambria" w:hAnsi="Cambria" w:cs="Arial"/>
                <w:b/>
                <w:bCs/>
                <w:sz w:val="18"/>
                <w:szCs w:val="18"/>
              </w:rPr>
              <w:t>P   r   o   g   r   a   m</w:t>
            </w:r>
          </w:p>
        </w:tc>
        <w:tc>
          <w:tcPr>
            <w:tcW w:w="1067" w:type="pct"/>
            <w:vMerge w:val="restart"/>
            <w:tcBorders>
              <w:top w:val="single" w:sz="4" w:space="0" w:color="538DD5"/>
              <w:left w:val="single" w:sz="4" w:space="0" w:color="538DD5"/>
              <w:bottom w:val="single" w:sz="4" w:space="0" w:color="538DD5"/>
              <w:right w:val="single" w:sz="4" w:space="0" w:color="538DD5"/>
            </w:tcBorders>
            <w:vAlign w:val="center"/>
            <w:hideMark/>
          </w:tcPr>
          <w:p w14:paraId="53EF3AC9" w14:textId="77777777" w:rsidR="00CA2C8D" w:rsidRPr="00CA2C8D" w:rsidRDefault="00CA2C8D" w:rsidP="00CA2C8D">
            <w:pPr>
              <w:spacing w:before="0" w:after="0"/>
              <w:jc w:val="center"/>
              <w:rPr>
                <w:rFonts w:ascii="Cambria" w:hAnsi="Cambria" w:cs="Arial"/>
                <w:b/>
                <w:bCs/>
                <w:sz w:val="18"/>
                <w:szCs w:val="18"/>
              </w:rPr>
            </w:pPr>
            <w:r w:rsidRPr="00CA2C8D">
              <w:rPr>
                <w:rFonts w:ascii="Cambria" w:hAnsi="Cambria" w:cs="Arial"/>
                <w:b/>
                <w:bCs/>
                <w:sz w:val="18"/>
                <w:szCs w:val="18"/>
              </w:rPr>
              <w:t>I z v a j a l e c /</w:t>
            </w:r>
            <w:r w:rsidRPr="00CA2C8D">
              <w:rPr>
                <w:rFonts w:ascii="Cambria" w:hAnsi="Cambria" w:cs="Arial"/>
                <w:b/>
                <w:bCs/>
                <w:sz w:val="18"/>
                <w:szCs w:val="18"/>
              </w:rPr>
              <w:br/>
              <w:t>i z p o s t a v a</w:t>
            </w:r>
          </w:p>
        </w:tc>
        <w:tc>
          <w:tcPr>
            <w:tcW w:w="587" w:type="pct"/>
            <w:vMerge w:val="restart"/>
            <w:tcBorders>
              <w:top w:val="single" w:sz="4" w:space="0" w:color="538DD5"/>
              <w:left w:val="single" w:sz="4" w:space="0" w:color="538DD5"/>
              <w:bottom w:val="single" w:sz="4" w:space="0" w:color="538DD5"/>
              <w:right w:val="single" w:sz="4" w:space="0" w:color="538DD5"/>
            </w:tcBorders>
            <w:vAlign w:val="center"/>
            <w:hideMark/>
          </w:tcPr>
          <w:p w14:paraId="1BAF1EF1" w14:textId="77777777" w:rsidR="00CA2C8D" w:rsidRPr="00CA2C8D" w:rsidRDefault="00CA2C8D" w:rsidP="00CA2C8D">
            <w:pPr>
              <w:spacing w:before="0" w:after="0"/>
              <w:jc w:val="center"/>
              <w:rPr>
                <w:rFonts w:ascii="Cambria" w:hAnsi="Cambria" w:cs="Arial"/>
                <w:b/>
                <w:bCs/>
                <w:sz w:val="18"/>
                <w:szCs w:val="18"/>
              </w:rPr>
            </w:pPr>
            <w:r w:rsidRPr="00CA2C8D">
              <w:rPr>
                <w:rFonts w:ascii="Cambria" w:hAnsi="Cambria" w:cs="Arial"/>
                <w:b/>
                <w:bCs/>
                <w:sz w:val="18"/>
                <w:szCs w:val="18"/>
              </w:rPr>
              <w:t>Obseg programa</w:t>
            </w:r>
          </w:p>
        </w:tc>
        <w:tc>
          <w:tcPr>
            <w:tcW w:w="574" w:type="pct"/>
            <w:vMerge w:val="restart"/>
            <w:tcBorders>
              <w:top w:val="single" w:sz="4" w:space="0" w:color="538DD5"/>
              <w:left w:val="single" w:sz="4" w:space="0" w:color="538DD5"/>
              <w:bottom w:val="single" w:sz="4" w:space="0" w:color="538DD5"/>
              <w:right w:val="single" w:sz="4" w:space="0" w:color="538DD5"/>
            </w:tcBorders>
            <w:vAlign w:val="center"/>
            <w:hideMark/>
          </w:tcPr>
          <w:p w14:paraId="2842C8F0" w14:textId="77777777" w:rsidR="00CA2C8D" w:rsidRPr="00CA2C8D" w:rsidRDefault="00CA2C8D" w:rsidP="00CA2C8D">
            <w:pPr>
              <w:spacing w:before="0" w:after="0"/>
              <w:jc w:val="center"/>
              <w:rPr>
                <w:rFonts w:ascii="Cambria" w:hAnsi="Cambria" w:cs="Arial"/>
                <w:b/>
                <w:bCs/>
                <w:sz w:val="18"/>
                <w:szCs w:val="18"/>
              </w:rPr>
            </w:pPr>
            <w:r w:rsidRPr="00CA2C8D">
              <w:rPr>
                <w:rFonts w:ascii="Cambria" w:hAnsi="Cambria" w:cs="Arial"/>
                <w:b/>
                <w:bCs/>
                <w:sz w:val="18"/>
                <w:szCs w:val="18"/>
              </w:rPr>
              <w:t>Dod. sred.</w:t>
            </w:r>
            <w:r w:rsidRPr="00CA2C8D">
              <w:rPr>
                <w:rFonts w:ascii="Cambria" w:hAnsi="Cambria" w:cs="Arial"/>
                <w:b/>
                <w:bCs/>
                <w:sz w:val="18"/>
                <w:szCs w:val="18"/>
              </w:rPr>
              <w:br/>
              <w:t>na letni ravni</w:t>
            </w:r>
            <w:r w:rsidRPr="00CA2C8D">
              <w:rPr>
                <w:rFonts w:ascii="Cambria" w:hAnsi="Cambria" w:cs="Arial"/>
                <w:b/>
                <w:bCs/>
                <w:sz w:val="18"/>
                <w:szCs w:val="18"/>
              </w:rPr>
              <w:br/>
              <w:t>(v EUR)</w:t>
            </w:r>
          </w:p>
        </w:tc>
        <w:tc>
          <w:tcPr>
            <w:tcW w:w="630" w:type="pct"/>
            <w:vMerge w:val="restart"/>
            <w:tcBorders>
              <w:top w:val="single" w:sz="4" w:space="0" w:color="538DD5"/>
              <w:left w:val="single" w:sz="4" w:space="0" w:color="538DD5"/>
              <w:bottom w:val="single" w:sz="4" w:space="0" w:color="538DD5"/>
              <w:right w:val="single" w:sz="4" w:space="0" w:color="538DD5"/>
            </w:tcBorders>
            <w:vAlign w:val="center"/>
            <w:hideMark/>
          </w:tcPr>
          <w:p w14:paraId="25235A4F" w14:textId="77777777" w:rsidR="00CA2C8D" w:rsidRPr="00CA2C8D" w:rsidRDefault="00CA2C8D" w:rsidP="00CA2C8D">
            <w:pPr>
              <w:spacing w:before="0" w:after="0"/>
              <w:jc w:val="center"/>
              <w:rPr>
                <w:rFonts w:ascii="Cambria" w:hAnsi="Cambria" w:cs="Arial"/>
                <w:b/>
                <w:bCs/>
                <w:sz w:val="18"/>
                <w:szCs w:val="18"/>
              </w:rPr>
            </w:pPr>
            <w:r w:rsidRPr="00CA2C8D">
              <w:rPr>
                <w:rFonts w:ascii="Cambria" w:hAnsi="Cambria" w:cs="Arial"/>
                <w:b/>
                <w:bCs/>
                <w:sz w:val="18"/>
                <w:szCs w:val="18"/>
              </w:rPr>
              <w:t>Dod. sred.</w:t>
            </w:r>
            <w:r w:rsidRPr="00CA2C8D">
              <w:rPr>
                <w:rFonts w:ascii="Cambria" w:hAnsi="Cambria" w:cs="Arial"/>
                <w:b/>
                <w:bCs/>
                <w:sz w:val="18"/>
                <w:szCs w:val="18"/>
              </w:rPr>
              <w:br/>
              <w:t>1.1.-31.12.2022</w:t>
            </w:r>
            <w:r w:rsidRPr="00CA2C8D">
              <w:rPr>
                <w:rFonts w:ascii="Cambria" w:hAnsi="Cambria" w:cs="Arial"/>
                <w:b/>
                <w:bCs/>
                <w:sz w:val="18"/>
                <w:szCs w:val="18"/>
              </w:rPr>
              <w:br/>
              <w:t>(v EUR)</w:t>
            </w:r>
          </w:p>
        </w:tc>
      </w:tr>
      <w:tr w:rsidR="00CA2C8D" w:rsidRPr="00CA2C8D" w14:paraId="223DA2F9" w14:textId="77777777" w:rsidTr="001114CD">
        <w:trPr>
          <w:trHeight w:val="478"/>
          <w:tblHeader/>
        </w:trPr>
        <w:tc>
          <w:tcPr>
            <w:tcW w:w="168" w:type="pct"/>
            <w:vMerge/>
            <w:tcBorders>
              <w:top w:val="single" w:sz="4" w:space="0" w:color="538DD5"/>
              <w:left w:val="single" w:sz="4" w:space="0" w:color="538DD5"/>
              <w:bottom w:val="single" w:sz="4" w:space="0" w:color="538DD5"/>
              <w:right w:val="single" w:sz="4" w:space="0" w:color="538DD5"/>
            </w:tcBorders>
            <w:vAlign w:val="center"/>
            <w:hideMark/>
          </w:tcPr>
          <w:p w14:paraId="017C2734" w14:textId="77777777" w:rsidR="00CA2C8D" w:rsidRPr="00CA2C8D" w:rsidRDefault="00CA2C8D" w:rsidP="00CA2C8D">
            <w:pPr>
              <w:spacing w:before="0" w:after="0"/>
              <w:rPr>
                <w:rFonts w:ascii="Cambria" w:hAnsi="Cambria" w:cs="Arial"/>
                <w:sz w:val="18"/>
                <w:szCs w:val="18"/>
              </w:rPr>
            </w:pPr>
          </w:p>
        </w:tc>
        <w:tc>
          <w:tcPr>
            <w:tcW w:w="1975" w:type="pct"/>
            <w:vMerge/>
            <w:tcBorders>
              <w:top w:val="single" w:sz="4" w:space="0" w:color="538DD5"/>
              <w:left w:val="single" w:sz="4" w:space="0" w:color="538DD5"/>
              <w:bottom w:val="single" w:sz="4" w:space="0" w:color="538DD5"/>
              <w:right w:val="single" w:sz="4" w:space="0" w:color="538DD5"/>
            </w:tcBorders>
            <w:vAlign w:val="center"/>
            <w:hideMark/>
          </w:tcPr>
          <w:p w14:paraId="12F89D9B" w14:textId="77777777" w:rsidR="00CA2C8D" w:rsidRPr="00CA2C8D" w:rsidRDefault="00CA2C8D" w:rsidP="00CA2C8D">
            <w:pPr>
              <w:spacing w:before="0" w:after="0"/>
              <w:rPr>
                <w:rFonts w:ascii="Cambria" w:hAnsi="Cambria" w:cs="Arial"/>
                <w:b/>
                <w:bCs/>
                <w:sz w:val="18"/>
                <w:szCs w:val="18"/>
              </w:rPr>
            </w:pPr>
          </w:p>
        </w:tc>
        <w:tc>
          <w:tcPr>
            <w:tcW w:w="1067" w:type="pct"/>
            <w:vMerge/>
            <w:tcBorders>
              <w:top w:val="single" w:sz="4" w:space="0" w:color="538DD5"/>
              <w:left w:val="single" w:sz="4" w:space="0" w:color="538DD5"/>
              <w:bottom w:val="single" w:sz="4" w:space="0" w:color="538DD5"/>
              <w:right w:val="single" w:sz="4" w:space="0" w:color="538DD5"/>
            </w:tcBorders>
            <w:vAlign w:val="center"/>
            <w:hideMark/>
          </w:tcPr>
          <w:p w14:paraId="66C30120" w14:textId="77777777" w:rsidR="00CA2C8D" w:rsidRPr="00CA2C8D" w:rsidRDefault="00CA2C8D" w:rsidP="00CA2C8D">
            <w:pPr>
              <w:spacing w:before="0" w:after="0"/>
              <w:rPr>
                <w:rFonts w:ascii="Cambria" w:hAnsi="Cambria" w:cs="Arial"/>
                <w:b/>
                <w:bCs/>
                <w:sz w:val="18"/>
                <w:szCs w:val="18"/>
              </w:rPr>
            </w:pPr>
          </w:p>
        </w:tc>
        <w:tc>
          <w:tcPr>
            <w:tcW w:w="587" w:type="pct"/>
            <w:vMerge/>
            <w:tcBorders>
              <w:top w:val="single" w:sz="4" w:space="0" w:color="538DD5"/>
              <w:left w:val="single" w:sz="4" w:space="0" w:color="538DD5"/>
              <w:bottom w:val="single" w:sz="4" w:space="0" w:color="538DD5"/>
              <w:right w:val="single" w:sz="4" w:space="0" w:color="538DD5"/>
            </w:tcBorders>
            <w:vAlign w:val="center"/>
            <w:hideMark/>
          </w:tcPr>
          <w:p w14:paraId="620F0858" w14:textId="77777777" w:rsidR="00CA2C8D" w:rsidRPr="00CA2C8D" w:rsidRDefault="00CA2C8D" w:rsidP="00CA2C8D">
            <w:pPr>
              <w:spacing w:before="0" w:after="0"/>
              <w:rPr>
                <w:rFonts w:ascii="Cambria" w:hAnsi="Cambria" w:cs="Arial"/>
                <w:b/>
                <w:bCs/>
                <w:sz w:val="18"/>
                <w:szCs w:val="18"/>
              </w:rPr>
            </w:pPr>
          </w:p>
        </w:tc>
        <w:tc>
          <w:tcPr>
            <w:tcW w:w="574" w:type="pct"/>
            <w:vMerge/>
            <w:tcBorders>
              <w:top w:val="single" w:sz="4" w:space="0" w:color="538DD5"/>
              <w:left w:val="single" w:sz="4" w:space="0" w:color="538DD5"/>
              <w:bottom w:val="single" w:sz="4" w:space="0" w:color="538DD5"/>
              <w:right w:val="single" w:sz="4" w:space="0" w:color="538DD5"/>
            </w:tcBorders>
            <w:vAlign w:val="center"/>
            <w:hideMark/>
          </w:tcPr>
          <w:p w14:paraId="75C006B6" w14:textId="77777777" w:rsidR="00CA2C8D" w:rsidRPr="00CA2C8D" w:rsidRDefault="00CA2C8D" w:rsidP="00CA2C8D">
            <w:pPr>
              <w:spacing w:before="0" w:after="0"/>
              <w:rPr>
                <w:rFonts w:ascii="Cambria" w:hAnsi="Cambria" w:cs="Arial"/>
                <w:b/>
                <w:bCs/>
                <w:sz w:val="18"/>
                <w:szCs w:val="18"/>
              </w:rPr>
            </w:pPr>
          </w:p>
        </w:tc>
        <w:tc>
          <w:tcPr>
            <w:tcW w:w="630" w:type="pct"/>
            <w:vMerge/>
            <w:tcBorders>
              <w:top w:val="single" w:sz="4" w:space="0" w:color="538DD5"/>
              <w:left w:val="single" w:sz="4" w:space="0" w:color="538DD5"/>
              <w:bottom w:val="single" w:sz="4" w:space="0" w:color="538DD5"/>
              <w:right w:val="single" w:sz="4" w:space="0" w:color="538DD5"/>
            </w:tcBorders>
            <w:vAlign w:val="center"/>
            <w:hideMark/>
          </w:tcPr>
          <w:p w14:paraId="62CE5FCA" w14:textId="77777777" w:rsidR="00CA2C8D" w:rsidRPr="00CA2C8D" w:rsidRDefault="00CA2C8D" w:rsidP="00CA2C8D">
            <w:pPr>
              <w:spacing w:before="0" w:after="0"/>
              <w:rPr>
                <w:rFonts w:ascii="Cambria" w:hAnsi="Cambria" w:cs="Arial"/>
                <w:b/>
                <w:bCs/>
                <w:sz w:val="18"/>
                <w:szCs w:val="18"/>
              </w:rPr>
            </w:pPr>
          </w:p>
        </w:tc>
      </w:tr>
      <w:tr w:rsidR="00CA2C8D" w:rsidRPr="00CA2C8D" w14:paraId="5A2AD450" w14:textId="77777777" w:rsidTr="001114CD">
        <w:trPr>
          <w:trHeight w:val="478"/>
          <w:tblHeader/>
        </w:trPr>
        <w:tc>
          <w:tcPr>
            <w:tcW w:w="168" w:type="pct"/>
            <w:vMerge/>
            <w:tcBorders>
              <w:top w:val="single" w:sz="4" w:space="0" w:color="538DD5"/>
              <w:left w:val="single" w:sz="4" w:space="0" w:color="538DD5"/>
              <w:bottom w:val="single" w:sz="4" w:space="0" w:color="538DD5"/>
              <w:right w:val="single" w:sz="4" w:space="0" w:color="538DD5"/>
            </w:tcBorders>
            <w:vAlign w:val="center"/>
            <w:hideMark/>
          </w:tcPr>
          <w:p w14:paraId="31A1F516" w14:textId="77777777" w:rsidR="00CA2C8D" w:rsidRPr="00CA2C8D" w:rsidRDefault="00CA2C8D" w:rsidP="00CA2C8D">
            <w:pPr>
              <w:spacing w:before="0" w:after="0"/>
              <w:rPr>
                <w:rFonts w:ascii="Cambria" w:hAnsi="Cambria" w:cs="Arial"/>
                <w:sz w:val="18"/>
                <w:szCs w:val="18"/>
              </w:rPr>
            </w:pPr>
          </w:p>
        </w:tc>
        <w:tc>
          <w:tcPr>
            <w:tcW w:w="1975" w:type="pct"/>
            <w:vMerge/>
            <w:tcBorders>
              <w:top w:val="single" w:sz="4" w:space="0" w:color="538DD5"/>
              <w:left w:val="single" w:sz="4" w:space="0" w:color="538DD5"/>
              <w:bottom w:val="single" w:sz="4" w:space="0" w:color="538DD5"/>
              <w:right w:val="single" w:sz="4" w:space="0" w:color="538DD5"/>
            </w:tcBorders>
            <w:vAlign w:val="center"/>
            <w:hideMark/>
          </w:tcPr>
          <w:p w14:paraId="2D442389" w14:textId="77777777" w:rsidR="00CA2C8D" w:rsidRPr="00CA2C8D" w:rsidRDefault="00CA2C8D" w:rsidP="00CA2C8D">
            <w:pPr>
              <w:spacing w:before="0" w:after="0"/>
              <w:rPr>
                <w:rFonts w:ascii="Cambria" w:hAnsi="Cambria" w:cs="Arial"/>
                <w:b/>
                <w:bCs/>
                <w:sz w:val="18"/>
                <w:szCs w:val="18"/>
              </w:rPr>
            </w:pPr>
          </w:p>
        </w:tc>
        <w:tc>
          <w:tcPr>
            <w:tcW w:w="1067" w:type="pct"/>
            <w:vMerge/>
            <w:tcBorders>
              <w:top w:val="single" w:sz="4" w:space="0" w:color="538DD5"/>
              <w:left w:val="single" w:sz="4" w:space="0" w:color="538DD5"/>
              <w:bottom w:val="single" w:sz="4" w:space="0" w:color="538DD5"/>
              <w:right w:val="single" w:sz="4" w:space="0" w:color="538DD5"/>
            </w:tcBorders>
            <w:vAlign w:val="center"/>
            <w:hideMark/>
          </w:tcPr>
          <w:p w14:paraId="2A1410BE" w14:textId="77777777" w:rsidR="00CA2C8D" w:rsidRPr="00CA2C8D" w:rsidRDefault="00CA2C8D" w:rsidP="00CA2C8D">
            <w:pPr>
              <w:spacing w:before="0" w:after="0"/>
              <w:rPr>
                <w:rFonts w:ascii="Cambria" w:hAnsi="Cambria" w:cs="Arial"/>
                <w:b/>
                <w:bCs/>
                <w:sz w:val="18"/>
                <w:szCs w:val="18"/>
              </w:rPr>
            </w:pPr>
          </w:p>
        </w:tc>
        <w:tc>
          <w:tcPr>
            <w:tcW w:w="587" w:type="pct"/>
            <w:vMerge/>
            <w:tcBorders>
              <w:top w:val="single" w:sz="4" w:space="0" w:color="538DD5"/>
              <w:left w:val="single" w:sz="4" w:space="0" w:color="538DD5"/>
              <w:bottom w:val="single" w:sz="4" w:space="0" w:color="538DD5"/>
              <w:right w:val="single" w:sz="4" w:space="0" w:color="538DD5"/>
            </w:tcBorders>
            <w:vAlign w:val="center"/>
            <w:hideMark/>
          </w:tcPr>
          <w:p w14:paraId="5ED317EC" w14:textId="77777777" w:rsidR="00CA2C8D" w:rsidRPr="00CA2C8D" w:rsidRDefault="00CA2C8D" w:rsidP="00CA2C8D">
            <w:pPr>
              <w:spacing w:before="0" w:after="0"/>
              <w:rPr>
                <w:rFonts w:ascii="Cambria" w:hAnsi="Cambria" w:cs="Arial"/>
                <w:b/>
                <w:bCs/>
                <w:sz w:val="18"/>
                <w:szCs w:val="18"/>
              </w:rPr>
            </w:pPr>
          </w:p>
        </w:tc>
        <w:tc>
          <w:tcPr>
            <w:tcW w:w="574" w:type="pct"/>
            <w:vMerge/>
            <w:tcBorders>
              <w:top w:val="single" w:sz="4" w:space="0" w:color="538DD5"/>
              <w:left w:val="single" w:sz="4" w:space="0" w:color="538DD5"/>
              <w:bottom w:val="single" w:sz="4" w:space="0" w:color="538DD5"/>
              <w:right w:val="single" w:sz="4" w:space="0" w:color="538DD5"/>
            </w:tcBorders>
            <w:vAlign w:val="center"/>
            <w:hideMark/>
          </w:tcPr>
          <w:p w14:paraId="63499CD6" w14:textId="77777777" w:rsidR="00CA2C8D" w:rsidRPr="00CA2C8D" w:rsidRDefault="00CA2C8D" w:rsidP="00CA2C8D">
            <w:pPr>
              <w:spacing w:before="0" w:after="0"/>
              <w:rPr>
                <w:rFonts w:ascii="Cambria" w:hAnsi="Cambria" w:cs="Arial"/>
                <w:b/>
                <w:bCs/>
                <w:sz w:val="18"/>
                <w:szCs w:val="18"/>
              </w:rPr>
            </w:pPr>
          </w:p>
        </w:tc>
        <w:tc>
          <w:tcPr>
            <w:tcW w:w="630" w:type="pct"/>
            <w:vMerge/>
            <w:tcBorders>
              <w:top w:val="single" w:sz="4" w:space="0" w:color="538DD5"/>
              <w:left w:val="single" w:sz="4" w:space="0" w:color="538DD5"/>
              <w:bottom w:val="single" w:sz="4" w:space="0" w:color="538DD5"/>
              <w:right w:val="single" w:sz="4" w:space="0" w:color="538DD5"/>
            </w:tcBorders>
            <w:vAlign w:val="center"/>
            <w:hideMark/>
          </w:tcPr>
          <w:p w14:paraId="1A12B15C" w14:textId="77777777" w:rsidR="00CA2C8D" w:rsidRPr="00CA2C8D" w:rsidRDefault="00CA2C8D" w:rsidP="00CA2C8D">
            <w:pPr>
              <w:spacing w:before="0" w:after="0"/>
              <w:rPr>
                <w:rFonts w:ascii="Cambria" w:hAnsi="Cambria" w:cs="Arial"/>
                <w:b/>
                <w:bCs/>
                <w:sz w:val="18"/>
                <w:szCs w:val="18"/>
              </w:rPr>
            </w:pPr>
          </w:p>
        </w:tc>
      </w:tr>
      <w:tr w:rsidR="00CA2C8D" w:rsidRPr="00CA2C8D" w14:paraId="41259068" w14:textId="77777777" w:rsidTr="001114CD">
        <w:trPr>
          <w:trHeight w:val="330"/>
        </w:trPr>
        <w:tc>
          <w:tcPr>
            <w:tcW w:w="168" w:type="pct"/>
            <w:tcBorders>
              <w:top w:val="nil"/>
              <w:left w:val="single" w:sz="4" w:space="0" w:color="538DD5"/>
              <w:bottom w:val="nil"/>
              <w:right w:val="single" w:sz="4" w:space="0" w:color="538DD5"/>
            </w:tcBorders>
            <w:noWrap/>
            <w:vAlign w:val="center"/>
            <w:hideMark/>
          </w:tcPr>
          <w:p w14:paraId="381FDC40" w14:textId="77777777" w:rsidR="00CA2C8D" w:rsidRPr="00CA2C8D" w:rsidRDefault="00CA2C8D" w:rsidP="00CA2C8D">
            <w:pPr>
              <w:spacing w:before="0" w:after="0"/>
              <w:rPr>
                <w:rFonts w:ascii="Cambria" w:hAnsi="Cambria" w:cs="Arial"/>
                <w:sz w:val="18"/>
                <w:szCs w:val="18"/>
              </w:rPr>
            </w:pPr>
            <w:r w:rsidRPr="00CA2C8D">
              <w:rPr>
                <w:rFonts w:ascii="Cambria" w:hAnsi="Cambria" w:cs="Arial"/>
                <w:sz w:val="18"/>
                <w:szCs w:val="18"/>
              </w:rPr>
              <w:t>1</w:t>
            </w:r>
          </w:p>
        </w:tc>
        <w:tc>
          <w:tcPr>
            <w:tcW w:w="1975" w:type="pct"/>
            <w:tcBorders>
              <w:top w:val="nil"/>
              <w:left w:val="nil"/>
              <w:bottom w:val="nil"/>
              <w:right w:val="single" w:sz="4" w:space="0" w:color="538DD5"/>
            </w:tcBorders>
            <w:vAlign w:val="center"/>
          </w:tcPr>
          <w:p w14:paraId="39515F43" w14:textId="77777777" w:rsidR="00CA2C8D" w:rsidRPr="00CA2C8D" w:rsidRDefault="00CA2C8D" w:rsidP="00CA2C8D">
            <w:pPr>
              <w:spacing w:before="0" w:after="0"/>
              <w:rPr>
                <w:rFonts w:ascii="Cambria" w:hAnsi="Cambria" w:cs="Arial"/>
                <w:sz w:val="18"/>
                <w:szCs w:val="18"/>
              </w:rPr>
            </w:pPr>
            <w:r w:rsidRPr="00CA2C8D">
              <w:rPr>
                <w:rFonts w:ascii="Cambria" w:hAnsi="Cambria" w:cs="Arial"/>
                <w:sz w:val="18"/>
                <w:szCs w:val="18"/>
              </w:rPr>
              <w:t>Nujna medicinska pomoč-helikopter, Dežurna služba 1, 2. 3a, 3b, 4, 5, Mobilna enota reanimobila, Enota za hitre preglede v rednem delovnem času – dvig plačnega razreda zdravnika specialista</w:t>
            </w:r>
          </w:p>
          <w:p w14:paraId="01C06948" w14:textId="77777777" w:rsidR="00CA2C8D" w:rsidRPr="00CA2C8D" w:rsidRDefault="00CA2C8D" w:rsidP="00CA2C8D">
            <w:pPr>
              <w:spacing w:before="0" w:after="0"/>
              <w:rPr>
                <w:rFonts w:ascii="Cambria" w:hAnsi="Cambria" w:cs="Arial"/>
                <w:sz w:val="18"/>
                <w:szCs w:val="18"/>
              </w:rPr>
            </w:pPr>
          </w:p>
        </w:tc>
        <w:tc>
          <w:tcPr>
            <w:tcW w:w="1067" w:type="pct"/>
            <w:tcBorders>
              <w:top w:val="nil"/>
              <w:left w:val="nil"/>
              <w:bottom w:val="nil"/>
              <w:right w:val="single" w:sz="4" w:space="0" w:color="538DD5"/>
            </w:tcBorders>
            <w:vAlign w:val="center"/>
          </w:tcPr>
          <w:p w14:paraId="4D939DC3" w14:textId="77777777" w:rsidR="00CA2C8D" w:rsidRPr="00CA2C8D" w:rsidRDefault="00CA2C8D" w:rsidP="00CA2C8D">
            <w:pPr>
              <w:spacing w:before="0" w:after="0"/>
              <w:rPr>
                <w:rFonts w:ascii="Cambria" w:hAnsi="Cambria" w:cs="Arial"/>
                <w:sz w:val="18"/>
                <w:szCs w:val="18"/>
              </w:rPr>
            </w:pPr>
          </w:p>
        </w:tc>
        <w:tc>
          <w:tcPr>
            <w:tcW w:w="587" w:type="pct"/>
            <w:tcBorders>
              <w:top w:val="nil"/>
              <w:left w:val="nil"/>
              <w:bottom w:val="nil"/>
              <w:right w:val="single" w:sz="4" w:space="0" w:color="538DD5"/>
            </w:tcBorders>
            <w:noWrap/>
            <w:vAlign w:val="center"/>
            <w:hideMark/>
          </w:tcPr>
          <w:p w14:paraId="33181AEF" w14:textId="77777777" w:rsidR="00CA2C8D" w:rsidRPr="00CA2C8D" w:rsidRDefault="00CA2C8D" w:rsidP="00CA2C8D">
            <w:pPr>
              <w:spacing w:before="0" w:after="0"/>
              <w:rPr>
                <w:rFonts w:ascii="Cambria" w:hAnsi="Cambria" w:cs="Arial"/>
                <w:sz w:val="18"/>
                <w:szCs w:val="18"/>
              </w:rPr>
            </w:pPr>
          </w:p>
        </w:tc>
        <w:tc>
          <w:tcPr>
            <w:tcW w:w="574" w:type="pct"/>
            <w:tcBorders>
              <w:top w:val="nil"/>
              <w:left w:val="nil"/>
              <w:bottom w:val="nil"/>
              <w:right w:val="single" w:sz="4" w:space="0" w:color="538DD5"/>
            </w:tcBorders>
            <w:noWrap/>
            <w:vAlign w:val="center"/>
          </w:tcPr>
          <w:p w14:paraId="3ECE0C2E" w14:textId="77777777" w:rsidR="00CA2C8D" w:rsidRPr="00CA2C8D" w:rsidRDefault="00CA2C8D" w:rsidP="00CA2C8D">
            <w:pPr>
              <w:spacing w:before="0" w:after="0"/>
              <w:rPr>
                <w:rFonts w:ascii="Cambria" w:hAnsi="Cambria" w:cs="Arial"/>
                <w:sz w:val="18"/>
                <w:szCs w:val="18"/>
              </w:rPr>
            </w:pPr>
            <w:r w:rsidRPr="00CA2C8D">
              <w:rPr>
                <w:rFonts w:ascii="Cambria" w:hAnsi="Cambria" w:cs="Arial"/>
                <w:sz w:val="18"/>
                <w:szCs w:val="18"/>
              </w:rPr>
              <w:t>1.101.425</w:t>
            </w:r>
          </w:p>
        </w:tc>
        <w:tc>
          <w:tcPr>
            <w:tcW w:w="630" w:type="pct"/>
            <w:tcBorders>
              <w:top w:val="nil"/>
              <w:left w:val="nil"/>
              <w:bottom w:val="nil"/>
              <w:right w:val="single" w:sz="4" w:space="0" w:color="538DD5"/>
            </w:tcBorders>
            <w:noWrap/>
            <w:vAlign w:val="center"/>
          </w:tcPr>
          <w:p w14:paraId="01B613E3" w14:textId="77777777" w:rsidR="00CA2C8D" w:rsidRPr="00CA2C8D" w:rsidRDefault="00CA2C8D" w:rsidP="00CA2C8D">
            <w:pPr>
              <w:spacing w:before="0" w:after="0"/>
              <w:rPr>
                <w:rFonts w:ascii="Cambria" w:hAnsi="Cambria" w:cs="Arial"/>
                <w:sz w:val="18"/>
                <w:szCs w:val="18"/>
              </w:rPr>
            </w:pPr>
            <w:r w:rsidRPr="00CA2C8D">
              <w:rPr>
                <w:rFonts w:ascii="Cambria" w:hAnsi="Cambria" w:cs="Arial"/>
                <w:sz w:val="18"/>
                <w:szCs w:val="18"/>
              </w:rPr>
              <w:t xml:space="preserve">367.141 </w:t>
            </w:r>
          </w:p>
        </w:tc>
      </w:tr>
      <w:tr w:rsidR="00CA2C8D" w:rsidRPr="00CA2C8D" w14:paraId="53A01793" w14:textId="77777777" w:rsidTr="001114CD">
        <w:trPr>
          <w:trHeight w:val="80"/>
        </w:trPr>
        <w:tc>
          <w:tcPr>
            <w:tcW w:w="168" w:type="pct"/>
            <w:tcBorders>
              <w:top w:val="nil"/>
              <w:left w:val="single" w:sz="4" w:space="0" w:color="538DD5"/>
              <w:bottom w:val="single" w:sz="4" w:space="0" w:color="538DD5"/>
              <w:right w:val="single" w:sz="4" w:space="0" w:color="538DD5"/>
            </w:tcBorders>
            <w:noWrap/>
            <w:vAlign w:val="center"/>
          </w:tcPr>
          <w:p w14:paraId="5921AE50" w14:textId="77777777" w:rsidR="00CA2C8D" w:rsidRPr="00CA2C8D" w:rsidRDefault="00CA2C8D" w:rsidP="00CA2C8D">
            <w:pPr>
              <w:spacing w:before="0" w:after="0"/>
              <w:rPr>
                <w:rFonts w:ascii="Cambria" w:hAnsi="Cambria" w:cs="Arial"/>
                <w:sz w:val="18"/>
                <w:szCs w:val="18"/>
              </w:rPr>
            </w:pPr>
          </w:p>
        </w:tc>
        <w:tc>
          <w:tcPr>
            <w:tcW w:w="1975" w:type="pct"/>
            <w:tcBorders>
              <w:top w:val="nil"/>
              <w:left w:val="nil"/>
              <w:bottom w:val="single" w:sz="4" w:space="0" w:color="538DD5"/>
              <w:right w:val="single" w:sz="4" w:space="0" w:color="538DD5"/>
            </w:tcBorders>
            <w:vAlign w:val="center"/>
          </w:tcPr>
          <w:p w14:paraId="7C291D4F" w14:textId="77777777" w:rsidR="00CA2C8D" w:rsidRPr="00CA2C8D" w:rsidRDefault="00CA2C8D" w:rsidP="00CA2C8D">
            <w:pPr>
              <w:spacing w:before="0" w:after="0"/>
              <w:rPr>
                <w:rFonts w:ascii="Cambria" w:hAnsi="Cambria" w:cs="Arial"/>
                <w:sz w:val="18"/>
                <w:szCs w:val="18"/>
              </w:rPr>
            </w:pPr>
          </w:p>
        </w:tc>
        <w:tc>
          <w:tcPr>
            <w:tcW w:w="1067" w:type="pct"/>
            <w:tcBorders>
              <w:top w:val="nil"/>
              <w:left w:val="nil"/>
              <w:bottom w:val="single" w:sz="4" w:space="0" w:color="538DD5"/>
              <w:right w:val="single" w:sz="4" w:space="0" w:color="538DD5"/>
            </w:tcBorders>
            <w:vAlign w:val="center"/>
          </w:tcPr>
          <w:p w14:paraId="50564F44" w14:textId="77777777" w:rsidR="00CA2C8D" w:rsidRPr="00CA2C8D" w:rsidRDefault="00CA2C8D" w:rsidP="00CA2C8D">
            <w:pPr>
              <w:spacing w:before="0" w:after="0"/>
              <w:rPr>
                <w:rFonts w:ascii="Cambria" w:hAnsi="Cambria" w:cs="Arial"/>
                <w:sz w:val="18"/>
                <w:szCs w:val="18"/>
              </w:rPr>
            </w:pPr>
          </w:p>
        </w:tc>
        <w:tc>
          <w:tcPr>
            <w:tcW w:w="587" w:type="pct"/>
            <w:tcBorders>
              <w:top w:val="nil"/>
              <w:left w:val="nil"/>
              <w:bottom w:val="single" w:sz="4" w:space="0" w:color="538DD5"/>
              <w:right w:val="single" w:sz="4" w:space="0" w:color="538DD5"/>
            </w:tcBorders>
            <w:noWrap/>
            <w:vAlign w:val="center"/>
          </w:tcPr>
          <w:p w14:paraId="1A2BCF61" w14:textId="77777777" w:rsidR="00CA2C8D" w:rsidRPr="00CA2C8D" w:rsidRDefault="00CA2C8D" w:rsidP="00CA2C8D">
            <w:pPr>
              <w:spacing w:before="0" w:after="0"/>
              <w:rPr>
                <w:rFonts w:ascii="Cambria" w:hAnsi="Cambria" w:cs="Arial"/>
                <w:sz w:val="18"/>
                <w:szCs w:val="18"/>
              </w:rPr>
            </w:pPr>
          </w:p>
        </w:tc>
        <w:tc>
          <w:tcPr>
            <w:tcW w:w="574" w:type="pct"/>
            <w:tcBorders>
              <w:top w:val="nil"/>
              <w:left w:val="nil"/>
              <w:bottom w:val="single" w:sz="4" w:space="0" w:color="538DD5"/>
              <w:right w:val="single" w:sz="4" w:space="0" w:color="538DD5"/>
            </w:tcBorders>
            <w:noWrap/>
            <w:vAlign w:val="center"/>
          </w:tcPr>
          <w:p w14:paraId="1DBF7064" w14:textId="77777777" w:rsidR="00CA2C8D" w:rsidRPr="00CA2C8D" w:rsidRDefault="00CA2C8D" w:rsidP="00CA2C8D">
            <w:pPr>
              <w:spacing w:before="0" w:after="0"/>
              <w:rPr>
                <w:rFonts w:ascii="Cambria" w:hAnsi="Cambria" w:cs="Arial"/>
                <w:sz w:val="18"/>
                <w:szCs w:val="18"/>
              </w:rPr>
            </w:pPr>
          </w:p>
        </w:tc>
        <w:tc>
          <w:tcPr>
            <w:tcW w:w="630" w:type="pct"/>
            <w:tcBorders>
              <w:top w:val="nil"/>
              <w:left w:val="nil"/>
              <w:bottom w:val="single" w:sz="4" w:space="0" w:color="538DD5"/>
              <w:right w:val="single" w:sz="4" w:space="0" w:color="538DD5"/>
            </w:tcBorders>
            <w:noWrap/>
            <w:vAlign w:val="center"/>
          </w:tcPr>
          <w:p w14:paraId="54476FFD" w14:textId="77777777" w:rsidR="00CA2C8D" w:rsidRPr="00CA2C8D" w:rsidRDefault="00CA2C8D" w:rsidP="00CA2C8D">
            <w:pPr>
              <w:spacing w:before="0" w:after="0"/>
              <w:rPr>
                <w:rFonts w:ascii="Cambria" w:hAnsi="Cambria" w:cs="Arial"/>
                <w:sz w:val="18"/>
                <w:szCs w:val="18"/>
              </w:rPr>
            </w:pPr>
          </w:p>
        </w:tc>
      </w:tr>
    </w:tbl>
    <w:p w14:paraId="6E9B1F94" w14:textId="77777777" w:rsidR="00CA2C8D" w:rsidRPr="00CA2C8D" w:rsidRDefault="00CA2C8D" w:rsidP="00CA2C8D">
      <w:pPr>
        <w:spacing w:before="0" w:after="0"/>
        <w:jc w:val="both"/>
        <w:rPr>
          <w:rFonts w:ascii="Cambria" w:hAnsi="Cambria" w:cs="Arial"/>
          <w:iCs/>
          <w:szCs w:val="22"/>
          <w:lang w:eastAsia="en-US"/>
        </w:rPr>
      </w:pPr>
      <w:r w:rsidRPr="00CA2C8D">
        <w:rPr>
          <w:rFonts w:ascii="Cambria" w:hAnsi="Cambria" w:cs="Arial"/>
          <w:iCs/>
          <w:szCs w:val="22"/>
          <w:lang w:eastAsia="en-US"/>
        </w:rPr>
        <w:t>Veljavnost od 1. 9. 2022</w:t>
      </w:r>
    </w:p>
    <w:p w14:paraId="50176282" w14:textId="77777777" w:rsidR="00CA2C8D" w:rsidRPr="00CA2C8D" w:rsidRDefault="00CA2C8D" w:rsidP="00CA2C8D">
      <w:pPr>
        <w:spacing w:before="0" w:after="0"/>
        <w:ind w:left="708"/>
        <w:jc w:val="both"/>
        <w:rPr>
          <w:rFonts w:ascii="Arial" w:hAnsi="Arial" w:cs="Arial"/>
          <w:iCs/>
          <w:sz w:val="20"/>
          <w:lang w:eastAsia="en-US"/>
        </w:rPr>
      </w:pPr>
    </w:p>
    <w:p w14:paraId="2F72123E" w14:textId="77777777" w:rsidR="00135BE3" w:rsidRPr="00FB3F11" w:rsidRDefault="00135BE3" w:rsidP="00177006">
      <w:pPr>
        <w:spacing w:before="0" w:after="0" w:line="260" w:lineRule="atLeast"/>
        <w:rPr>
          <w:rFonts w:ascii="Cambria" w:hAnsi="Cambria"/>
          <w:szCs w:val="22"/>
          <w:lang w:eastAsia="en-US"/>
        </w:rPr>
      </w:pPr>
    </w:p>
    <w:bookmarkEnd w:id="0"/>
    <w:p w14:paraId="1EFBEA79" w14:textId="4F817929" w:rsidR="00177006" w:rsidRPr="00CA2C8D" w:rsidRDefault="002C04AE" w:rsidP="00CA2C8D">
      <w:pPr>
        <w:pStyle w:val="Odstavekseznama"/>
        <w:numPr>
          <w:ilvl w:val="0"/>
          <w:numId w:val="42"/>
        </w:numPr>
        <w:spacing w:before="0" w:after="0"/>
        <w:jc w:val="both"/>
        <w:rPr>
          <w:rFonts w:ascii="Arial" w:hAnsi="Arial" w:cs="Arial"/>
          <w:bCs/>
          <w:sz w:val="20"/>
          <w:lang w:eastAsia="en-US"/>
        </w:rPr>
      </w:pPr>
      <w:r>
        <w:rPr>
          <w:rFonts w:ascii="Cambria" w:hAnsi="Cambria" w:cs="Arial"/>
          <w:szCs w:val="22"/>
          <w:lang w:eastAsia="en-US"/>
        </w:rPr>
        <w:t>(8</w:t>
      </w:r>
      <w:r>
        <w:rPr>
          <w:rFonts w:ascii="Cambria" w:hAnsi="Cambria" w:cs="Arial"/>
          <w:szCs w:val="22"/>
          <w:lang w:eastAsia="en-US"/>
        </w:rPr>
        <w:t>8</w:t>
      </w:r>
      <w:r>
        <w:rPr>
          <w:rFonts w:ascii="Cambria" w:hAnsi="Cambria" w:cs="Arial"/>
          <w:szCs w:val="22"/>
          <w:lang w:eastAsia="en-US"/>
        </w:rPr>
        <w:t xml:space="preserve">. sporno vprašanje) </w:t>
      </w:r>
      <w:r w:rsidR="00CA2C8D">
        <w:rPr>
          <w:rFonts w:ascii="Arial" w:hAnsi="Arial" w:cs="Arial"/>
          <w:bCs/>
          <w:sz w:val="20"/>
          <w:lang w:eastAsia="en-US"/>
        </w:rPr>
        <w:t>V</w:t>
      </w:r>
      <w:r w:rsidR="00135BE3" w:rsidRPr="00CA2C8D">
        <w:rPr>
          <w:rFonts w:ascii="Arial" w:hAnsi="Arial" w:cs="Arial"/>
          <w:bCs/>
          <w:sz w:val="20"/>
          <w:lang w:eastAsia="en-US"/>
        </w:rPr>
        <w:t xml:space="preserve"> Prilogi I </w:t>
      </w:r>
      <w:r w:rsidR="00CA2C8D">
        <w:rPr>
          <w:rFonts w:ascii="Arial" w:hAnsi="Arial" w:cs="Arial"/>
          <w:bCs/>
          <w:sz w:val="20"/>
          <w:lang w:eastAsia="en-US"/>
        </w:rPr>
        <w:t xml:space="preserve">se </w:t>
      </w:r>
      <w:r w:rsidR="00135BE3" w:rsidRPr="00CA2C8D">
        <w:rPr>
          <w:rFonts w:ascii="Arial" w:hAnsi="Arial" w:cs="Arial"/>
          <w:bCs/>
          <w:sz w:val="20"/>
          <w:lang w:eastAsia="en-US"/>
        </w:rPr>
        <w:t>doda nov standard za program medicinske rehabilitacije starejših na sekundarnem nivoju/geriatrični rehabilitacijski program za Bolnišnico Sežana:</w:t>
      </w:r>
    </w:p>
    <w:p w14:paraId="0C995173" w14:textId="26F17CE9" w:rsidR="00135BE3" w:rsidRPr="00FB3F11" w:rsidRDefault="00135BE3" w:rsidP="007943E4">
      <w:pPr>
        <w:spacing w:before="0" w:after="0"/>
        <w:jc w:val="both"/>
        <w:rPr>
          <w:rFonts w:ascii="Cambria" w:hAnsi="Cambria"/>
          <w:b/>
          <w:bCs/>
          <w:color w:val="1E5E9F" w:themeColor="accent3" w:themeShade="BF"/>
          <w:szCs w:val="22"/>
        </w:rPr>
      </w:pPr>
      <w:r>
        <w:rPr>
          <w:noProof/>
        </w:rPr>
        <w:lastRenderedPageBreak/>
        <w:drawing>
          <wp:inline distT="0" distB="0" distL="0" distR="0" wp14:anchorId="1951BEE1" wp14:editId="7014751C">
            <wp:extent cx="5396230" cy="3316605"/>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6230" cy="3316605"/>
                    </a:xfrm>
                    <a:prstGeom prst="rect">
                      <a:avLst/>
                    </a:prstGeom>
                    <a:noFill/>
                    <a:ln>
                      <a:noFill/>
                    </a:ln>
                  </pic:spPr>
                </pic:pic>
              </a:graphicData>
            </a:graphic>
          </wp:inline>
        </w:drawing>
      </w:r>
    </w:p>
    <w:sectPr w:rsidR="00135BE3" w:rsidRPr="00FB3F11" w:rsidSect="0097260A">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E51F0" w14:textId="77777777" w:rsidR="006605F7" w:rsidRDefault="006605F7" w:rsidP="00E9433C">
      <w:pPr>
        <w:spacing w:before="0" w:after="0"/>
      </w:pPr>
      <w:r>
        <w:separator/>
      </w:r>
    </w:p>
  </w:endnote>
  <w:endnote w:type="continuationSeparator" w:id="0">
    <w:p w14:paraId="458B6786" w14:textId="77777777" w:rsidR="006605F7" w:rsidRDefault="006605F7" w:rsidP="00E943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419589"/>
      <w:docPartObj>
        <w:docPartGallery w:val="Page Numbers (Bottom of Page)"/>
        <w:docPartUnique/>
      </w:docPartObj>
    </w:sdtPr>
    <w:sdtEndPr/>
    <w:sdtContent>
      <w:p w14:paraId="084F79CD" w14:textId="666032C4" w:rsidR="00DB6B6A" w:rsidRDefault="00DB6B6A">
        <w:pPr>
          <w:pStyle w:val="Noga"/>
          <w:jc w:val="center"/>
        </w:pPr>
        <w:r>
          <w:fldChar w:fldCharType="begin"/>
        </w:r>
        <w:r>
          <w:instrText>PAGE   \* MERGEFORMAT</w:instrText>
        </w:r>
        <w:r>
          <w:fldChar w:fldCharType="separate"/>
        </w:r>
        <w:r>
          <w:t>2</w:t>
        </w:r>
        <w:r>
          <w:fldChar w:fldCharType="end"/>
        </w:r>
      </w:p>
    </w:sdtContent>
  </w:sdt>
  <w:p w14:paraId="4D7055E2" w14:textId="77777777" w:rsidR="00DB6B6A" w:rsidRDefault="00DB6B6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69061" w14:textId="77777777" w:rsidR="006605F7" w:rsidRDefault="006605F7" w:rsidP="00E9433C">
      <w:pPr>
        <w:spacing w:before="0" w:after="0"/>
      </w:pPr>
      <w:r>
        <w:separator/>
      </w:r>
    </w:p>
  </w:footnote>
  <w:footnote w:type="continuationSeparator" w:id="0">
    <w:p w14:paraId="22C7C526" w14:textId="77777777" w:rsidR="006605F7" w:rsidRDefault="006605F7" w:rsidP="00E9433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A937" w14:textId="60D4BAF2" w:rsidR="00E9433C" w:rsidRDefault="00E9433C" w:rsidP="00E9433C">
    <w:pPr>
      <w:pStyle w:val="Glav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B05E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B079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8886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70CE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1ED8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854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DA63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6E69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69A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14C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67955"/>
    <w:multiLevelType w:val="hybridMultilevel"/>
    <w:tmpl w:val="F39653F2"/>
    <w:lvl w:ilvl="0" w:tplc="22BCFF38">
      <w:numFmt w:val="bullet"/>
      <w:lvlText w:val="-"/>
      <w:lvlJc w:val="left"/>
      <w:pPr>
        <w:ind w:left="720" w:hanging="360"/>
      </w:pPr>
      <w:rPr>
        <w:rFonts w:ascii="Arial Narrow" w:eastAsia="Calibri" w:hAnsi="Arial Narrow"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6D7230B"/>
    <w:multiLevelType w:val="hybridMultilevel"/>
    <w:tmpl w:val="FFFFFFFF"/>
    <w:lvl w:ilvl="0" w:tplc="2326A9F8">
      <w:start w:val="671"/>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03F7EDF"/>
    <w:multiLevelType w:val="hybridMultilevel"/>
    <w:tmpl w:val="A8BE31EE"/>
    <w:lvl w:ilvl="0" w:tplc="EB76B148">
      <w:start w:val="5"/>
      <w:numFmt w:val="bullet"/>
      <w:pStyle w:val="Alineja"/>
      <w:lvlText w:val="–"/>
      <w:lvlJc w:val="left"/>
      <w:pPr>
        <w:ind w:left="360" w:hanging="360"/>
      </w:pPr>
      <w:rPr>
        <w:rFonts w:ascii="Calibri" w:eastAsia="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0D905A2"/>
    <w:multiLevelType w:val="hybridMultilevel"/>
    <w:tmpl w:val="93907D7A"/>
    <w:lvl w:ilvl="0" w:tplc="04240017">
      <w:start w:val="1"/>
      <w:numFmt w:val="lowerLetter"/>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4" w15:restartNumberingAfterBreak="0">
    <w:nsid w:val="14DE2F3E"/>
    <w:multiLevelType w:val="hybridMultilevel"/>
    <w:tmpl w:val="1C924D6E"/>
    <w:lvl w:ilvl="0" w:tplc="E00CEB66">
      <w:start w:val="1"/>
      <w:numFmt w:val="decimal"/>
      <w:lvlText w:val="%1."/>
      <w:lvlJc w:val="left"/>
      <w:pPr>
        <w:ind w:left="644" w:hanging="360"/>
      </w:pPr>
      <w:rPr>
        <w:rFonts w:hint="default"/>
        <w:b w:val="0"/>
        <w:bCs w:val="0"/>
        <w:i w:val="0"/>
        <w:iCs/>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5081893"/>
    <w:multiLevelType w:val="hybridMultilevel"/>
    <w:tmpl w:val="7AA447CC"/>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6" w15:restartNumberingAfterBreak="0">
    <w:nsid w:val="159C36B3"/>
    <w:multiLevelType w:val="hybridMultilevel"/>
    <w:tmpl w:val="FFFFFFFF"/>
    <w:lvl w:ilvl="0" w:tplc="A4003956">
      <w:start w:val="2"/>
      <w:numFmt w:val="decimal"/>
      <w:lvlText w:val="%1."/>
      <w:lvlJc w:val="left"/>
      <w:pPr>
        <w:ind w:left="360" w:hanging="360"/>
      </w:pPr>
      <w:rPr>
        <w:rFonts w:cs="Times New Roman" w:hint="default"/>
        <w:color w:val="auto"/>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7" w15:restartNumberingAfterBreak="0">
    <w:nsid w:val="164B0329"/>
    <w:multiLevelType w:val="hybridMultilevel"/>
    <w:tmpl w:val="DF80E9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7140BA6"/>
    <w:multiLevelType w:val="hybridMultilevel"/>
    <w:tmpl w:val="DFD0B9C6"/>
    <w:lvl w:ilvl="0" w:tplc="8958980E">
      <w:start w:val="5"/>
      <w:numFmt w:val="decimal"/>
      <w:lvlText w:val="%1."/>
      <w:lvlJc w:val="right"/>
      <w:pPr>
        <w:tabs>
          <w:tab w:val="num" w:pos="0"/>
        </w:tabs>
        <w:ind w:left="360" w:hanging="72"/>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17DF7554"/>
    <w:multiLevelType w:val="hybridMultilevel"/>
    <w:tmpl w:val="FFFFFFFF"/>
    <w:lvl w:ilvl="0" w:tplc="463839AE">
      <w:start w:val="4"/>
      <w:numFmt w:val="decimal"/>
      <w:lvlText w:val="%1."/>
      <w:lvlJc w:val="left"/>
      <w:pPr>
        <w:ind w:left="360" w:hanging="360"/>
      </w:pPr>
      <w:rPr>
        <w:rFonts w:cs="Times New Roman" w:hint="default"/>
        <w:color w:val="auto"/>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0" w15:restartNumberingAfterBreak="0">
    <w:nsid w:val="20BF0922"/>
    <w:multiLevelType w:val="hybridMultilevel"/>
    <w:tmpl w:val="FFFFFFFF"/>
    <w:lvl w:ilvl="0" w:tplc="271E1E70">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15:restartNumberingAfterBreak="0">
    <w:nsid w:val="26FD684B"/>
    <w:multiLevelType w:val="hybridMultilevel"/>
    <w:tmpl w:val="CD001962"/>
    <w:lvl w:ilvl="0" w:tplc="1D06E0C4">
      <w:start w:val="3"/>
      <w:numFmt w:val="bullet"/>
      <w:pStyle w:val="c5Zamik2ALIN"/>
      <w:lvlText w:val="-"/>
      <w:lvlJc w:val="left"/>
      <w:pPr>
        <w:ind w:left="2136" w:hanging="360"/>
      </w:pPr>
      <w:rPr>
        <w:rFonts w:ascii="Arial Narrow" w:eastAsiaTheme="minorEastAsia" w:hAnsi="Arial Narrow" w:cs="Calibri"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2" w15:restartNumberingAfterBreak="0">
    <w:nsid w:val="288C3F11"/>
    <w:multiLevelType w:val="hybridMultilevel"/>
    <w:tmpl w:val="FFFFFFFF"/>
    <w:lvl w:ilvl="0" w:tplc="FFFFFFFF">
      <w:start w:val="56"/>
      <w:numFmt w:val="decimal"/>
      <w:lvlText w:val="%1."/>
      <w:lvlJc w:val="left"/>
      <w:pPr>
        <w:ind w:left="644" w:hanging="360"/>
      </w:pPr>
      <w:rPr>
        <w:rFonts w:eastAsia="Times New Roman" w:cs="Times New Roman" w:hint="default"/>
        <w:b w:val="0"/>
        <w:i w:val="0"/>
        <w:color w:val="auto"/>
      </w:rPr>
    </w:lvl>
    <w:lvl w:ilvl="1" w:tplc="FFFFFFFF" w:tentative="1">
      <w:start w:val="1"/>
      <w:numFmt w:val="lowerLetter"/>
      <w:lvlText w:val="%2."/>
      <w:lvlJc w:val="left"/>
      <w:pPr>
        <w:ind w:left="1364" w:hanging="360"/>
      </w:pPr>
      <w:rPr>
        <w:rFonts w:cs="Times New Roman"/>
      </w:rPr>
    </w:lvl>
    <w:lvl w:ilvl="2" w:tplc="FFFFFFFF" w:tentative="1">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23" w15:restartNumberingAfterBreak="0">
    <w:nsid w:val="296E0D51"/>
    <w:multiLevelType w:val="hybridMultilevel"/>
    <w:tmpl w:val="FFFFFFFF"/>
    <w:lvl w:ilvl="0" w:tplc="8B8E5C28">
      <w:start w:val="1"/>
      <w:numFmt w:val="bullet"/>
      <w:lvlText w:val="-"/>
      <w:lvlJc w:val="left"/>
      <w:pPr>
        <w:ind w:left="720" w:hanging="360"/>
      </w:pPr>
      <w:rPr>
        <w:rFonts w:ascii="Calibri Light" w:eastAsia="Times New Roman" w:hAnsi="Calibri Light"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2C5B668E"/>
    <w:multiLevelType w:val="hybridMultilevel"/>
    <w:tmpl w:val="A036D432"/>
    <w:lvl w:ilvl="0" w:tplc="CC80E1F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21769D8"/>
    <w:multiLevelType w:val="hybridMultilevel"/>
    <w:tmpl w:val="7FBA93AA"/>
    <w:lvl w:ilvl="0" w:tplc="22BCFF38">
      <w:numFmt w:val="bullet"/>
      <w:lvlText w:val="-"/>
      <w:lvlJc w:val="left"/>
      <w:pPr>
        <w:ind w:left="720" w:hanging="360"/>
      </w:pPr>
      <w:rPr>
        <w:rFonts w:ascii="Arial Narrow" w:eastAsia="Calibri" w:hAnsi="Arial Narrow"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4F31DBA"/>
    <w:multiLevelType w:val="hybridMultilevel"/>
    <w:tmpl w:val="FFFFFFFF"/>
    <w:lvl w:ilvl="0" w:tplc="D1CC0306">
      <w:start w:val="240"/>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7DB0380"/>
    <w:multiLevelType w:val="hybridMultilevel"/>
    <w:tmpl w:val="6A06E520"/>
    <w:lvl w:ilvl="0" w:tplc="0456C10C">
      <w:start w:val="1"/>
      <w:numFmt w:val="decimal"/>
      <w:pStyle w:val="lenki"/>
      <w:lvlText w:val="%1."/>
      <w:lvlJc w:val="left"/>
      <w:pPr>
        <w:ind w:left="360" w:hanging="360"/>
      </w:pPr>
      <w:rPr>
        <w:rFonts w:hint="default"/>
      </w:rPr>
    </w:lvl>
    <w:lvl w:ilvl="1" w:tplc="04240019">
      <w:start w:val="1"/>
      <w:numFmt w:val="lowerLetter"/>
      <w:lvlText w:val="%2."/>
      <w:lvlJc w:val="left"/>
      <w:pPr>
        <w:tabs>
          <w:tab w:val="num" w:pos="1440"/>
        </w:tabs>
        <w:ind w:left="1440" w:hanging="360"/>
      </w:pPr>
    </w:lvl>
    <w:lvl w:ilvl="2" w:tplc="22BCFF38">
      <w:numFmt w:val="bullet"/>
      <w:lvlText w:val="-"/>
      <w:lvlJc w:val="left"/>
      <w:pPr>
        <w:ind w:left="2685" w:hanging="705"/>
      </w:pPr>
      <w:rPr>
        <w:rFonts w:ascii="Arial Narrow" w:eastAsia="Calibri" w:hAnsi="Arial Narrow" w:cs="Calibri" w:hint="default"/>
      </w:rPr>
    </w:lvl>
    <w:lvl w:ilvl="3" w:tplc="04240001">
      <w:start w:val="1"/>
      <w:numFmt w:val="bullet"/>
      <w:lvlText w:val=""/>
      <w:lvlJc w:val="left"/>
      <w:pPr>
        <w:tabs>
          <w:tab w:val="num" w:pos="2880"/>
        </w:tabs>
        <w:ind w:left="2880" w:hanging="360"/>
      </w:pPr>
      <w:rPr>
        <w:rFonts w:ascii="Symbol" w:hAnsi="Symbol"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38817D17"/>
    <w:multiLevelType w:val="hybridMultilevel"/>
    <w:tmpl w:val="FFFFFFFF"/>
    <w:lvl w:ilvl="0" w:tplc="3336E582">
      <w:start w:val="1"/>
      <w:numFmt w:val="decimal"/>
      <w:lvlText w:val="%1."/>
      <w:lvlJc w:val="left"/>
      <w:pPr>
        <w:ind w:left="1080" w:hanging="72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186703D"/>
    <w:multiLevelType w:val="multilevel"/>
    <w:tmpl w:val="FFFFFFFF"/>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
      <w:lvlJc w:val="left"/>
      <w:pPr>
        <w:tabs>
          <w:tab w:val="num" w:pos="324"/>
        </w:tabs>
        <w:ind w:left="324" w:hanging="360"/>
      </w:pPr>
      <w:rPr>
        <w:rFonts w:ascii="Symbol" w:hAnsi="Symbol" w:hint="default"/>
        <w:sz w:val="20"/>
      </w:rPr>
    </w:lvl>
    <w:lvl w:ilvl="2" w:tentative="1">
      <w:start w:val="1"/>
      <w:numFmt w:val="bullet"/>
      <w:lvlText w:val=""/>
      <w:lvlJc w:val="left"/>
      <w:pPr>
        <w:tabs>
          <w:tab w:val="num" w:pos="1044"/>
        </w:tabs>
        <w:ind w:left="1044" w:hanging="360"/>
      </w:pPr>
      <w:rPr>
        <w:rFonts w:ascii="Symbol" w:hAnsi="Symbol" w:hint="default"/>
        <w:sz w:val="20"/>
      </w:rPr>
    </w:lvl>
    <w:lvl w:ilvl="3" w:tentative="1">
      <w:start w:val="1"/>
      <w:numFmt w:val="bullet"/>
      <w:lvlText w:val=""/>
      <w:lvlJc w:val="left"/>
      <w:pPr>
        <w:tabs>
          <w:tab w:val="num" w:pos="1764"/>
        </w:tabs>
        <w:ind w:left="1764" w:hanging="360"/>
      </w:pPr>
      <w:rPr>
        <w:rFonts w:ascii="Symbol" w:hAnsi="Symbol" w:hint="default"/>
        <w:sz w:val="20"/>
      </w:rPr>
    </w:lvl>
    <w:lvl w:ilvl="4" w:tentative="1">
      <w:start w:val="1"/>
      <w:numFmt w:val="bullet"/>
      <w:lvlText w:val=""/>
      <w:lvlJc w:val="left"/>
      <w:pPr>
        <w:tabs>
          <w:tab w:val="num" w:pos="2484"/>
        </w:tabs>
        <w:ind w:left="2484" w:hanging="360"/>
      </w:pPr>
      <w:rPr>
        <w:rFonts w:ascii="Symbol" w:hAnsi="Symbol" w:hint="default"/>
        <w:sz w:val="20"/>
      </w:rPr>
    </w:lvl>
    <w:lvl w:ilvl="5" w:tentative="1">
      <w:start w:val="1"/>
      <w:numFmt w:val="bullet"/>
      <w:lvlText w:val=""/>
      <w:lvlJc w:val="left"/>
      <w:pPr>
        <w:tabs>
          <w:tab w:val="num" w:pos="3204"/>
        </w:tabs>
        <w:ind w:left="3204" w:hanging="360"/>
      </w:pPr>
      <w:rPr>
        <w:rFonts w:ascii="Symbol" w:hAnsi="Symbol" w:hint="default"/>
        <w:sz w:val="20"/>
      </w:rPr>
    </w:lvl>
    <w:lvl w:ilvl="6" w:tentative="1">
      <w:start w:val="1"/>
      <w:numFmt w:val="bullet"/>
      <w:lvlText w:val=""/>
      <w:lvlJc w:val="left"/>
      <w:pPr>
        <w:tabs>
          <w:tab w:val="num" w:pos="3924"/>
        </w:tabs>
        <w:ind w:left="3924" w:hanging="360"/>
      </w:pPr>
      <w:rPr>
        <w:rFonts w:ascii="Symbol" w:hAnsi="Symbol" w:hint="default"/>
        <w:sz w:val="20"/>
      </w:rPr>
    </w:lvl>
    <w:lvl w:ilvl="7" w:tentative="1">
      <w:start w:val="1"/>
      <w:numFmt w:val="bullet"/>
      <w:lvlText w:val=""/>
      <w:lvlJc w:val="left"/>
      <w:pPr>
        <w:tabs>
          <w:tab w:val="num" w:pos="4644"/>
        </w:tabs>
        <w:ind w:left="4644" w:hanging="360"/>
      </w:pPr>
      <w:rPr>
        <w:rFonts w:ascii="Symbol" w:hAnsi="Symbol" w:hint="default"/>
        <w:sz w:val="20"/>
      </w:rPr>
    </w:lvl>
    <w:lvl w:ilvl="8" w:tentative="1">
      <w:start w:val="1"/>
      <w:numFmt w:val="bullet"/>
      <w:lvlText w:val=""/>
      <w:lvlJc w:val="left"/>
      <w:pPr>
        <w:tabs>
          <w:tab w:val="num" w:pos="5364"/>
        </w:tabs>
        <w:ind w:left="5364" w:hanging="360"/>
      </w:pPr>
      <w:rPr>
        <w:rFonts w:ascii="Symbol" w:hAnsi="Symbol" w:hint="default"/>
        <w:sz w:val="20"/>
      </w:rPr>
    </w:lvl>
  </w:abstractNum>
  <w:abstractNum w:abstractNumId="30" w15:restartNumberingAfterBreak="0">
    <w:nsid w:val="45701EE5"/>
    <w:multiLevelType w:val="hybridMultilevel"/>
    <w:tmpl w:val="FFFFFFFF"/>
    <w:lvl w:ilvl="0" w:tplc="0424000F">
      <w:start w:val="1"/>
      <w:numFmt w:val="decimal"/>
      <w:lvlText w:val="%1."/>
      <w:lvlJc w:val="left"/>
      <w:pPr>
        <w:ind w:left="360" w:hanging="360"/>
      </w:pPr>
      <w:rPr>
        <w:rFonts w:cs="Times New Roman" w:hint="default"/>
      </w:rPr>
    </w:lvl>
    <w:lvl w:ilvl="1" w:tplc="04240019">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31" w15:restartNumberingAfterBreak="0">
    <w:nsid w:val="46C11967"/>
    <w:multiLevelType w:val="hybridMultilevel"/>
    <w:tmpl w:val="78745648"/>
    <w:lvl w:ilvl="0" w:tplc="6B10D98E">
      <w:numFmt w:val="bullet"/>
      <w:pStyle w:val="c4Zamik1ALIN10"/>
      <w:lvlText w:val="-"/>
      <w:lvlJc w:val="left"/>
      <w:pPr>
        <w:ind w:left="1146" w:hanging="360"/>
      </w:pPr>
      <w:rPr>
        <w:rFonts w:ascii="Arial Narrow" w:eastAsia="Calibri" w:hAnsi="Arial Narrow" w:cs="Calibr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2" w15:restartNumberingAfterBreak="0">
    <w:nsid w:val="4FC034B7"/>
    <w:multiLevelType w:val="hybridMultilevel"/>
    <w:tmpl w:val="EA7414F0"/>
    <w:lvl w:ilvl="0" w:tplc="5DCE3C2C">
      <w:start w:val="1"/>
      <w:numFmt w:val="decimal"/>
      <w:pStyle w:val="0Predlog"/>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34F5440"/>
    <w:multiLevelType w:val="hybridMultilevel"/>
    <w:tmpl w:val="FFFFFFFF"/>
    <w:lvl w:ilvl="0" w:tplc="FFFFFFFF">
      <w:start w:val="56"/>
      <w:numFmt w:val="decimal"/>
      <w:lvlText w:val="%1."/>
      <w:lvlJc w:val="left"/>
      <w:pPr>
        <w:ind w:left="720" w:hanging="360"/>
      </w:pPr>
      <w:rPr>
        <w:rFonts w:eastAsia="Times New Roman" w:cs="Times New Roman" w:hint="default"/>
        <w:b w:val="0"/>
        <w:i w:val="0"/>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15:restartNumberingAfterBreak="0">
    <w:nsid w:val="621F048A"/>
    <w:multiLevelType w:val="hybridMultilevel"/>
    <w:tmpl w:val="C6C64D6E"/>
    <w:lvl w:ilvl="0" w:tplc="22BCFF38">
      <w:numFmt w:val="bullet"/>
      <w:lvlText w:val="-"/>
      <w:lvlJc w:val="left"/>
      <w:pPr>
        <w:ind w:left="360" w:hanging="360"/>
      </w:pPr>
      <w:rPr>
        <w:rFonts w:ascii="Arial Narrow" w:eastAsia="Calibri" w:hAnsi="Arial Narrow"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6B526FC7"/>
    <w:multiLevelType w:val="hybridMultilevel"/>
    <w:tmpl w:val="FFFFFFFF"/>
    <w:lvl w:ilvl="0" w:tplc="B65EBC2E">
      <w:start w:val="3"/>
      <w:numFmt w:val="bullet"/>
      <w:lvlText w:val="-"/>
      <w:lvlJc w:val="left"/>
      <w:pPr>
        <w:ind w:left="360" w:hanging="360"/>
      </w:pPr>
      <w:rPr>
        <w:rFonts w:ascii="Arial Narrow" w:eastAsia="Times New Roman" w:hAnsi="Arial Narrow"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E4926BF"/>
    <w:multiLevelType w:val="hybridMultilevel"/>
    <w:tmpl w:val="4E6E2920"/>
    <w:lvl w:ilvl="0" w:tplc="C194E522">
      <w:start w:val="27"/>
      <w:numFmt w:val="decimal"/>
      <w:lvlText w:val="%1."/>
      <w:lvlJc w:val="right"/>
      <w:pPr>
        <w:tabs>
          <w:tab w:val="num" w:pos="0"/>
        </w:tabs>
        <w:ind w:left="360" w:hanging="72"/>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215569C"/>
    <w:multiLevelType w:val="hybridMultilevel"/>
    <w:tmpl w:val="FFFFFFFF"/>
    <w:lvl w:ilvl="0" w:tplc="9B801310">
      <w:start w:val="56"/>
      <w:numFmt w:val="decimal"/>
      <w:lvlText w:val="%1."/>
      <w:lvlJc w:val="left"/>
      <w:pPr>
        <w:ind w:left="644" w:hanging="360"/>
      </w:pPr>
      <w:rPr>
        <w:rFonts w:eastAsia="Times New Roman" w:cs="Times New Roman" w:hint="default"/>
        <w:b w:val="0"/>
        <w:i w:val="0"/>
        <w:color w:val="auto"/>
      </w:rPr>
    </w:lvl>
    <w:lvl w:ilvl="1" w:tplc="04240019" w:tentative="1">
      <w:start w:val="1"/>
      <w:numFmt w:val="lowerLetter"/>
      <w:lvlText w:val="%2."/>
      <w:lvlJc w:val="left"/>
      <w:pPr>
        <w:ind w:left="1364" w:hanging="360"/>
      </w:pPr>
      <w:rPr>
        <w:rFonts w:cs="Times New Roman"/>
      </w:rPr>
    </w:lvl>
    <w:lvl w:ilvl="2" w:tplc="0424001B" w:tentative="1">
      <w:start w:val="1"/>
      <w:numFmt w:val="lowerRoman"/>
      <w:lvlText w:val="%3."/>
      <w:lvlJc w:val="right"/>
      <w:pPr>
        <w:ind w:left="2084" w:hanging="180"/>
      </w:pPr>
      <w:rPr>
        <w:rFonts w:cs="Times New Roman"/>
      </w:rPr>
    </w:lvl>
    <w:lvl w:ilvl="3" w:tplc="0424000F" w:tentative="1">
      <w:start w:val="1"/>
      <w:numFmt w:val="decimal"/>
      <w:lvlText w:val="%4."/>
      <w:lvlJc w:val="left"/>
      <w:pPr>
        <w:ind w:left="2804" w:hanging="360"/>
      </w:pPr>
      <w:rPr>
        <w:rFonts w:cs="Times New Roman"/>
      </w:rPr>
    </w:lvl>
    <w:lvl w:ilvl="4" w:tplc="04240019" w:tentative="1">
      <w:start w:val="1"/>
      <w:numFmt w:val="lowerLetter"/>
      <w:lvlText w:val="%5."/>
      <w:lvlJc w:val="left"/>
      <w:pPr>
        <w:ind w:left="3524" w:hanging="360"/>
      </w:pPr>
      <w:rPr>
        <w:rFonts w:cs="Times New Roman"/>
      </w:rPr>
    </w:lvl>
    <w:lvl w:ilvl="5" w:tplc="0424001B" w:tentative="1">
      <w:start w:val="1"/>
      <w:numFmt w:val="lowerRoman"/>
      <w:lvlText w:val="%6."/>
      <w:lvlJc w:val="right"/>
      <w:pPr>
        <w:ind w:left="4244" w:hanging="180"/>
      </w:pPr>
      <w:rPr>
        <w:rFonts w:cs="Times New Roman"/>
      </w:rPr>
    </w:lvl>
    <w:lvl w:ilvl="6" w:tplc="0424000F" w:tentative="1">
      <w:start w:val="1"/>
      <w:numFmt w:val="decimal"/>
      <w:lvlText w:val="%7."/>
      <w:lvlJc w:val="left"/>
      <w:pPr>
        <w:ind w:left="4964" w:hanging="360"/>
      </w:pPr>
      <w:rPr>
        <w:rFonts w:cs="Times New Roman"/>
      </w:rPr>
    </w:lvl>
    <w:lvl w:ilvl="7" w:tplc="04240019" w:tentative="1">
      <w:start w:val="1"/>
      <w:numFmt w:val="lowerLetter"/>
      <w:lvlText w:val="%8."/>
      <w:lvlJc w:val="left"/>
      <w:pPr>
        <w:ind w:left="5684" w:hanging="360"/>
      </w:pPr>
      <w:rPr>
        <w:rFonts w:cs="Times New Roman"/>
      </w:rPr>
    </w:lvl>
    <w:lvl w:ilvl="8" w:tplc="0424001B" w:tentative="1">
      <w:start w:val="1"/>
      <w:numFmt w:val="lowerRoman"/>
      <w:lvlText w:val="%9."/>
      <w:lvlJc w:val="right"/>
      <w:pPr>
        <w:ind w:left="6404" w:hanging="180"/>
      </w:pPr>
      <w:rPr>
        <w:rFonts w:cs="Times New Roman"/>
      </w:rPr>
    </w:lvl>
  </w:abstractNum>
  <w:abstractNum w:abstractNumId="38" w15:restartNumberingAfterBreak="0">
    <w:nsid w:val="75E828D1"/>
    <w:multiLevelType w:val="hybridMultilevel"/>
    <w:tmpl w:val="1CA68F58"/>
    <w:lvl w:ilvl="0" w:tplc="5F34C0A8">
      <w:numFmt w:val="bullet"/>
      <w:pStyle w:val="c3ZAMIK1ALIN1bold3"/>
      <w:lvlText w:val="-"/>
      <w:lvlJc w:val="left"/>
      <w:pPr>
        <w:ind w:left="1334" w:hanging="360"/>
      </w:pPr>
      <w:rPr>
        <w:rFonts w:ascii="Arial Narrow" w:eastAsia="Calibri" w:hAnsi="Arial Narrow" w:cs="Calibri" w:hint="default"/>
      </w:rPr>
    </w:lvl>
    <w:lvl w:ilvl="1" w:tplc="04240003" w:tentative="1">
      <w:start w:val="1"/>
      <w:numFmt w:val="bullet"/>
      <w:lvlText w:val="o"/>
      <w:lvlJc w:val="left"/>
      <w:pPr>
        <w:ind w:left="2054" w:hanging="360"/>
      </w:pPr>
      <w:rPr>
        <w:rFonts w:ascii="Courier New" w:hAnsi="Courier New" w:cs="Courier New" w:hint="default"/>
      </w:rPr>
    </w:lvl>
    <w:lvl w:ilvl="2" w:tplc="04240005" w:tentative="1">
      <w:start w:val="1"/>
      <w:numFmt w:val="bullet"/>
      <w:lvlText w:val=""/>
      <w:lvlJc w:val="left"/>
      <w:pPr>
        <w:ind w:left="2774" w:hanging="360"/>
      </w:pPr>
      <w:rPr>
        <w:rFonts w:ascii="Wingdings" w:hAnsi="Wingdings" w:hint="default"/>
      </w:rPr>
    </w:lvl>
    <w:lvl w:ilvl="3" w:tplc="04240001" w:tentative="1">
      <w:start w:val="1"/>
      <w:numFmt w:val="bullet"/>
      <w:lvlText w:val=""/>
      <w:lvlJc w:val="left"/>
      <w:pPr>
        <w:ind w:left="3494" w:hanging="360"/>
      </w:pPr>
      <w:rPr>
        <w:rFonts w:ascii="Symbol" w:hAnsi="Symbol" w:hint="default"/>
      </w:rPr>
    </w:lvl>
    <w:lvl w:ilvl="4" w:tplc="04240003" w:tentative="1">
      <w:start w:val="1"/>
      <w:numFmt w:val="bullet"/>
      <w:lvlText w:val="o"/>
      <w:lvlJc w:val="left"/>
      <w:pPr>
        <w:ind w:left="4214" w:hanging="360"/>
      </w:pPr>
      <w:rPr>
        <w:rFonts w:ascii="Courier New" w:hAnsi="Courier New" w:cs="Courier New" w:hint="default"/>
      </w:rPr>
    </w:lvl>
    <w:lvl w:ilvl="5" w:tplc="04240005" w:tentative="1">
      <w:start w:val="1"/>
      <w:numFmt w:val="bullet"/>
      <w:lvlText w:val=""/>
      <w:lvlJc w:val="left"/>
      <w:pPr>
        <w:ind w:left="4934" w:hanging="360"/>
      </w:pPr>
      <w:rPr>
        <w:rFonts w:ascii="Wingdings" w:hAnsi="Wingdings" w:hint="default"/>
      </w:rPr>
    </w:lvl>
    <w:lvl w:ilvl="6" w:tplc="04240001" w:tentative="1">
      <w:start w:val="1"/>
      <w:numFmt w:val="bullet"/>
      <w:lvlText w:val=""/>
      <w:lvlJc w:val="left"/>
      <w:pPr>
        <w:ind w:left="5654" w:hanging="360"/>
      </w:pPr>
      <w:rPr>
        <w:rFonts w:ascii="Symbol" w:hAnsi="Symbol" w:hint="default"/>
      </w:rPr>
    </w:lvl>
    <w:lvl w:ilvl="7" w:tplc="04240003" w:tentative="1">
      <w:start w:val="1"/>
      <w:numFmt w:val="bullet"/>
      <w:lvlText w:val="o"/>
      <w:lvlJc w:val="left"/>
      <w:pPr>
        <w:ind w:left="6374" w:hanging="360"/>
      </w:pPr>
      <w:rPr>
        <w:rFonts w:ascii="Courier New" w:hAnsi="Courier New" w:cs="Courier New" w:hint="default"/>
      </w:rPr>
    </w:lvl>
    <w:lvl w:ilvl="8" w:tplc="04240005" w:tentative="1">
      <w:start w:val="1"/>
      <w:numFmt w:val="bullet"/>
      <w:lvlText w:val=""/>
      <w:lvlJc w:val="left"/>
      <w:pPr>
        <w:ind w:left="7094" w:hanging="360"/>
      </w:pPr>
      <w:rPr>
        <w:rFonts w:ascii="Wingdings" w:hAnsi="Wingdings" w:hint="default"/>
      </w:rPr>
    </w:lvl>
  </w:abstractNum>
  <w:abstractNum w:abstractNumId="39" w15:restartNumberingAfterBreak="0">
    <w:nsid w:val="7FF9520F"/>
    <w:multiLevelType w:val="hybridMultilevel"/>
    <w:tmpl w:val="A350A902"/>
    <w:lvl w:ilvl="0" w:tplc="22BCFF38">
      <w:numFmt w:val="bullet"/>
      <w:lvlText w:val="-"/>
      <w:lvlJc w:val="left"/>
      <w:pPr>
        <w:ind w:left="360" w:hanging="360"/>
      </w:pPr>
      <w:rPr>
        <w:rFonts w:ascii="Arial Narrow" w:eastAsia="Calibri" w:hAnsi="Arial Narrow"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730621891">
    <w:abstractNumId w:val="38"/>
  </w:num>
  <w:num w:numId="2" w16cid:durableId="1908959461">
    <w:abstractNumId w:val="31"/>
  </w:num>
  <w:num w:numId="3" w16cid:durableId="1855878910">
    <w:abstractNumId w:val="27"/>
  </w:num>
  <w:num w:numId="4" w16cid:durableId="496073836">
    <w:abstractNumId w:val="32"/>
  </w:num>
  <w:num w:numId="5" w16cid:durableId="1817648055">
    <w:abstractNumId w:val="21"/>
  </w:num>
  <w:num w:numId="6" w16cid:durableId="802773430">
    <w:abstractNumId w:val="12"/>
  </w:num>
  <w:num w:numId="7" w16cid:durableId="277107713">
    <w:abstractNumId w:val="13"/>
  </w:num>
  <w:num w:numId="8" w16cid:durableId="314535645">
    <w:abstractNumId w:val="10"/>
  </w:num>
  <w:num w:numId="9" w16cid:durableId="1757363288">
    <w:abstractNumId w:val="39"/>
  </w:num>
  <w:num w:numId="10" w16cid:durableId="893396122">
    <w:abstractNumId w:val="34"/>
  </w:num>
  <w:num w:numId="11" w16cid:durableId="1900818830">
    <w:abstractNumId w:val="25"/>
  </w:num>
  <w:num w:numId="12" w16cid:durableId="1544902421">
    <w:abstractNumId w:val="18"/>
  </w:num>
  <w:num w:numId="13" w16cid:durableId="1448042702">
    <w:abstractNumId w:val="36"/>
  </w:num>
  <w:num w:numId="14" w16cid:durableId="320815131">
    <w:abstractNumId w:val="8"/>
  </w:num>
  <w:num w:numId="15" w16cid:durableId="1186405553">
    <w:abstractNumId w:val="3"/>
  </w:num>
  <w:num w:numId="16" w16cid:durableId="152333415">
    <w:abstractNumId w:val="2"/>
  </w:num>
  <w:num w:numId="17" w16cid:durableId="386952049">
    <w:abstractNumId w:val="1"/>
  </w:num>
  <w:num w:numId="18" w16cid:durableId="1939020017">
    <w:abstractNumId w:val="0"/>
  </w:num>
  <w:num w:numId="19" w16cid:durableId="642656072">
    <w:abstractNumId w:val="9"/>
  </w:num>
  <w:num w:numId="20" w16cid:durableId="1010252138">
    <w:abstractNumId w:val="7"/>
  </w:num>
  <w:num w:numId="21" w16cid:durableId="1485201187">
    <w:abstractNumId w:val="6"/>
  </w:num>
  <w:num w:numId="22" w16cid:durableId="1226257181">
    <w:abstractNumId w:val="5"/>
  </w:num>
  <w:num w:numId="23" w16cid:durableId="518783918">
    <w:abstractNumId w:val="4"/>
  </w:num>
  <w:num w:numId="24" w16cid:durableId="768239783">
    <w:abstractNumId w:val="38"/>
  </w:num>
  <w:num w:numId="25" w16cid:durableId="786117533">
    <w:abstractNumId w:val="38"/>
  </w:num>
  <w:num w:numId="26" w16cid:durableId="1824008464">
    <w:abstractNumId w:val="24"/>
  </w:num>
  <w:num w:numId="27" w16cid:durableId="1715150948">
    <w:abstractNumId w:val="30"/>
  </w:num>
  <w:num w:numId="28" w16cid:durableId="1825659900">
    <w:abstractNumId w:val="26"/>
  </w:num>
  <w:num w:numId="29" w16cid:durableId="3753574">
    <w:abstractNumId w:val="11"/>
  </w:num>
  <w:num w:numId="30" w16cid:durableId="1591112354">
    <w:abstractNumId w:val="28"/>
  </w:num>
  <w:num w:numId="31" w16cid:durableId="2085566761">
    <w:abstractNumId w:val="16"/>
  </w:num>
  <w:num w:numId="32" w16cid:durableId="888145991">
    <w:abstractNumId w:val="19"/>
  </w:num>
  <w:num w:numId="33" w16cid:durableId="1399933555">
    <w:abstractNumId w:val="23"/>
  </w:num>
  <w:num w:numId="34" w16cid:durableId="1947808610">
    <w:abstractNumId w:val="35"/>
  </w:num>
  <w:num w:numId="35" w16cid:durableId="1835799689">
    <w:abstractNumId w:val="29"/>
  </w:num>
  <w:num w:numId="36" w16cid:durableId="1958486051">
    <w:abstractNumId w:val="20"/>
  </w:num>
  <w:num w:numId="37" w16cid:durableId="933129894">
    <w:abstractNumId w:val="37"/>
  </w:num>
  <w:num w:numId="38" w16cid:durableId="434717912">
    <w:abstractNumId w:val="22"/>
  </w:num>
  <w:num w:numId="39" w16cid:durableId="209803294">
    <w:abstractNumId w:val="17"/>
  </w:num>
  <w:num w:numId="40" w16cid:durableId="182860852">
    <w:abstractNumId w:val="15"/>
  </w:num>
  <w:num w:numId="41" w16cid:durableId="1295718770">
    <w:abstractNumId w:val="33"/>
  </w:num>
  <w:num w:numId="42" w16cid:durableId="7392553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28A"/>
    <w:rsid w:val="00000A8A"/>
    <w:rsid w:val="00071893"/>
    <w:rsid w:val="000926CE"/>
    <w:rsid w:val="000E06B7"/>
    <w:rsid w:val="000F68FE"/>
    <w:rsid w:val="0011715C"/>
    <w:rsid w:val="00135BE3"/>
    <w:rsid w:val="00156CE8"/>
    <w:rsid w:val="00165711"/>
    <w:rsid w:val="00177006"/>
    <w:rsid w:val="0019007A"/>
    <w:rsid w:val="001A5D97"/>
    <w:rsid w:val="001B7C82"/>
    <w:rsid w:val="001D7576"/>
    <w:rsid w:val="001E2307"/>
    <w:rsid w:val="001F112E"/>
    <w:rsid w:val="002032D1"/>
    <w:rsid w:val="0020787B"/>
    <w:rsid w:val="00212651"/>
    <w:rsid w:val="002356E7"/>
    <w:rsid w:val="00244C19"/>
    <w:rsid w:val="00271494"/>
    <w:rsid w:val="00290735"/>
    <w:rsid w:val="00294015"/>
    <w:rsid w:val="002A50FD"/>
    <w:rsid w:val="002C04AE"/>
    <w:rsid w:val="002C6E4A"/>
    <w:rsid w:val="002E0EE5"/>
    <w:rsid w:val="003667E0"/>
    <w:rsid w:val="00386596"/>
    <w:rsid w:val="003B6347"/>
    <w:rsid w:val="003B6C44"/>
    <w:rsid w:val="003D2873"/>
    <w:rsid w:val="00452B8B"/>
    <w:rsid w:val="00477F7D"/>
    <w:rsid w:val="0049408A"/>
    <w:rsid w:val="004C05DE"/>
    <w:rsid w:val="004D0014"/>
    <w:rsid w:val="004E5F91"/>
    <w:rsid w:val="004F6EEB"/>
    <w:rsid w:val="005750D9"/>
    <w:rsid w:val="0059087A"/>
    <w:rsid w:val="00592492"/>
    <w:rsid w:val="00593EB9"/>
    <w:rsid w:val="00594D88"/>
    <w:rsid w:val="005B1DE2"/>
    <w:rsid w:val="005F3F17"/>
    <w:rsid w:val="00614C94"/>
    <w:rsid w:val="00637471"/>
    <w:rsid w:val="006605F7"/>
    <w:rsid w:val="006630A8"/>
    <w:rsid w:val="006A470F"/>
    <w:rsid w:val="006A549F"/>
    <w:rsid w:val="006F59F1"/>
    <w:rsid w:val="006F7418"/>
    <w:rsid w:val="00720CED"/>
    <w:rsid w:val="0074002D"/>
    <w:rsid w:val="007435B4"/>
    <w:rsid w:val="00777C49"/>
    <w:rsid w:val="007943E4"/>
    <w:rsid w:val="007A275D"/>
    <w:rsid w:val="007B04FD"/>
    <w:rsid w:val="007C13C3"/>
    <w:rsid w:val="007F3E56"/>
    <w:rsid w:val="00834404"/>
    <w:rsid w:val="008428F5"/>
    <w:rsid w:val="00895739"/>
    <w:rsid w:val="008A7712"/>
    <w:rsid w:val="008D2BFD"/>
    <w:rsid w:val="008E3E72"/>
    <w:rsid w:val="0090359D"/>
    <w:rsid w:val="00970CA0"/>
    <w:rsid w:val="0097260A"/>
    <w:rsid w:val="00973202"/>
    <w:rsid w:val="009B769C"/>
    <w:rsid w:val="009E77E6"/>
    <w:rsid w:val="009F3236"/>
    <w:rsid w:val="00A17AFA"/>
    <w:rsid w:val="00A32090"/>
    <w:rsid w:val="00A50FA4"/>
    <w:rsid w:val="00A866B4"/>
    <w:rsid w:val="00A87527"/>
    <w:rsid w:val="00AC2FF8"/>
    <w:rsid w:val="00AC54DB"/>
    <w:rsid w:val="00AC7317"/>
    <w:rsid w:val="00B219E6"/>
    <w:rsid w:val="00B94FD7"/>
    <w:rsid w:val="00BA20AB"/>
    <w:rsid w:val="00BB22F8"/>
    <w:rsid w:val="00BC0027"/>
    <w:rsid w:val="00BC1D01"/>
    <w:rsid w:val="00BC2C6C"/>
    <w:rsid w:val="00C2028A"/>
    <w:rsid w:val="00C531FD"/>
    <w:rsid w:val="00C66EA4"/>
    <w:rsid w:val="00C74CBA"/>
    <w:rsid w:val="00C8525F"/>
    <w:rsid w:val="00CA2C8D"/>
    <w:rsid w:val="00CE2C50"/>
    <w:rsid w:val="00D10F3C"/>
    <w:rsid w:val="00D3384D"/>
    <w:rsid w:val="00D50984"/>
    <w:rsid w:val="00D532D7"/>
    <w:rsid w:val="00DB6B6A"/>
    <w:rsid w:val="00DE3F4A"/>
    <w:rsid w:val="00DE69FB"/>
    <w:rsid w:val="00E01C44"/>
    <w:rsid w:val="00E474C0"/>
    <w:rsid w:val="00E74569"/>
    <w:rsid w:val="00E77C99"/>
    <w:rsid w:val="00E92504"/>
    <w:rsid w:val="00E9433C"/>
    <w:rsid w:val="00F144DE"/>
    <w:rsid w:val="00F33684"/>
    <w:rsid w:val="00F457A4"/>
    <w:rsid w:val="00F551F0"/>
    <w:rsid w:val="00F561FC"/>
    <w:rsid w:val="00F92D81"/>
    <w:rsid w:val="00FA3D98"/>
    <w:rsid w:val="00FA417D"/>
    <w:rsid w:val="00FB3F11"/>
    <w:rsid w:val="00FD587A"/>
    <w:rsid w:val="00FE4A6B"/>
    <w:rsid w:val="00FF2C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A8EFF"/>
  <w15:chartTrackingRefBased/>
  <w15:docId w15:val="{B977FCBD-457A-4DD7-8549-0785B215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imes New Roman" w:hAnsi="Arial Narrow" w:cstheme="minorBidi"/>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6"/>
    <w:qFormat/>
    <w:rsid w:val="00D50984"/>
    <w:pPr>
      <w:spacing w:before="60" w:after="120"/>
    </w:pPr>
    <w:rPr>
      <w:rFonts w:cs="Times New Roman"/>
      <w:szCs w:val="20"/>
      <w:lang w:eastAsia="sl-SI"/>
    </w:rPr>
  </w:style>
  <w:style w:type="paragraph" w:styleId="Naslov1">
    <w:name w:val="heading 1"/>
    <w:basedOn w:val="Navaden"/>
    <w:next w:val="Navaden"/>
    <w:link w:val="Naslov1Znak"/>
    <w:uiPriority w:val="9"/>
    <w:qFormat/>
    <w:rsid w:val="00E74569"/>
    <w:pPr>
      <w:keepNext/>
      <w:keepLines/>
      <w:spacing w:before="240" w:after="0"/>
      <w:outlineLvl w:val="0"/>
    </w:pPr>
    <w:rPr>
      <w:rFonts w:asciiTheme="majorHAnsi" w:eastAsiaTheme="majorEastAsia" w:hAnsiTheme="majorHAnsi" w:cstheme="majorBidi"/>
      <w:b/>
      <w:color w:val="FF0000"/>
      <w:sz w:val="32"/>
      <w:szCs w:val="32"/>
    </w:rPr>
  </w:style>
  <w:style w:type="paragraph" w:styleId="Naslov2">
    <w:name w:val="heading 2"/>
    <w:basedOn w:val="Navaden"/>
    <w:next w:val="Navaden"/>
    <w:link w:val="Naslov2Znak"/>
    <w:uiPriority w:val="9"/>
    <w:unhideWhenUsed/>
    <w:qFormat/>
    <w:rsid w:val="00E74569"/>
    <w:pPr>
      <w:keepNext/>
      <w:keepLines/>
      <w:spacing w:before="40" w:after="0"/>
      <w:outlineLvl w:val="1"/>
    </w:pPr>
    <w:rPr>
      <w:rFonts w:asciiTheme="majorHAnsi" w:eastAsiaTheme="majorEastAsia" w:hAnsiTheme="majorHAnsi" w:cstheme="majorBidi"/>
      <w:b/>
      <w:color w:val="0000FF"/>
      <w:sz w:val="28"/>
      <w:szCs w:val="26"/>
    </w:rPr>
  </w:style>
  <w:style w:type="paragraph" w:styleId="Naslov3">
    <w:name w:val="heading 3"/>
    <w:basedOn w:val="Navaden"/>
    <w:next w:val="Navaden"/>
    <w:link w:val="Naslov3Znak"/>
    <w:unhideWhenUsed/>
    <w:qFormat/>
    <w:rsid w:val="00E74569"/>
    <w:pPr>
      <w:keepNext/>
      <w:keepLines/>
      <w:spacing w:before="40"/>
      <w:outlineLvl w:val="2"/>
    </w:pPr>
    <w:rPr>
      <w:rFonts w:asciiTheme="majorHAnsi" w:eastAsiaTheme="majorEastAsia" w:hAnsiTheme="majorHAnsi" w:cstheme="majorBidi"/>
      <w:b/>
      <w:color w:val="7030A0"/>
      <w:sz w:val="24"/>
      <w:szCs w:val="24"/>
    </w:rPr>
  </w:style>
  <w:style w:type="paragraph" w:styleId="Naslov4">
    <w:name w:val="heading 4"/>
    <w:basedOn w:val="Navaden"/>
    <w:next w:val="Navaden"/>
    <w:link w:val="Naslov4Znak"/>
    <w:uiPriority w:val="9"/>
    <w:unhideWhenUsed/>
    <w:qFormat/>
    <w:rsid w:val="00E74569"/>
    <w:pPr>
      <w:keepNext/>
      <w:keepLines/>
      <w:spacing w:before="40" w:after="0"/>
      <w:outlineLvl w:val="3"/>
    </w:pPr>
    <w:rPr>
      <w:rFonts w:asciiTheme="majorHAnsi" w:eastAsiaTheme="majorEastAsia" w:hAnsiTheme="majorHAnsi" w:cstheme="majorBidi"/>
      <w:b/>
      <w:iCs/>
      <w:color w:val="00206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predlogov">
    <w:name w:val="Tab_predlogov"/>
    <w:basedOn w:val="Navadnatabela"/>
    <w:uiPriority w:val="99"/>
    <w:rsid w:val="00477F7D"/>
    <w:rPr>
      <w:rFonts w:eastAsiaTheme="minorEastAsia"/>
      <w:sz w:val="18"/>
      <w:lang w:eastAsia="sl-SI"/>
    </w:rPr>
    <w:tblPr>
      <w:tblBorders>
        <w:top w:val="single" w:sz="4" w:space="0" w:color="5B63B7" w:themeColor="text2" w:themeTint="99"/>
        <w:left w:val="single" w:sz="4" w:space="0" w:color="5B63B7" w:themeColor="text2" w:themeTint="99"/>
        <w:bottom w:val="single" w:sz="4" w:space="0" w:color="5B63B7" w:themeColor="text2" w:themeTint="99"/>
        <w:right w:val="single" w:sz="4" w:space="0" w:color="5B63B7" w:themeColor="text2" w:themeTint="99"/>
        <w:insideH w:val="single" w:sz="4" w:space="0" w:color="5B63B7" w:themeColor="text2" w:themeTint="99"/>
        <w:insideV w:val="single" w:sz="4" w:space="0" w:color="5B63B7" w:themeColor="text2" w:themeTint="99"/>
      </w:tblBorders>
    </w:tblPr>
    <w:tcPr>
      <w:shd w:val="clear" w:color="auto" w:fill="FFFFFF" w:themeFill="background1"/>
    </w:tcPr>
  </w:style>
  <w:style w:type="table" w:customStyle="1" w:styleId="Slog1">
    <w:name w:val="Slog1"/>
    <w:basedOn w:val="Navadnatabela"/>
    <w:uiPriority w:val="99"/>
    <w:rsid w:val="005F3F17"/>
    <w:rPr>
      <w:sz w:val="18"/>
    </w:rPr>
    <w:tblPr>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Pr>
    <w:tcPr>
      <w:vAlign w:val="center"/>
    </w:tcPr>
  </w:style>
  <w:style w:type="table" w:customStyle="1" w:styleId="jani1">
    <w:name w:val="jani1"/>
    <w:basedOn w:val="Navadnatabela"/>
    <w:uiPriority w:val="99"/>
    <w:rsid w:val="003B6347"/>
    <w:rPr>
      <w:sz w:val="18"/>
    </w:rPr>
    <w:tblPr>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Pr>
    <w:tcPr>
      <w:vAlign w:val="center"/>
    </w:tcPr>
  </w:style>
  <w:style w:type="paragraph" w:customStyle="1" w:styleId="aBoldSTRUKT3">
    <w:name w:val="a Bold STRUKT +3"/>
    <w:basedOn w:val="Naslov3"/>
    <w:next w:val="Navaden"/>
    <w:qFormat/>
    <w:rsid w:val="00AC54DB"/>
    <w:pPr>
      <w:spacing w:before="0" w:after="60"/>
    </w:pPr>
    <w:rPr>
      <w:rFonts w:ascii="Arial Narrow" w:hAnsi="Arial Narrow"/>
      <w:bCs/>
      <w:color w:val="auto"/>
      <w:sz w:val="22"/>
      <w:szCs w:val="20"/>
    </w:rPr>
  </w:style>
  <w:style w:type="character" w:customStyle="1" w:styleId="Naslov3Znak">
    <w:name w:val="Naslov 3 Znak"/>
    <w:basedOn w:val="Privzetapisavaodstavka"/>
    <w:link w:val="Naslov3"/>
    <w:rsid w:val="00E74569"/>
    <w:rPr>
      <w:rFonts w:asciiTheme="majorHAnsi" w:eastAsiaTheme="majorEastAsia" w:hAnsiTheme="majorHAnsi" w:cstheme="majorBidi"/>
      <w:b/>
      <w:color w:val="7030A0"/>
      <w:sz w:val="24"/>
      <w:szCs w:val="24"/>
      <w:lang w:eastAsia="sl-SI"/>
    </w:rPr>
  </w:style>
  <w:style w:type="paragraph" w:customStyle="1" w:styleId="NAVADEN0">
    <w:name w:val="NAVADEN +0"/>
    <w:basedOn w:val="Navaden"/>
    <w:next w:val="Navaden"/>
    <w:qFormat/>
    <w:rsid w:val="003D2873"/>
    <w:pPr>
      <w:spacing w:before="0" w:after="0"/>
    </w:pPr>
  </w:style>
  <w:style w:type="paragraph" w:customStyle="1" w:styleId="aBoldSTRUKT6">
    <w:name w:val="a Bold STRUKT +6"/>
    <w:basedOn w:val="aBoldSTRUKT3"/>
    <w:next w:val="Navaden"/>
    <w:qFormat/>
    <w:rsid w:val="00A32090"/>
    <w:pPr>
      <w:spacing w:after="120"/>
    </w:pPr>
  </w:style>
  <w:style w:type="paragraph" w:customStyle="1" w:styleId="b1Bold3">
    <w:name w:val="b1 Bold +3"/>
    <w:basedOn w:val="Navaden"/>
    <w:next w:val="Navaden"/>
    <w:qFormat/>
    <w:rsid w:val="00A32090"/>
    <w:pPr>
      <w:spacing w:after="60"/>
    </w:pPr>
    <w:rPr>
      <w:b/>
    </w:rPr>
  </w:style>
  <w:style w:type="paragraph" w:customStyle="1" w:styleId="b2Bold6">
    <w:name w:val="b2 Bold +6"/>
    <w:basedOn w:val="Navaden"/>
    <w:next w:val="Navaden"/>
    <w:qFormat/>
    <w:rsid w:val="00A32090"/>
    <w:rPr>
      <w:b/>
    </w:rPr>
  </w:style>
  <w:style w:type="paragraph" w:customStyle="1" w:styleId="c1ZAMIK1bold3">
    <w:name w:val="c1 ZAMIK 1 bold + 3"/>
    <w:basedOn w:val="Navaden"/>
    <w:next w:val="Navaden"/>
    <w:qFormat/>
    <w:rsid w:val="00A32090"/>
    <w:pPr>
      <w:spacing w:after="60"/>
      <w:ind w:left="1276" w:hanging="425"/>
    </w:pPr>
    <w:rPr>
      <w:rFonts w:cstheme="minorHAnsi"/>
      <w:b/>
      <w:bCs/>
      <w:color w:val="000000"/>
    </w:rPr>
  </w:style>
  <w:style w:type="paragraph" w:customStyle="1" w:styleId="c2Zamik13">
    <w:name w:val="c2 Zamik 1 + 3"/>
    <w:basedOn w:val="Navaden"/>
    <w:next w:val="Navaden"/>
    <w:qFormat/>
    <w:rsid w:val="00A32090"/>
    <w:pPr>
      <w:spacing w:after="60"/>
      <w:ind w:left="851"/>
    </w:pPr>
    <w:rPr>
      <w:rFonts w:cstheme="minorHAnsi"/>
      <w:bCs/>
      <w:noProof/>
      <w:color w:val="000000"/>
    </w:rPr>
  </w:style>
  <w:style w:type="paragraph" w:customStyle="1" w:styleId="c3ZAMIK1ALIN1bold3">
    <w:name w:val="c3 ZAMIK 1 ALIN 1 bold + 3"/>
    <w:basedOn w:val="c1ZAMIK1bold3"/>
    <w:qFormat/>
    <w:rsid w:val="001F112E"/>
    <w:pPr>
      <w:numPr>
        <w:numId w:val="1"/>
      </w:numPr>
      <w:spacing w:before="240"/>
    </w:pPr>
  </w:style>
  <w:style w:type="paragraph" w:customStyle="1" w:styleId="c4Zamik1ALIN10">
    <w:name w:val="c4 Zamik1 ALIN 1 +0"/>
    <w:basedOn w:val="Odstavekseznama"/>
    <w:qFormat/>
    <w:rsid w:val="00A32090"/>
    <w:pPr>
      <w:numPr>
        <w:numId w:val="2"/>
      </w:numPr>
      <w:overflowPunct w:val="0"/>
      <w:autoSpaceDE w:val="0"/>
      <w:autoSpaceDN w:val="0"/>
      <w:adjustRightInd w:val="0"/>
      <w:textAlignment w:val="baseline"/>
    </w:pPr>
    <w:rPr>
      <w:rFonts w:cstheme="minorHAnsi"/>
      <w:bCs/>
    </w:rPr>
  </w:style>
  <w:style w:type="paragraph" w:styleId="Odstavekseznama">
    <w:name w:val="List Paragraph"/>
    <w:basedOn w:val="Navaden"/>
    <w:link w:val="OdstavekseznamaZnak"/>
    <w:uiPriority w:val="34"/>
    <w:qFormat/>
    <w:rsid w:val="00A32090"/>
    <w:pPr>
      <w:ind w:left="720"/>
      <w:contextualSpacing/>
    </w:pPr>
  </w:style>
  <w:style w:type="paragraph" w:customStyle="1" w:styleId="OpArielN9bold0">
    <w:name w:val="Op Ariel N 9 bold +0"/>
    <w:basedOn w:val="Navaden"/>
    <w:next w:val="Navaden"/>
    <w:qFormat/>
    <w:rsid w:val="00A32090"/>
    <w:pPr>
      <w:spacing w:after="0"/>
    </w:pPr>
    <w:rPr>
      <w:rFonts w:cs="Arial"/>
      <w:b/>
      <w:color w:val="000000"/>
      <w:sz w:val="18"/>
      <w:szCs w:val="18"/>
      <w:lang w:eastAsia="en-US"/>
    </w:rPr>
  </w:style>
  <w:style w:type="paragraph" w:customStyle="1" w:styleId="OpArielN96">
    <w:name w:val="Op Ariel N 9 +6"/>
    <w:basedOn w:val="Navaden"/>
    <w:next w:val="OpArielN9bold0"/>
    <w:qFormat/>
    <w:rsid w:val="00A32090"/>
    <w:rPr>
      <w:rFonts w:cs="Arial"/>
      <w:bCs/>
      <w:color w:val="000000"/>
      <w:sz w:val="18"/>
      <w:szCs w:val="18"/>
      <w:lang w:eastAsia="en-US"/>
    </w:rPr>
  </w:style>
  <w:style w:type="paragraph" w:customStyle="1" w:styleId="OpArielN9zamik0">
    <w:name w:val="Op Ariel N 9 zamik +0"/>
    <w:basedOn w:val="OpArielN96"/>
    <w:next w:val="OpArielN96"/>
    <w:qFormat/>
    <w:rsid w:val="00A32090"/>
    <w:pPr>
      <w:spacing w:after="0"/>
    </w:pPr>
  </w:style>
  <w:style w:type="character" w:customStyle="1" w:styleId="Naslov1Znak">
    <w:name w:val="Naslov 1 Znak"/>
    <w:basedOn w:val="Privzetapisavaodstavka"/>
    <w:link w:val="Naslov1"/>
    <w:uiPriority w:val="9"/>
    <w:rsid w:val="00E74569"/>
    <w:rPr>
      <w:rFonts w:asciiTheme="majorHAnsi" w:eastAsiaTheme="majorEastAsia" w:hAnsiTheme="majorHAnsi" w:cstheme="majorBidi"/>
      <w:b/>
      <w:color w:val="FF0000"/>
      <w:sz w:val="32"/>
      <w:szCs w:val="32"/>
      <w:lang w:eastAsia="sl-SI"/>
    </w:rPr>
  </w:style>
  <w:style w:type="paragraph" w:customStyle="1" w:styleId="lenki">
    <w:name w:val="č Člen kči"/>
    <w:basedOn w:val="Naslov3"/>
    <w:next w:val="b2Bold6"/>
    <w:qFormat/>
    <w:rsid w:val="00DE3F4A"/>
    <w:pPr>
      <w:keepNext w:val="0"/>
      <w:keepLines w:val="0"/>
      <w:widowControl w:val="0"/>
      <w:numPr>
        <w:numId w:val="3"/>
      </w:numPr>
      <w:suppressAutoHyphens/>
      <w:spacing w:before="480" w:after="240"/>
      <w:jc w:val="center"/>
    </w:pPr>
    <w:rPr>
      <w:rFonts w:ascii="Arial Narrow" w:hAnsi="Arial Narrow"/>
      <w:bCs/>
      <w:color w:val="374C80" w:themeColor="accent1" w:themeShade="BF"/>
      <w:sz w:val="22"/>
      <w:szCs w:val="22"/>
    </w:rPr>
  </w:style>
  <w:style w:type="paragraph" w:customStyle="1" w:styleId="OBRAZLnaslov">
    <w:name w:val="OBRAZL naslov"/>
    <w:basedOn w:val="Navaden"/>
    <w:qFormat/>
    <w:rsid w:val="00F561FC"/>
    <w:pPr>
      <w:spacing w:before="0" w:after="60"/>
      <w:jc w:val="both"/>
    </w:pPr>
    <w:rPr>
      <w:rFonts w:eastAsiaTheme="minorEastAsia" w:cstheme="minorHAnsi"/>
      <w:color w:val="7F7F7F" w:themeColor="text1" w:themeTint="80"/>
      <w:szCs w:val="22"/>
      <w:u w:val="single"/>
    </w:rPr>
  </w:style>
  <w:style w:type="paragraph" w:customStyle="1" w:styleId="OBRAZLtelo">
    <w:name w:val="OBRAZL telo"/>
    <w:basedOn w:val="Navaden"/>
    <w:qFormat/>
    <w:rsid w:val="003D2873"/>
    <w:pPr>
      <w:spacing w:before="0"/>
      <w:jc w:val="both"/>
    </w:pPr>
    <w:rPr>
      <w:rFonts w:eastAsiaTheme="minorEastAsia" w:cstheme="minorHAnsi"/>
      <w:color w:val="7F7F7F" w:themeColor="text1" w:themeTint="80"/>
      <w:szCs w:val="22"/>
    </w:rPr>
  </w:style>
  <w:style w:type="character" w:customStyle="1" w:styleId="Naslov2Znak">
    <w:name w:val="Naslov 2 Znak"/>
    <w:basedOn w:val="Privzetapisavaodstavka"/>
    <w:link w:val="Naslov2"/>
    <w:uiPriority w:val="9"/>
    <w:rsid w:val="00E74569"/>
    <w:rPr>
      <w:rFonts w:asciiTheme="majorHAnsi" w:eastAsiaTheme="majorEastAsia" w:hAnsiTheme="majorHAnsi" w:cstheme="majorBidi"/>
      <w:b/>
      <w:color w:val="0000FF"/>
      <w:sz w:val="28"/>
      <w:szCs w:val="26"/>
      <w:lang w:eastAsia="sl-SI"/>
    </w:rPr>
  </w:style>
  <w:style w:type="character" w:customStyle="1" w:styleId="OdstavekseznamaZnak">
    <w:name w:val="Odstavek seznama Znak"/>
    <w:link w:val="Odstavekseznama"/>
    <w:uiPriority w:val="34"/>
    <w:rsid w:val="001F112E"/>
    <w:rPr>
      <w:rFonts w:cs="Times New Roman"/>
      <w:szCs w:val="20"/>
      <w:lang w:eastAsia="sl-SI"/>
    </w:rPr>
  </w:style>
  <w:style w:type="paragraph" w:customStyle="1" w:styleId="c5Zamik2ALIN">
    <w:name w:val="c5 Zamik 2 ALIN"/>
    <w:basedOn w:val="c2Zamik13"/>
    <w:qFormat/>
    <w:rsid w:val="001F112E"/>
    <w:pPr>
      <w:numPr>
        <w:numId w:val="5"/>
      </w:numPr>
      <w:spacing w:before="0" w:after="0"/>
      <w:ind w:left="1418" w:hanging="284"/>
      <w:jc w:val="both"/>
    </w:pPr>
  </w:style>
  <w:style w:type="paragraph" w:customStyle="1" w:styleId="0Predlog">
    <w:name w:val="0 Predlog"/>
    <w:basedOn w:val="Navaden"/>
    <w:next w:val="NAVADEN0"/>
    <w:qFormat/>
    <w:rsid w:val="008D2BFD"/>
    <w:pPr>
      <w:widowControl w:val="0"/>
      <w:numPr>
        <w:numId w:val="4"/>
      </w:numPr>
      <w:pBdr>
        <w:top w:val="single" w:sz="4" w:space="1" w:color="auto"/>
        <w:left w:val="single" w:sz="4" w:space="4" w:color="auto"/>
        <w:bottom w:val="single" w:sz="4" w:space="1" w:color="auto"/>
        <w:right w:val="single" w:sz="4" w:space="4" w:color="auto"/>
      </w:pBdr>
      <w:shd w:val="clear" w:color="auto" w:fill="A7FFA7"/>
      <w:spacing w:before="0" w:after="240"/>
      <w:jc w:val="both"/>
      <w:outlineLvl w:val="1"/>
    </w:pPr>
    <w:rPr>
      <w:b/>
      <w:spacing w:val="40"/>
      <w:szCs w:val="22"/>
    </w:rPr>
  </w:style>
  <w:style w:type="paragraph" w:styleId="Glava">
    <w:name w:val="header"/>
    <w:basedOn w:val="Navaden"/>
    <w:link w:val="GlavaZnak"/>
    <w:uiPriority w:val="99"/>
    <w:unhideWhenUsed/>
    <w:rsid w:val="00E9433C"/>
    <w:pPr>
      <w:tabs>
        <w:tab w:val="center" w:pos="4536"/>
        <w:tab w:val="right" w:pos="9072"/>
      </w:tabs>
      <w:spacing w:before="0" w:after="0"/>
    </w:pPr>
  </w:style>
  <w:style w:type="character" w:customStyle="1" w:styleId="GlavaZnak">
    <w:name w:val="Glava Znak"/>
    <w:basedOn w:val="Privzetapisavaodstavka"/>
    <w:link w:val="Glava"/>
    <w:uiPriority w:val="99"/>
    <w:rsid w:val="00E9433C"/>
    <w:rPr>
      <w:rFonts w:cs="Times New Roman"/>
      <w:szCs w:val="20"/>
      <w:lang w:eastAsia="sl-SI"/>
    </w:rPr>
  </w:style>
  <w:style w:type="paragraph" w:styleId="Noga">
    <w:name w:val="footer"/>
    <w:basedOn w:val="Navaden"/>
    <w:link w:val="NogaZnak"/>
    <w:uiPriority w:val="99"/>
    <w:unhideWhenUsed/>
    <w:rsid w:val="00E9433C"/>
    <w:pPr>
      <w:tabs>
        <w:tab w:val="center" w:pos="4536"/>
        <w:tab w:val="right" w:pos="9072"/>
      </w:tabs>
      <w:spacing w:before="0" w:after="0"/>
    </w:pPr>
  </w:style>
  <w:style w:type="character" w:customStyle="1" w:styleId="NogaZnak">
    <w:name w:val="Noga Znak"/>
    <w:basedOn w:val="Privzetapisavaodstavka"/>
    <w:link w:val="Noga"/>
    <w:uiPriority w:val="99"/>
    <w:rsid w:val="00E9433C"/>
    <w:rPr>
      <w:rFonts w:cs="Times New Roman"/>
      <w:szCs w:val="20"/>
      <w:lang w:eastAsia="sl-SI"/>
    </w:rPr>
  </w:style>
  <w:style w:type="paragraph" w:styleId="Sprotnaopomba-besedilo">
    <w:name w:val="footnote text"/>
    <w:basedOn w:val="Navaden"/>
    <w:link w:val="Sprotnaopomba-besediloZnak"/>
    <w:uiPriority w:val="99"/>
    <w:semiHidden/>
    <w:unhideWhenUsed/>
    <w:rsid w:val="00777C49"/>
    <w:pPr>
      <w:spacing w:before="0" w:after="0"/>
    </w:pPr>
    <w:rPr>
      <w:sz w:val="20"/>
    </w:rPr>
  </w:style>
  <w:style w:type="character" w:customStyle="1" w:styleId="Sprotnaopomba-besediloZnak">
    <w:name w:val="Sprotna opomba - besedilo Znak"/>
    <w:basedOn w:val="Privzetapisavaodstavka"/>
    <w:link w:val="Sprotnaopomba-besedilo"/>
    <w:uiPriority w:val="99"/>
    <w:semiHidden/>
    <w:rsid w:val="00777C49"/>
    <w:rPr>
      <w:rFonts w:cs="Times New Roman"/>
      <w:sz w:val="20"/>
      <w:szCs w:val="20"/>
      <w:lang w:eastAsia="sl-SI"/>
    </w:rPr>
  </w:style>
  <w:style w:type="character" w:styleId="Sprotnaopomba-sklic">
    <w:name w:val="footnote reference"/>
    <w:basedOn w:val="Privzetapisavaodstavka"/>
    <w:uiPriority w:val="99"/>
    <w:semiHidden/>
    <w:unhideWhenUsed/>
    <w:rsid w:val="002C6E4A"/>
    <w:rPr>
      <w:color w:val="FF0000"/>
      <w:vertAlign w:val="superscript"/>
    </w:rPr>
  </w:style>
  <w:style w:type="character" w:customStyle="1" w:styleId="Naslov4Znak">
    <w:name w:val="Naslov 4 Znak"/>
    <w:basedOn w:val="Privzetapisavaodstavka"/>
    <w:link w:val="Naslov4"/>
    <w:uiPriority w:val="9"/>
    <w:rsid w:val="00E74569"/>
    <w:rPr>
      <w:rFonts w:asciiTheme="majorHAnsi" w:eastAsiaTheme="majorEastAsia" w:hAnsiTheme="majorHAnsi" w:cstheme="majorBidi"/>
      <w:b/>
      <w:iCs/>
      <w:color w:val="002060"/>
      <w:szCs w:val="20"/>
      <w:lang w:eastAsia="sl-SI"/>
    </w:rPr>
  </w:style>
  <w:style w:type="numbering" w:customStyle="1" w:styleId="Brezseznama1">
    <w:name w:val="Brez seznama1"/>
    <w:next w:val="Brezseznama"/>
    <w:uiPriority w:val="99"/>
    <w:semiHidden/>
    <w:unhideWhenUsed/>
    <w:rsid w:val="00294015"/>
  </w:style>
  <w:style w:type="paragraph" w:styleId="Besedilooblaka">
    <w:name w:val="Balloon Text"/>
    <w:basedOn w:val="Navaden"/>
    <w:link w:val="BesedilooblakaZnak"/>
    <w:uiPriority w:val="99"/>
    <w:semiHidden/>
    <w:unhideWhenUsed/>
    <w:rsid w:val="00294015"/>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94015"/>
    <w:rPr>
      <w:rFonts w:ascii="Tahoma" w:hAnsi="Tahoma" w:cs="Tahoma"/>
      <w:sz w:val="16"/>
      <w:szCs w:val="16"/>
      <w:lang w:eastAsia="sl-SI"/>
    </w:rPr>
  </w:style>
  <w:style w:type="table" w:styleId="Tabelamrea">
    <w:name w:val="Table Grid"/>
    <w:basedOn w:val="Navadnatabela"/>
    <w:uiPriority w:val="59"/>
    <w:rsid w:val="00294015"/>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294015"/>
    <w:rPr>
      <w:color w:val="0000FF"/>
      <w:u w:val="single"/>
    </w:rPr>
  </w:style>
  <w:style w:type="paragraph" w:customStyle="1" w:styleId="Naslovnik">
    <w:name w:val="Naslovnik"/>
    <w:basedOn w:val="Navaden"/>
    <w:qFormat/>
    <w:rsid w:val="00294015"/>
    <w:pPr>
      <w:spacing w:before="0" w:after="0"/>
    </w:pPr>
    <w:rPr>
      <w:rFonts w:ascii="Times New Roman" w:hAnsi="Times New Roman"/>
      <w:b/>
      <w:sz w:val="20"/>
    </w:rPr>
  </w:style>
  <w:style w:type="paragraph" w:customStyle="1" w:styleId="Zadeva">
    <w:name w:val="Zadeva"/>
    <w:basedOn w:val="Naslovnik"/>
    <w:qFormat/>
    <w:rsid w:val="00294015"/>
    <w:pPr>
      <w:spacing w:before="1440"/>
    </w:pPr>
  </w:style>
  <w:style w:type="paragraph" w:customStyle="1" w:styleId="Alineja">
    <w:name w:val="Alineja"/>
    <w:basedOn w:val="Navaden"/>
    <w:qFormat/>
    <w:rsid w:val="00294015"/>
    <w:pPr>
      <w:numPr>
        <w:numId w:val="6"/>
      </w:numPr>
      <w:tabs>
        <w:tab w:val="left" w:pos="284"/>
      </w:tabs>
      <w:spacing w:before="0" w:after="0"/>
      <w:ind w:left="284" w:hanging="284"/>
      <w:contextualSpacing/>
    </w:pPr>
    <w:rPr>
      <w:rFonts w:ascii="Times New Roman" w:hAnsi="Times New Roman"/>
      <w:sz w:val="20"/>
    </w:rPr>
  </w:style>
  <w:style w:type="paragraph" w:customStyle="1" w:styleId="BasicParagraph">
    <w:name w:val="[Basic Paragraph]"/>
    <w:basedOn w:val="Navaden"/>
    <w:uiPriority w:val="99"/>
    <w:rsid w:val="00294015"/>
    <w:pPr>
      <w:autoSpaceDE w:val="0"/>
      <w:autoSpaceDN w:val="0"/>
      <w:adjustRightInd w:val="0"/>
      <w:spacing w:before="0" w:after="0" w:line="288" w:lineRule="auto"/>
      <w:textAlignment w:val="center"/>
    </w:pPr>
    <w:rPr>
      <w:rFonts w:ascii="Minion Pro" w:hAnsi="Minion Pro" w:cs="Minion Pro"/>
      <w:color w:val="000000"/>
      <w:sz w:val="24"/>
      <w:szCs w:val="24"/>
      <w:lang w:val="en-GB"/>
    </w:rPr>
  </w:style>
  <w:style w:type="paragraph" w:customStyle="1" w:styleId="OE">
    <w:name w:val="OE"/>
    <w:basedOn w:val="Glava"/>
    <w:qFormat/>
    <w:rsid w:val="00294015"/>
    <w:pPr>
      <w:spacing w:line="240" w:lineRule="exact"/>
    </w:pPr>
    <w:rPr>
      <w:rFonts w:ascii="Times New Roman" w:hAnsi="Times New Roman"/>
      <w:b/>
      <w:noProof/>
      <w:sz w:val="20"/>
    </w:rPr>
  </w:style>
  <w:style w:type="paragraph" w:customStyle="1" w:styleId="Ulica">
    <w:name w:val="Ulica"/>
    <w:basedOn w:val="Glava"/>
    <w:qFormat/>
    <w:rsid w:val="00294015"/>
    <w:pPr>
      <w:spacing w:line="240" w:lineRule="exact"/>
    </w:pPr>
    <w:rPr>
      <w:rFonts w:ascii="Times New Roman" w:hAnsi="Times New Roman"/>
      <w:noProof/>
      <w:sz w:val="20"/>
    </w:rPr>
  </w:style>
  <w:style w:type="paragraph" w:customStyle="1" w:styleId="t-datum">
    <w:name w:val="št-datum"/>
    <w:basedOn w:val="Navaden"/>
    <w:qFormat/>
    <w:rsid w:val="00294015"/>
    <w:pPr>
      <w:spacing w:before="0" w:after="0"/>
      <w:ind w:left="5670"/>
    </w:pPr>
    <w:rPr>
      <w:rFonts w:ascii="Times New Roman" w:hAnsi="Times New Roman"/>
      <w:sz w:val="20"/>
      <w:lang w:val="it-IT"/>
    </w:rPr>
  </w:style>
  <w:style w:type="paragraph" w:customStyle="1" w:styleId="Podpisi">
    <w:name w:val="Podpisi"/>
    <w:basedOn w:val="Navaden"/>
    <w:qFormat/>
    <w:rsid w:val="00294015"/>
    <w:pPr>
      <w:spacing w:before="0" w:after="0"/>
    </w:pPr>
    <w:rPr>
      <w:rFonts w:ascii="Times New Roman" w:hAnsi="Times New Roman"/>
      <w:sz w:val="20"/>
    </w:rPr>
  </w:style>
  <w:style w:type="paragraph" w:customStyle="1" w:styleId="Orgenota">
    <w:name w:val="Org enota"/>
    <w:basedOn w:val="Glava"/>
    <w:qFormat/>
    <w:rsid w:val="00294015"/>
    <w:pPr>
      <w:spacing w:line="240" w:lineRule="exact"/>
    </w:pPr>
    <w:rPr>
      <w:rFonts w:ascii="Times New Roman" w:hAnsi="Times New Roman"/>
      <w:i/>
      <w:noProof/>
      <w:sz w:val="20"/>
    </w:rPr>
  </w:style>
  <w:style w:type="paragraph" w:customStyle="1" w:styleId="len">
    <w:name w:val="Člen"/>
    <w:basedOn w:val="Navaden"/>
    <w:rsid w:val="00294015"/>
    <w:pPr>
      <w:tabs>
        <w:tab w:val="num" w:pos="644"/>
      </w:tabs>
      <w:autoSpaceDE w:val="0"/>
      <w:autoSpaceDN w:val="0"/>
      <w:adjustRightInd w:val="0"/>
      <w:spacing w:before="120" w:after="240"/>
      <w:ind w:left="644" w:hanging="360"/>
      <w:jc w:val="center"/>
    </w:pPr>
    <w:rPr>
      <w:rFonts w:cs="Arial"/>
      <w:b/>
      <w:sz w:val="24"/>
    </w:rPr>
  </w:style>
  <w:style w:type="paragraph" w:customStyle="1" w:styleId="orisno">
    <w:name w:val="or isno"/>
    <w:basedOn w:val="Navaden"/>
    <w:uiPriority w:val="99"/>
    <w:rsid w:val="00294015"/>
    <w:pPr>
      <w:suppressAutoHyphens/>
      <w:spacing w:before="0" w:after="60"/>
      <w:ind w:left="2685" w:hanging="705"/>
      <w:jc w:val="both"/>
    </w:pPr>
    <w:rPr>
      <w:sz w:val="20"/>
      <w:lang w:val="x-none" w:eastAsia="x-none"/>
    </w:rPr>
  </w:style>
  <w:style w:type="character" w:styleId="Pripombasklic">
    <w:name w:val="annotation reference"/>
    <w:basedOn w:val="Privzetapisavaodstavka"/>
    <w:uiPriority w:val="99"/>
    <w:unhideWhenUsed/>
    <w:rsid w:val="00294015"/>
    <w:rPr>
      <w:sz w:val="16"/>
      <w:szCs w:val="16"/>
    </w:rPr>
  </w:style>
  <w:style w:type="paragraph" w:styleId="Pripombabesedilo">
    <w:name w:val="annotation text"/>
    <w:basedOn w:val="Navaden"/>
    <w:link w:val="PripombabesediloZnak"/>
    <w:uiPriority w:val="99"/>
    <w:unhideWhenUsed/>
    <w:rsid w:val="00294015"/>
    <w:pPr>
      <w:spacing w:before="0" w:after="0"/>
    </w:pPr>
    <w:rPr>
      <w:rFonts w:ascii="Times New Roman" w:hAnsi="Times New Roman"/>
      <w:sz w:val="20"/>
    </w:rPr>
  </w:style>
  <w:style w:type="character" w:customStyle="1" w:styleId="PripombabesediloZnak">
    <w:name w:val="Pripomba – besedilo Znak"/>
    <w:basedOn w:val="Privzetapisavaodstavka"/>
    <w:link w:val="Pripombabesedilo"/>
    <w:uiPriority w:val="99"/>
    <w:rsid w:val="00294015"/>
    <w:rPr>
      <w:rFonts w:ascii="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294015"/>
    <w:rPr>
      <w:b/>
      <w:bCs/>
    </w:rPr>
  </w:style>
  <w:style w:type="character" w:customStyle="1" w:styleId="ZadevapripombeZnak">
    <w:name w:val="Zadeva pripombe Znak"/>
    <w:basedOn w:val="PripombabesediloZnak"/>
    <w:link w:val="Zadevapripombe"/>
    <w:uiPriority w:val="99"/>
    <w:semiHidden/>
    <w:rsid w:val="00294015"/>
    <w:rPr>
      <w:rFonts w:ascii="Times New Roman" w:hAnsi="Times New Roman" w:cs="Times New Roman"/>
      <w:b/>
      <w:bCs/>
      <w:sz w:val="20"/>
      <w:szCs w:val="20"/>
      <w:lang w:eastAsia="sl-SI"/>
    </w:rPr>
  </w:style>
  <w:style w:type="paragraph" w:customStyle="1" w:styleId="ZZZS">
    <w:name w:val=".ZZZS"/>
    <w:basedOn w:val="Navaden"/>
    <w:qFormat/>
    <w:rsid w:val="00294015"/>
    <w:pPr>
      <w:pBdr>
        <w:top w:val="single" w:sz="4" w:space="1" w:color="auto"/>
        <w:left w:val="single" w:sz="4" w:space="4" w:color="auto"/>
        <w:bottom w:val="single" w:sz="4" w:space="1" w:color="auto"/>
        <w:right w:val="single" w:sz="4" w:space="4" w:color="auto"/>
      </w:pBdr>
      <w:shd w:val="clear" w:color="auto" w:fill="99FF99"/>
      <w:spacing w:before="240" w:after="0"/>
      <w:jc w:val="both"/>
      <w:outlineLvl w:val="4"/>
    </w:pPr>
    <w:rPr>
      <w:b/>
      <w:spacing w:val="40"/>
      <w:szCs w:val="22"/>
    </w:rPr>
  </w:style>
  <w:style w:type="paragraph" w:customStyle="1" w:styleId="ZZS">
    <w:name w:val=".ZZS"/>
    <w:basedOn w:val="ZZZS"/>
    <w:next w:val="Navaden"/>
    <w:qFormat/>
    <w:rsid w:val="00294015"/>
    <w:pPr>
      <w:shd w:val="clear" w:color="auto" w:fill="FF99CC"/>
      <w:ind w:left="720" w:hanging="360"/>
      <w:outlineLvl w:val="1"/>
    </w:pPr>
    <w:rPr>
      <w:noProof/>
    </w:rPr>
  </w:style>
  <w:style w:type="paragraph" w:customStyle="1" w:styleId="orisnoZnakZnakZnakZnakZnak">
    <w:name w:val="o risno Znak Znak Znak Znak Znak"/>
    <w:basedOn w:val="Navaden"/>
    <w:link w:val="orisnoZnakZnakZnakZnakZnakZnak"/>
    <w:rsid w:val="00294015"/>
    <w:pPr>
      <w:suppressAutoHyphens/>
      <w:spacing w:before="0" w:after="60"/>
      <w:ind w:left="616" w:hanging="616"/>
      <w:jc w:val="both"/>
    </w:pPr>
    <w:rPr>
      <w:szCs w:val="22"/>
      <w:lang w:eastAsia="en-US"/>
    </w:rPr>
  </w:style>
  <w:style w:type="character" w:customStyle="1" w:styleId="orisnoZnakZnakZnakZnakZnakZnak">
    <w:name w:val="o risno Znak Znak Znak Znak Znak Znak"/>
    <w:link w:val="orisnoZnakZnakZnakZnakZnak"/>
    <w:rsid w:val="00294015"/>
    <w:rPr>
      <w:rFonts w:cs="Times New Roman"/>
    </w:rPr>
  </w:style>
  <w:style w:type="paragraph" w:customStyle="1" w:styleId="ZADEVA0">
    <w:name w:val="ZADEVA"/>
    <w:basedOn w:val="Navaden"/>
    <w:qFormat/>
    <w:rsid w:val="00294015"/>
    <w:pPr>
      <w:tabs>
        <w:tab w:val="left" w:pos="1701"/>
      </w:tabs>
      <w:spacing w:before="0" w:after="0" w:line="260" w:lineRule="atLeast"/>
      <w:ind w:left="1701" w:hanging="1701"/>
    </w:pPr>
    <w:rPr>
      <w:rFonts w:ascii="Arial" w:hAnsi="Arial"/>
      <w:b/>
      <w:sz w:val="20"/>
      <w:szCs w:val="24"/>
      <w:lang w:val="it-IT" w:eastAsia="en-US"/>
    </w:rPr>
  </w:style>
  <w:style w:type="paragraph" w:customStyle="1" w:styleId="Obrazloitev1">
    <w:name w:val="Obrazložitev1"/>
    <w:basedOn w:val="Navaden"/>
    <w:link w:val="Obrazloitev1Znak"/>
    <w:qFormat/>
    <w:rsid w:val="00294015"/>
    <w:pPr>
      <w:spacing w:before="240" w:after="60"/>
    </w:pPr>
    <w:rPr>
      <w:b/>
      <w:i/>
      <w:color w:val="808080"/>
      <w:szCs w:val="21"/>
      <w:u w:val="single"/>
    </w:rPr>
  </w:style>
  <w:style w:type="character" w:customStyle="1" w:styleId="Obrazloitev1Znak">
    <w:name w:val="Obrazložitev1 Znak"/>
    <w:link w:val="Obrazloitev1"/>
    <w:rsid w:val="00294015"/>
    <w:rPr>
      <w:rFonts w:cs="Times New Roman"/>
      <w:b/>
      <w:i/>
      <w:color w:val="808080"/>
      <w:szCs w:val="21"/>
      <w:u w:val="single"/>
      <w:lang w:eastAsia="sl-SI"/>
    </w:rPr>
  </w:style>
  <w:style w:type="paragraph" w:customStyle="1" w:styleId="MZ">
    <w:name w:val=".MZ"/>
    <w:basedOn w:val="ZZZS"/>
    <w:next w:val="Navaden"/>
    <w:rsid w:val="00294015"/>
    <w:pPr>
      <w:shd w:val="clear" w:color="auto" w:fill="FFFF00"/>
      <w:ind w:left="360" w:hanging="360"/>
      <w:jc w:val="left"/>
      <w:outlineLvl w:val="1"/>
    </w:pPr>
  </w:style>
  <w:style w:type="character" w:styleId="Krepko">
    <w:name w:val="Strong"/>
    <w:basedOn w:val="Privzetapisavaodstavka"/>
    <w:uiPriority w:val="22"/>
    <w:qFormat/>
    <w:rsid w:val="00294015"/>
    <w:rPr>
      <w:b/>
      <w:bCs/>
    </w:rPr>
  </w:style>
  <w:style w:type="paragraph" w:styleId="Revizija">
    <w:name w:val="Revision"/>
    <w:hidden/>
    <w:uiPriority w:val="99"/>
    <w:semiHidden/>
    <w:rsid w:val="00294015"/>
    <w:rPr>
      <w:rFonts w:ascii="Arial" w:hAnsi="Arial" w:cs="Times New Roman"/>
      <w:sz w:val="20"/>
      <w:szCs w:val="24"/>
      <w:lang w:val="en-US"/>
    </w:rPr>
  </w:style>
  <w:style w:type="character" w:customStyle="1" w:styleId="normaltextrun">
    <w:name w:val="normaltextrun"/>
    <w:rsid w:val="00294015"/>
  </w:style>
  <w:style w:type="paragraph" w:customStyle="1" w:styleId="Bodytext21">
    <w:name w:val="Body text (2)1"/>
    <w:basedOn w:val="Navaden"/>
    <w:uiPriority w:val="99"/>
    <w:rsid w:val="00294015"/>
    <w:pPr>
      <w:widowControl w:val="0"/>
      <w:shd w:val="clear" w:color="auto" w:fill="FFFFFF"/>
      <w:spacing w:before="0" w:after="1080" w:line="240" w:lineRule="exact"/>
    </w:pPr>
    <w:rPr>
      <w:rFonts w:ascii="Arial" w:eastAsia="Arial Narrow" w:hAnsi="Arial" w:cs="Arial"/>
      <w:szCs w:val="22"/>
      <w:lang w:eastAsia="en-US"/>
    </w:rPr>
  </w:style>
  <w:style w:type="character" w:customStyle="1" w:styleId="Bodytext2Bold">
    <w:name w:val="Body text (2) + Bold"/>
    <w:uiPriority w:val="99"/>
    <w:rsid w:val="00294015"/>
    <w:rPr>
      <w:rFonts w:ascii="Calibri" w:eastAsia="Arial" w:hAnsi="Calibri" w:cs="Calibri"/>
      <w:b/>
      <w:bCs/>
      <w:sz w:val="22"/>
      <w:szCs w:val="22"/>
      <w:u w:val="none"/>
      <w:shd w:val="clear" w:color="auto" w:fill="FFFFFF"/>
    </w:rPr>
  </w:style>
  <w:style w:type="character" w:customStyle="1" w:styleId="Bodytext2MicrosoftSansSerif">
    <w:name w:val="Body text (2) + Microsoft Sans Serif"/>
    <w:aliases w:val="9,5 pt,Bold"/>
    <w:uiPriority w:val="99"/>
    <w:rsid w:val="00294015"/>
    <w:rPr>
      <w:rFonts w:ascii="Microsoft Sans Serif" w:eastAsia="Arial" w:hAnsi="Microsoft Sans Serif" w:cs="Microsoft Sans Serif"/>
      <w:b/>
      <w:bCs/>
      <w:sz w:val="19"/>
      <w:szCs w:val="19"/>
      <w:u w:val="none"/>
      <w:shd w:val="clear" w:color="auto" w:fill="FFFFFF"/>
    </w:rPr>
  </w:style>
  <w:style w:type="paragraph" w:customStyle="1" w:styleId="orisno0">
    <w:name w:val="orisno"/>
    <w:basedOn w:val="Navaden"/>
    <w:rsid w:val="00294015"/>
    <w:pPr>
      <w:tabs>
        <w:tab w:val="num" w:pos="2160"/>
      </w:tabs>
      <w:suppressAutoHyphens/>
      <w:spacing w:before="120" w:after="60"/>
      <w:ind w:left="2160" w:hanging="180"/>
      <w:jc w:val="both"/>
    </w:pPr>
    <w:rPr>
      <w:rFonts w:cs="Arial"/>
      <w:color w:val="000000"/>
      <w:szCs w:val="22"/>
      <w:lang w:eastAsia="en-US"/>
    </w:rPr>
  </w:style>
  <w:style w:type="table" w:customStyle="1" w:styleId="Tabelasvetlamrea1poudarek11">
    <w:name w:val="Tabela – svetla mreža 1 (poudarek 1)1"/>
    <w:basedOn w:val="Navadnatabela"/>
    <w:next w:val="Tabelasvetlamrea1poudarek1"/>
    <w:uiPriority w:val="46"/>
    <w:rsid w:val="00294015"/>
    <w:rPr>
      <w:rFonts w:ascii="Calibri" w:eastAsia="Calibri" w:hAnsi="Calibri" w:cs="Times New Roman"/>
      <w:sz w:val="20"/>
      <w:szCs w:val="20"/>
      <w:lang w:eastAsia="sl-S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294015"/>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numbering" w:customStyle="1" w:styleId="NoList1">
    <w:name w:val="No List1"/>
    <w:next w:val="Brezseznama"/>
    <w:uiPriority w:val="99"/>
    <w:semiHidden/>
    <w:unhideWhenUsed/>
    <w:rsid w:val="00177006"/>
  </w:style>
  <w:style w:type="table" w:customStyle="1" w:styleId="Tabelamrea114">
    <w:name w:val="Tabela – mreža114"/>
    <w:basedOn w:val="Navadnatabela"/>
    <w:next w:val="Tabelamrea"/>
    <w:uiPriority w:val="39"/>
    <w:rsid w:val="00177006"/>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39"/>
    <w:rsid w:val="00177006"/>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177006"/>
    <w:rPr>
      <w:rFonts w:ascii="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39"/>
    <w:rsid w:val="00177006"/>
    <w:rPr>
      <w:rFonts w:ascii="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
    <w:name w:val="Tabela – mreža4"/>
    <w:basedOn w:val="Navadnatabela"/>
    <w:next w:val="Tabelamrea"/>
    <w:uiPriority w:val="39"/>
    <w:rsid w:val="00177006"/>
    <w:rPr>
      <w:rFonts w:ascii="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524347">
      <w:bodyDiv w:val="1"/>
      <w:marLeft w:val="0"/>
      <w:marRight w:val="0"/>
      <w:marTop w:val="0"/>
      <w:marBottom w:val="0"/>
      <w:divBdr>
        <w:top w:val="none" w:sz="0" w:space="0" w:color="auto"/>
        <w:left w:val="none" w:sz="0" w:space="0" w:color="auto"/>
        <w:bottom w:val="none" w:sz="0" w:space="0" w:color="auto"/>
        <w:right w:val="none" w:sz="0" w:space="0" w:color="auto"/>
      </w:divBdr>
    </w:div>
    <w:div w:id="186413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Modro topl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Narrow">
      <a:majorFont>
        <a:latin typeface="Arial Narrow"/>
        <a:ea typeface=""/>
        <a:cs typeface=""/>
      </a:majorFont>
      <a:minorFont>
        <a:latin typeface="Arial Narrow"/>
        <a:ea typeface=""/>
        <a:cs typeface=""/>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6E996C7-66E4-4888-9B46-11063E05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7505</Words>
  <Characters>42782</Characters>
  <Application>Microsoft Office Word</Application>
  <DocSecurity>0</DocSecurity>
  <Lines>356</Lines>
  <Paragraphs>100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dc:creator>
  <cp:keywords/>
  <dc:description/>
  <cp:lastModifiedBy>Nika Sokolič</cp:lastModifiedBy>
  <cp:revision>5</cp:revision>
  <cp:lastPrinted>2022-05-12T11:06:00Z</cp:lastPrinted>
  <dcterms:created xsi:type="dcterms:W3CDTF">2022-05-13T08:45:00Z</dcterms:created>
  <dcterms:modified xsi:type="dcterms:W3CDTF">2022-05-13T10:05:00Z</dcterms:modified>
</cp:coreProperties>
</file>