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53FA" w14:textId="77777777" w:rsidR="00F07AA0" w:rsidRDefault="00945769" w:rsidP="00945769">
      <w:pPr>
        <w:keepNext/>
        <w:keepLines/>
        <w:spacing w:before="40" w:after="0" w:line="240" w:lineRule="auto"/>
        <w:outlineLvl w:val="1"/>
        <w:rPr>
          <w:rFonts w:ascii="Calibri Light" w:eastAsia="Yu Gothic Light" w:hAnsi="Calibri Light" w:cs="Times New Roman"/>
          <w:color w:val="000000"/>
          <w:sz w:val="26"/>
          <w:szCs w:val="26"/>
          <w:lang w:val="en-US"/>
        </w:rPr>
      </w:pPr>
      <w:r w:rsidRPr="00533245">
        <w:rPr>
          <w:rStyle w:val="Naslov1Znak"/>
          <w:b/>
        </w:rPr>
        <w:t>MODUL ŠOLE KLINIČNE PREHRANE</w:t>
      </w:r>
      <w:r w:rsidRPr="00945769">
        <w:rPr>
          <w:rFonts w:ascii="Calibri Light" w:eastAsia="Yu Gothic Light" w:hAnsi="Calibri Light" w:cs="Times New Roman"/>
          <w:color w:val="000000"/>
          <w:sz w:val="26"/>
          <w:szCs w:val="26"/>
          <w:lang w:val="en-US"/>
        </w:rPr>
        <w:t xml:space="preserve"> </w:t>
      </w:r>
      <w:r w:rsidR="00AE05E7">
        <w:rPr>
          <w:rFonts w:ascii="Calibri Light" w:eastAsia="Yu Gothic Light" w:hAnsi="Calibri Light" w:cs="Times New Roman"/>
          <w:color w:val="000000"/>
          <w:sz w:val="26"/>
          <w:szCs w:val="26"/>
          <w:lang w:val="en-US"/>
        </w:rPr>
        <w:t>(2.izvedba)</w:t>
      </w:r>
    </w:p>
    <w:p w14:paraId="52A081A0" w14:textId="77777777" w:rsidR="00945769" w:rsidRPr="00AE05E7" w:rsidRDefault="00F07AA0" w:rsidP="00945769">
      <w:pPr>
        <w:keepNext/>
        <w:keepLines/>
        <w:spacing w:before="40" w:after="0" w:line="240" w:lineRule="auto"/>
        <w:outlineLvl w:val="1"/>
        <w:rPr>
          <w:rFonts w:ascii="Calibri Light" w:eastAsia="Yu Gothic Light" w:hAnsi="Calibri Light" w:cs="Times New Roman"/>
          <w:i/>
          <w:color w:val="000000"/>
          <w:sz w:val="26"/>
          <w:szCs w:val="26"/>
          <w:lang w:val="en-US"/>
        </w:rPr>
      </w:pPr>
      <w:proofErr w:type="spellStart"/>
      <w:r w:rsidRPr="00AE05E7">
        <w:rPr>
          <w:rFonts w:ascii="Calibri Light" w:eastAsia="Yu Gothic Light" w:hAnsi="Calibri Light" w:cs="Times New Roman"/>
          <w:i/>
          <w:color w:val="000000"/>
          <w:sz w:val="26"/>
          <w:szCs w:val="26"/>
          <w:lang w:val="en-US"/>
        </w:rPr>
        <w:t>zdravniki</w:t>
      </w:r>
      <w:proofErr w:type="spellEnd"/>
      <w:r w:rsidRPr="00AE05E7">
        <w:rPr>
          <w:rFonts w:ascii="Calibri Light" w:eastAsia="Yu Gothic Light" w:hAnsi="Calibri Light" w:cs="Times New Roman"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AE05E7">
        <w:rPr>
          <w:rFonts w:ascii="Calibri Light" w:eastAsia="Yu Gothic Light" w:hAnsi="Calibri Light" w:cs="Times New Roman"/>
          <w:i/>
          <w:color w:val="000000"/>
          <w:sz w:val="26"/>
          <w:szCs w:val="26"/>
          <w:lang w:val="en-US"/>
        </w:rPr>
        <w:t>družinske</w:t>
      </w:r>
      <w:proofErr w:type="spellEnd"/>
      <w:r w:rsidRPr="00AE05E7">
        <w:rPr>
          <w:rFonts w:ascii="Calibri Light" w:eastAsia="Yu Gothic Light" w:hAnsi="Calibri Light" w:cs="Times New Roman"/>
          <w:i/>
          <w:color w:val="000000"/>
          <w:sz w:val="26"/>
          <w:szCs w:val="26"/>
          <w:lang w:val="en-US"/>
        </w:rPr>
        <w:t xml:space="preserve"> medicine, </w:t>
      </w:r>
      <w:proofErr w:type="spellStart"/>
      <w:r w:rsidRPr="00AE05E7">
        <w:rPr>
          <w:rFonts w:ascii="Calibri Light" w:eastAsia="Yu Gothic Light" w:hAnsi="Calibri Light" w:cs="Times New Roman"/>
          <w:i/>
          <w:color w:val="000000"/>
          <w:sz w:val="26"/>
          <w:szCs w:val="26"/>
          <w:lang w:val="en-US"/>
        </w:rPr>
        <w:t>zdravniki</w:t>
      </w:r>
      <w:proofErr w:type="spellEnd"/>
      <w:r w:rsidRPr="00AE05E7">
        <w:rPr>
          <w:rFonts w:ascii="Calibri Light" w:eastAsia="Yu Gothic Light" w:hAnsi="Calibri Light" w:cs="Times New Roman"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AE05E7">
        <w:rPr>
          <w:rFonts w:ascii="Calibri Light" w:eastAsia="Yu Gothic Light" w:hAnsi="Calibri Light" w:cs="Times New Roman"/>
          <w:i/>
          <w:color w:val="000000"/>
          <w:sz w:val="26"/>
          <w:szCs w:val="26"/>
          <w:lang w:val="en-US"/>
        </w:rPr>
        <w:t>specialisti</w:t>
      </w:r>
      <w:proofErr w:type="spellEnd"/>
      <w:r w:rsidRPr="00AE05E7">
        <w:rPr>
          <w:rFonts w:ascii="Calibri Light" w:eastAsia="Yu Gothic Light" w:hAnsi="Calibri Light" w:cs="Times New Roman"/>
          <w:i/>
          <w:color w:val="000000"/>
          <w:sz w:val="26"/>
          <w:szCs w:val="26"/>
          <w:lang w:val="en-US"/>
        </w:rPr>
        <w:t xml:space="preserve"> v </w:t>
      </w:r>
      <w:proofErr w:type="spellStart"/>
      <w:r w:rsidRPr="00AE05E7">
        <w:rPr>
          <w:rFonts w:ascii="Calibri Light" w:eastAsia="Yu Gothic Light" w:hAnsi="Calibri Light" w:cs="Times New Roman"/>
          <w:i/>
          <w:color w:val="000000"/>
          <w:sz w:val="26"/>
          <w:szCs w:val="26"/>
          <w:lang w:val="en-US"/>
        </w:rPr>
        <w:t>izvenbolnišničnih</w:t>
      </w:r>
      <w:proofErr w:type="spellEnd"/>
      <w:r w:rsidRPr="00AE05E7">
        <w:rPr>
          <w:rFonts w:ascii="Calibri Light" w:eastAsia="Yu Gothic Light" w:hAnsi="Calibri Light" w:cs="Times New Roman"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AE05E7">
        <w:rPr>
          <w:rFonts w:ascii="Calibri Light" w:eastAsia="Yu Gothic Light" w:hAnsi="Calibri Light" w:cs="Times New Roman"/>
          <w:i/>
          <w:color w:val="000000"/>
          <w:sz w:val="26"/>
          <w:szCs w:val="26"/>
          <w:lang w:val="en-US"/>
        </w:rPr>
        <w:t>specialističnih</w:t>
      </w:r>
      <w:proofErr w:type="spellEnd"/>
      <w:r w:rsidRPr="00AE05E7">
        <w:rPr>
          <w:rFonts w:ascii="Calibri Light" w:eastAsia="Yu Gothic Light" w:hAnsi="Calibri Light" w:cs="Times New Roman"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AE05E7">
        <w:rPr>
          <w:rFonts w:ascii="Calibri Light" w:eastAsia="Yu Gothic Light" w:hAnsi="Calibri Light" w:cs="Times New Roman"/>
          <w:i/>
          <w:color w:val="000000"/>
          <w:sz w:val="26"/>
          <w:szCs w:val="26"/>
          <w:lang w:val="en-US"/>
        </w:rPr>
        <w:t>ambulantah</w:t>
      </w:r>
      <w:proofErr w:type="spellEnd"/>
      <w:r w:rsidRPr="00AE05E7">
        <w:rPr>
          <w:rFonts w:ascii="Calibri Light" w:eastAsia="Yu Gothic Light" w:hAnsi="Calibri Light" w:cs="Times New Roman"/>
          <w:i/>
          <w:color w:val="000000"/>
          <w:sz w:val="26"/>
          <w:szCs w:val="26"/>
          <w:lang w:val="en-US"/>
        </w:rPr>
        <w:t xml:space="preserve"> </w:t>
      </w:r>
    </w:p>
    <w:p w14:paraId="7299AEDD" w14:textId="77777777" w:rsidR="00945769" w:rsidRPr="00945769" w:rsidRDefault="00945769" w:rsidP="00945769">
      <w:pPr>
        <w:keepNext/>
        <w:keepLines/>
        <w:spacing w:before="40" w:after="0" w:line="240" w:lineRule="auto"/>
        <w:outlineLvl w:val="1"/>
        <w:rPr>
          <w:rFonts w:ascii="Calibri Light" w:eastAsia="Yu Gothic Light" w:hAnsi="Calibri Light" w:cs="Times New Roman"/>
          <w:color w:val="000000"/>
          <w:sz w:val="26"/>
          <w:szCs w:val="26"/>
          <w:lang w:val="en-US"/>
        </w:rPr>
      </w:pPr>
    </w:p>
    <w:p w14:paraId="0CD64907" w14:textId="77777777" w:rsidR="00945769" w:rsidRPr="00AE05E7" w:rsidRDefault="00F07AA0" w:rsidP="00AE05E7">
      <w:pPr>
        <w:pStyle w:val="Naslov2"/>
        <w:rPr>
          <w:rFonts w:eastAsia="Yu Gothic Light"/>
          <w:b/>
          <w:lang w:val="en-US"/>
        </w:rPr>
      </w:pPr>
      <w:r w:rsidRPr="00AE05E7">
        <w:rPr>
          <w:rFonts w:eastAsia="Yu Gothic Light"/>
          <w:b/>
          <w:lang w:val="en-US"/>
        </w:rPr>
        <w:t>Namen</w:t>
      </w:r>
    </w:p>
    <w:p w14:paraId="13BC4506" w14:textId="77777777" w:rsidR="00945769" w:rsidRPr="00945769" w:rsidRDefault="00945769" w:rsidP="00945769">
      <w:pPr>
        <w:keepNext/>
        <w:keepLines/>
        <w:numPr>
          <w:ilvl w:val="0"/>
          <w:numId w:val="1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Vloga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klinične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v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zdravstveni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F7CD0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obravnavi</w:t>
      </w:r>
      <w:proofErr w:type="spellEnd"/>
      <w:r w:rsidR="00EF7CD0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F7CD0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pacienta</w:t>
      </w:r>
      <w:proofErr w:type="spellEnd"/>
      <w:r w:rsidR="00EF7CD0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F7CD0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na</w:t>
      </w:r>
      <w:proofErr w:type="spellEnd"/>
      <w:r w:rsidR="00EF7CD0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F7CD0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primarnem</w:t>
      </w:r>
      <w:proofErr w:type="spellEnd"/>
      <w:r w:rsidR="00EF7CD0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F7CD0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nivoju</w:t>
      </w:r>
      <w:proofErr w:type="spellEnd"/>
      <w:r w:rsidR="00EF7CD0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="00EF7CD0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preventivna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kurativna</w:t>
      </w:r>
      <w:proofErr w:type="spellEnd"/>
    </w:p>
    <w:p w14:paraId="38B0A27D" w14:textId="77777777" w:rsidR="00945769" w:rsidRPr="00945769" w:rsidRDefault="00945769" w:rsidP="00945769">
      <w:pPr>
        <w:keepNext/>
        <w:keepLines/>
        <w:numPr>
          <w:ilvl w:val="0"/>
          <w:numId w:val="1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Razumevanje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procesa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prehranske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obravnave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kot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zdravniškega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pregled</w:t>
      </w:r>
      <w:proofErr w:type="spellEnd"/>
    </w:p>
    <w:p w14:paraId="6B566ECC" w14:textId="77777777" w:rsidR="00945769" w:rsidRDefault="00945769" w:rsidP="00945769">
      <w:pPr>
        <w:keepNext/>
        <w:keepLines/>
        <w:numPr>
          <w:ilvl w:val="0"/>
          <w:numId w:val="1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Prepoznava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motenj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prehranjenosti</w:t>
      </w:r>
      <w:proofErr w:type="spellEnd"/>
      <w:r w:rsidR="00D07EB5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="00D07EB5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diagnostični</w:t>
      </w:r>
      <w:proofErr w:type="spellEnd"/>
      <w:r w:rsidR="00D07EB5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7EB5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proces</w:t>
      </w:r>
      <w:proofErr w:type="spellEnd"/>
      <w:r w:rsidR="00D07EB5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D07EB5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dileme</w:t>
      </w:r>
      <w:proofErr w:type="spellEnd"/>
      <w:r w:rsidR="00D07EB5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="00D07EB5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kadar</w:t>
      </w:r>
      <w:proofErr w:type="spellEnd"/>
      <w:r w:rsidR="00D07EB5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7EB5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ima</w:t>
      </w:r>
      <w:proofErr w:type="spellEnd"/>
      <w:r w:rsidR="00D07EB5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7EB5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pacient</w:t>
      </w:r>
      <w:proofErr w:type="spellEnd"/>
      <w:r w:rsidR="00D07EB5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7EB5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več</w:t>
      </w:r>
      <w:proofErr w:type="spellEnd"/>
      <w:r w:rsidR="00D07EB5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7EB5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motenj</w:t>
      </w:r>
      <w:proofErr w:type="spellEnd"/>
      <w:r w:rsidR="00D07EB5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7EB5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prehranskega</w:t>
      </w:r>
      <w:proofErr w:type="spellEnd"/>
      <w:r w:rsidR="00D07EB5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7EB5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stanja</w:t>
      </w:r>
      <w:proofErr w:type="spellEnd"/>
    </w:p>
    <w:p w14:paraId="6DE57CB2" w14:textId="77777777" w:rsidR="00D07EB5" w:rsidRPr="00945769" w:rsidRDefault="00D07EB5" w:rsidP="00945769">
      <w:pPr>
        <w:keepNext/>
        <w:keepLines/>
        <w:numPr>
          <w:ilvl w:val="0"/>
          <w:numId w:val="1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Kako </w:t>
      </w:r>
      <w:proofErr w:type="spellStart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ločimo</w:t>
      </w:r>
      <w:proofErr w:type="spellEnd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motnje</w:t>
      </w:r>
      <w:proofErr w:type="spellEnd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prehranjenosti</w:t>
      </w:r>
      <w:proofErr w:type="spellEnd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motnje</w:t>
      </w:r>
      <w:proofErr w:type="spellEnd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prehranjevanja</w:t>
      </w:r>
      <w:proofErr w:type="spellEnd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motnje</w:t>
      </w:r>
      <w:proofErr w:type="spellEnd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hranjenja</w:t>
      </w:r>
      <w:proofErr w:type="spellEnd"/>
    </w:p>
    <w:p w14:paraId="17EDAAC8" w14:textId="77777777" w:rsidR="00945769" w:rsidRPr="00945769" w:rsidRDefault="00945769" w:rsidP="00945769">
      <w:pPr>
        <w:keepNext/>
        <w:keepLines/>
        <w:numPr>
          <w:ilvl w:val="0"/>
          <w:numId w:val="1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Razumevanje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razlike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med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prehransko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podporo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terapijo</w:t>
      </w:r>
      <w:proofErr w:type="spellEnd"/>
    </w:p>
    <w:p w14:paraId="13BD86B6" w14:textId="77777777" w:rsidR="00945769" w:rsidRPr="00945769" w:rsidRDefault="00945769" w:rsidP="00945769">
      <w:pPr>
        <w:keepNext/>
        <w:keepLines/>
        <w:numPr>
          <w:ilvl w:val="0"/>
          <w:numId w:val="1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Uporaba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medicinske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v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klinični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praksi</w:t>
      </w:r>
      <w:proofErr w:type="spellEnd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– glede </w:t>
      </w:r>
      <w:proofErr w:type="spellStart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na</w:t>
      </w:r>
      <w:proofErr w:type="spellEnd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stopnjo</w:t>
      </w:r>
      <w:proofErr w:type="spellEnd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prehranske</w:t>
      </w:r>
      <w:proofErr w:type="spellEnd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ogroženosti</w:t>
      </w:r>
      <w:proofErr w:type="spellEnd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diagnoze</w:t>
      </w:r>
      <w:proofErr w:type="spellEnd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motenj</w:t>
      </w:r>
      <w:proofErr w:type="spellEnd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962F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prehranjenosti</w:t>
      </w:r>
      <w:proofErr w:type="spellEnd"/>
    </w:p>
    <w:p w14:paraId="68E5B59A" w14:textId="77777777" w:rsidR="00945769" w:rsidRPr="00945769" w:rsidRDefault="00945769" w:rsidP="00945769">
      <w:pPr>
        <w:keepNext/>
        <w:keepLines/>
        <w:numPr>
          <w:ilvl w:val="0"/>
          <w:numId w:val="1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Vrste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načini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uporabe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medicinske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prehrane</w:t>
      </w:r>
      <w:proofErr w:type="spellEnd"/>
      <w:r w:rsidR="00DB5D6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v </w:t>
      </w:r>
      <w:proofErr w:type="spellStart"/>
      <w:r w:rsidR="00DB5D6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ambulanti</w:t>
      </w:r>
      <w:proofErr w:type="spellEnd"/>
      <w:r w:rsidR="00DB5D6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B5D6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družinske</w:t>
      </w:r>
      <w:proofErr w:type="spellEnd"/>
      <w:r w:rsidR="00DB5D66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medicine</w:t>
      </w:r>
    </w:p>
    <w:p w14:paraId="4F74CBB5" w14:textId="77777777" w:rsidR="00DB5D66" w:rsidRDefault="00DB5D66" w:rsidP="00945769">
      <w:pPr>
        <w:keepNext/>
        <w:keepLines/>
        <w:numPr>
          <w:ilvl w:val="0"/>
          <w:numId w:val="1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Vodenje</w:t>
      </w:r>
      <w:proofErr w:type="spellEnd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n</w:t>
      </w:r>
      <w:r w:rsidR="00945769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adzor</w:t>
      </w:r>
      <w:proofErr w:type="spellEnd"/>
      <w:r w:rsidR="00945769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45769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prehranske</w:t>
      </w:r>
      <w:proofErr w:type="spellEnd"/>
      <w:r w:rsidR="00945769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45769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terapije</w:t>
      </w:r>
      <w:proofErr w:type="spellEnd"/>
    </w:p>
    <w:p w14:paraId="4EB7B4C5" w14:textId="77777777" w:rsidR="00491A42" w:rsidRDefault="00491A42" w:rsidP="00491A42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</w:p>
    <w:p w14:paraId="789ED77C" w14:textId="77777777" w:rsidR="00E27583" w:rsidRPr="002A1D79" w:rsidRDefault="00E27583" w:rsidP="00491A42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nl-BE"/>
        </w:rPr>
      </w:pPr>
      <w:r w:rsidRPr="002A1D79">
        <w:rPr>
          <w:rFonts w:ascii="Calibri Light" w:eastAsia="Yu Gothic Light" w:hAnsi="Calibri Light" w:cs="Times New Roman"/>
          <w:b/>
          <w:color w:val="000000"/>
          <w:sz w:val="24"/>
          <w:szCs w:val="24"/>
          <w:lang w:val="nl-BE"/>
        </w:rPr>
        <w:t>Potek</w:t>
      </w:r>
      <w:r w:rsidR="002A31A4" w:rsidRPr="002A1D79">
        <w:rPr>
          <w:rFonts w:ascii="Calibri Light" w:eastAsia="Yu Gothic Light" w:hAnsi="Calibri Light" w:cs="Times New Roman"/>
          <w:color w:val="000000"/>
          <w:sz w:val="24"/>
          <w:szCs w:val="24"/>
          <w:lang w:val="nl-BE"/>
        </w:rPr>
        <w:t>: Šola bo potekala 3 dni (24, 25</w:t>
      </w:r>
      <w:r w:rsidR="0083154D" w:rsidRPr="002A1D79">
        <w:rPr>
          <w:rFonts w:ascii="Calibri Light" w:eastAsia="Yu Gothic Light" w:hAnsi="Calibri Light" w:cs="Times New Roman"/>
          <w:color w:val="000000"/>
          <w:sz w:val="24"/>
          <w:szCs w:val="24"/>
          <w:lang w:val="nl-BE"/>
        </w:rPr>
        <w:t>.11</w:t>
      </w:r>
      <w:r w:rsidRPr="002A1D79">
        <w:rPr>
          <w:rFonts w:ascii="Calibri Light" w:eastAsia="Yu Gothic Light" w:hAnsi="Calibri Light" w:cs="Times New Roman"/>
          <w:color w:val="000000"/>
          <w:sz w:val="24"/>
          <w:szCs w:val="24"/>
          <w:lang w:val="nl-BE"/>
        </w:rPr>
        <w:t xml:space="preserve">. </w:t>
      </w:r>
      <w:r w:rsidR="004D5895" w:rsidRPr="002A1D79">
        <w:rPr>
          <w:rFonts w:ascii="Calibri Light" w:eastAsia="Yu Gothic Light" w:hAnsi="Calibri Light" w:cs="Times New Roman"/>
          <w:color w:val="000000"/>
          <w:sz w:val="24"/>
          <w:szCs w:val="24"/>
          <w:lang w:val="nl-BE"/>
        </w:rPr>
        <w:t>i</w:t>
      </w:r>
      <w:r w:rsidRPr="002A1D79">
        <w:rPr>
          <w:rFonts w:ascii="Calibri Light" w:eastAsia="Yu Gothic Light" w:hAnsi="Calibri Light" w:cs="Times New Roman"/>
          <w:color w:val="000000"/>
          <w:sz w:val="24"/>
          <w:szCs w:val="24"/>
          <w:lang w:val="nl-BE"/>
        </w:rPr>
        <w:t xml:space="preserve">n </w:t>
      </w:r>
      <w:r w:rsidR="002A31A4" w:rsidRPr="002A1D79">
        <w:rPr>
          <w:rFonts w:ascii="Calibri Light" w:eastAsia="Yu Gothic Light" w:hAnsi="Calibri Light" w:cs="Times New Roman"/>
          <w:color w:val="000000"/>
          <w:sz w:val="24"/>
          <w:szCs w:val="24"/>
          <w:lang w:val="nl-BE"/>
        </w:rPr>
        <w:t>1</w:t>
      </w:r>
      <w:r w:rsidR="004D5895" w:rsidRPr="002A1D79">
        <w:rPr>
          <w:rFonts w:ascii="Calibri Light" w:eastAsia="Yu Gothic Light" w:hAnsi="Calibri Light" w:cs="Times New Roman"/>
          <w:color w:val="000000"/>
          <w:sz w:val="24"/>
          <w:szCs w:val="24"/>
          <w:lang w:val="nl-BE"/>
        </w:rPr>
        <w:t>.12.)</w:t>
      </w:r>
    </w:p>
    <w:p w14:paraId="00BD9BCC" w14:textId="77777777" w:rsidR="004D5895" w:rsidRPr="002A1D79" w:rsidRDefault="004D5895" w:rsidP="00491A42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b/>
          <w:color w:val="000000"/>
          <w:sz w:val="24"/>
          <w:szCs w:val="24"/>
          <w:lang w:val="nl-BE"/>
        </w:rPr>
      </w:pPr>
      <w:r w:rsidRPr="002A1D79">
        <w:rPr>
          <w:rFonts w:ascii="Calibri Light" w:eastAsia="Yu Gothic Light" w:hAnsi="Calibri Light" w:cs="Times New Roman"/>
          <w:b/>
          <w:color w:val="000000"/>
          <w:sz w:val="24"/>
          <w:szCs w:val="24"/>
          <w:lang w:val="nl-BE"/>
        </w:rPr>
        <w:t xml:space="preserve">Zaključni izpit bo </w:t>
      </w:r>
      <w:r w:rsidRPr="002A1D79">
        <w:rPr>
          <w:rFonts w:ascii="Calibri Light" w:eastAsia="Yu Gothic Light" w:hAnsi="Calibri Light" w:cs="Times New Roman"/>
          <w:b/>
          <w:color w:val="000000"/>
          <w:sz w:val="24"/>
          <w:szCs w:val="24"/>
          <w:u w:val="single"/>
          <w:lang w:val="nl-BE"/>
        </w:rPr>
        <w:t>online</w:t>
      </w:r>
      <w:r w:rsidRPr="002A1D79">
        <w:rPr>
          <w:rFonts w:ascii="Calibri Light" w:eastAsia="Yu Gothic Light" w:hAnsi="Calibri Light" w:cs="Times New Roman"/>
          <w:b/>
          <w:color w:val="000000"/>
          <w:sz w:val="24"/>
          <w:szCs w:val="24"/>
          <w:lang w:val="nl-BE"/>
        </w:rPr>
        <w:t xml:space="preserve"> 15.12. </w:t>
      </w:r>
    </w:p>
    <w:p w14:paraId="050E9C62" w14:textId="77777777" w:rsidR="004D5895" w:rsidRDefault="004D5895" w:rsidP="00491A42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Vsi</w:t>
      </w:r>
      <w:proofErr w:type="spellEnd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07AA0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slušatelji</w:t>
      </w:r>
      <w:proofErr w:type="spellEnd"/>
      <w:r w:rsidR="00F07AA0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bodo</w:t>
      </w:r>
      <w:proofErr w:type="spellEnd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dobili</w:t>
      </w:r>
      <w:proofErr w:type="spellEnd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učno</w:t>
      </w:r>
      <w:proofErr w:type="spellEnd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gradivo</w:t>
      </w:r>
      <w:proofErr w:type="spellEnd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Pr="00F07AA0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Klinična</w:t>
      </w:r>
      <w:proofErr w:type="spellEnd"/>
      <w:r w:rsidRPr="00F07AA0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07AA0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prehrana</w:t>
      </w:r>
      <w:proofErr w:type="spellEnd"/>
      <w:r w:rsidRPr="00F07AA0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v </w:t>
      </w:r>
      <w:proofErr w:type="spellStart"/>
      <w:r w:rsidRPr="00F07AA0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družinski</w:t>
      </w:r>
      <w:proofErr w:type="spellEnd"/>
      <w:r w:rsidRPr="00F07AA0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07AA0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medicini</w:t>
      </w:r>
      <w:proofErr w:type="spellEnd"/>
    </w:p>
    <w:p w14:paraId="1C9202B8" w14:textId="77777777" w:rsidR="00DB5D66" w:rsidRDefault="00DB5D66" w:rsidP="00DB5D66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</w:p>
    <w:p w14:paraId="287F04C6" w14:textId="77777777" w:rsidR="00945769" w:rsidRPr="00F07AA0" w:rsidRDefault="00EF58F0" w:rsidP="00DB5D66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Calibri Light" w:eastAsia="Yu Gothic Light" w:hAnsi="Calibri Light" w:cs="Times New Roman"/>
          <w:b/>
          <w:color w:val="000000"/>
          <w:sz w:val="24"/>
          <w:szCs w:val="24"/>
          <w:u w:val="single"/>
          <w:lang w:val="en-US"/>
        </w:rPr>
        <w:t>24</w:t>
      </w:r>
      <w:r w:rsidR="005147AB" w:rsidRPr="00F07AA0">
        <w:rPr>
          <w:rFonts w:ascii="Calibri Light" w:eastAsia="Yu Gothic Light" w:hAnsi="Calibri Light" w:cs="Times New Roman"/>
          <w:b/>
          <w:color w:val="000000"/>
          <w:sz w:val="24"/>
          <w:szCs w:val="24"/>
          <w:u w:val="single"/>
          <w:lang w:val="en-US"/>
        </w:rPr>
        <w:t>.12</w:t>
      </w:r>
      <w:r w:rsidR="00945769" w:rsidRPr="00F07AA0">
        <w:rPr>
          <w:rFonts w:ascii="Calibri Light" w:eastAsia="Yu Gothic Light" w:hAnsi="Calibri Light" w:cs="Times New Roman"/>
          <w:b/>
          <w:color w:val="000000"/>
          <w:sz w:val="24"/>
          <w:szCs w:val="24"/>
          <w:u w:val="single"/>
          <w:lang w:val="en-US"/>
        </w:rPr>
        <w:t xml:space="preserve">. 15:00 – 20.00, </w:t>
      </w:r>
      <w:proofErr w:type="spellStart"/>
      <w:r w:rsidR="00945769" w:rsidRPr="00F07AA0">
        <w:rPr>
          <w:rFonts w:ascii="Calibri Light" w:eastAsia="Yu Gothic Light" w:hAnsi="Calibri Light" w:cs="Times New Roman"/>
          <w:b/>
          <w:color w:val="000000"/>
          <w:sz w:val="24"/>
          <w:szCs w:val="24"/>
          <w:u w:val="single"/>
          <w:lang w:val="en-US"/>
        </w:rPr>
        <w:t>Dvorana</w:t>
      </w:r>
      <w:proofErr w:type="spellEnd"/>
      <w:r w:rsidR="00945769" w:rsidRPr="00F07AA0">
        <w:rPr>
          <w:rFonts w:ascii="Calibri Light" w:eastAsia="Yu Gothic Light" w:hAnsi="Calibri Light" w:cs="Times New Roman"/>
          <w:b/>
          <w:color w:val="000000"/>
          <w:sz w:val="24"/>
          <w:szCs w:val="24"/>
          <w:u w:val="single"/>
          <w:lang w:val="en-US"/>
        </w:rPr>
        <w:t xml:space="preserve"> Julijana</w:t>
      </w:r>
    </w:p>
    <w:p w14:paraId="2BE6F5C3" w14:textId="77777777" w:rsidR="00945769" w:rsidRPr="00DB5D66" w:rsidRDefault="00945769" w:rsidP="00945769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u w:val="single"/>
          <w:lang w:val="en-US"/>
        </w:rPr>
      </w:pPr>
    </w:p>
    <w:p w14:paraId="566F0328" w14:textId="77777777" w:rsidR="00945769" w:rsidRDefault="00AB0EFC" w:rsidP="00945769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15.00</w:t>
      </w:r>
      <w:r w:rsidR="00AA3E97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I</w:t>
      </w:r>
      <w:r w:rsidR="00945769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zhodišča</w:t>
      </w:r>
      <w:proofErr w:type="spellEnd"/>
      <w:r w:rsidR="00945769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r w:rsidR="00A708CA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za </w:t>
      </w:r>
      <w:proofErr w:type="spellStart"/>
      <w:r w:rsidR="00A708CA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uporabo</w:t>
      </w:r>
      <w:proofErr w:type="spellEnd"/>
      <w:r w:rsidR="00A708CA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A708CA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znanj</w:t>
      </w:r>
      <w:proofErr w:type="spellEnd"/>
      <w:r w:rsidR="00A708CA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627F08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klinične</w:t>
      </w:r>
      <w:proofErr w:type="spellEnd"/>
      <w:r w:rsidR="00627F08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627F08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prehrane</w:t>
      </w:r>
      <w:proofErr w:type="spellEnd"/>
      <w:r w:rsidR="00627F08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v </w:t>
      </w:r>
      <w:proofErr w:type="spellStart"/>
      <w:r w:rsidR="00A708CA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ambulanti</w:t>
      </w:r>
      <w:proofErr w:type="spellEnd"/>
      <w:r w:rsidR="00A708CA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A708CA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družinskega</w:t>
      </w:r>
      <w:proofErr w:type="spellEnd"/>
      <w:r w:rsidR="00A708CA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A708CA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zdravnika</w:t>
      </w:r>
      <w:proofErr w:type="spellEnd"/>
      <w:r w:rsidR="00945769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r w:rsidR="00627F08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(</w:t>
      </w:r>
      <w:proofErr w:type="spellStart"/>
      <w:r w:rsidR="00627F08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ali</w:t>
      </w:r>
      <w:proofErr w:type="spellEnd"/>
      <w:r w:rsidR="00627F08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627F08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kakšni</w:t>
      </w:r>
      <w:proofErr w:type="spellEnd"/>
      <w:r w:rsidR="00627F08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627F08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drugi</w:t>
      </w:r>
      <w:proofErr w:type="spellEnd"/>
      <w:r w:rsidR="00627F08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)</w:t>
      </w:r>
      <w:r w:rsidR="00962F48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="00962F48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osnovna</w:t>
      </w:r>
      <w:proofErr w:type="spellEnd"/>
      <w:r w:rsidR="00962F48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62F48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terminologija</w:t>
      </w:r>
      <w:proofErr w:type="spellEnd"/>
      <w:r w:rsidR="00963EC6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, organiz</w:t>
      </w:r>
      <w:r w:rsidR="008F27DF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a</w:t>
      </w:r>
      <w:r w:rsidR="00963EC6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cija </w:t>
      </w:r>
      <w:proofErr w:type="spellStart"/>
      <w:r w:rsidR="00963EC6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sistema</w:t>
      </w:r>
      <w:proofErr w:type="spellEnd"/>
      <w:r w:rsidR="00963EC6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63EC6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klinične</w:t>
      </w:r>
      <w:proofErr w:type="spellEnd"/>
      <w:r w:rsidR="00963EC6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63EC6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prehrane</w:t>
      </w:r>
      <w:proofErr w:type="spellEnd"/>
      <w:r w:rsidR="00963EC6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– </w:t>
      </w:r>
      <w:proofErr w:type="spellStart"/>
      <w:r w:rsidR="00963EC6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vloga</w:t>
      </w:r>
      <w:proofErr w:type="spellEnd"/>
      <w:r w:rsidR="00963EC6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963EC6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zdravnika</w:t>
      </w:r>
      <w:proofErr w:type="spellEnd"/>
      <w:r w:rsidR="00627F08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r w:rsidR="00930E2F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Gašper</w:t>
      </w:r>
      <w:proofErr w:type="gramEnd"/>
      <w:r w:rsidR="00930E2F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Tonin</w:t>
      </w:r>
      <w:r w:rsidR="00945769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)</w:t>
      </w:r>
    </w:p>
    <w:p w14:paraId="7BD8F865" w14:textId="77777777" w:rsidR="008C633B" w:rsidRDefault="00EA3A01" w:rsidP="00945769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15</w:t>
      </w:r>
      <w:r w:rsidR="00AB0EFC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:</w:t>
      </w: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45</w:t>
      </w:r>
      <w:r w:rsidR="00AB0EFC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C633B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Taksonomija</w:t>
      </w:r>
      <w:proofErr w:type="spellEnd"/>
      <w:r w:rsidR="008C633B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C633B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klinične</w:t>
      </w:r>
      <w:proofErr w:type="spellEnd"/>
      <w:r w:rsidR="008C633B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C633B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prehrane</w:t>
      </w:r>
      <w:proofErr w:type="spellEnd"/>
      <w:r w:rsidR="008C633B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r w:rsidR="001A0212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in </w:t>
      </w:r>
      <w:proofErr w:type="spellStart"/>
      <w:r w:rsidR="00445D75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njena</w:t>
      </w:r>
      <w:proofErr w:type="spellEnd"/>
      <w:r w:rsidR="00445D75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1A0212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vključitev</w:t>
      </w:r>
      <w:proofErr w:type="spellEnd"/>
      <w:r w:rsidR="001A0212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v </w:t>
      </w:r>
      <w:proofErr w:type="spellStart"/>
      <w:r w:rsidR="00674543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zdravstveni</w:t>
      </w:r>
      <w:proofErr w:type="spellEnd"/>
      <w:r w:rsidR="00674543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DB339E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si</w:t>
      </w:r>
      <w:r w:rsidR="001608A9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stem</w:t>
      </w:r>
      <w:proofErr w:type="spellEnd"/>
      <w:r w:rsidR="001608A9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r w:rsidR="008C633B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– </w:t>
      </w:r>
      <w:proofErr w:type="spellStart"/>
      <w:r w:rsidR="00674543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aktualno</w:t>
      </w:r>
      <w:proofErr w:type="spellEnd"/>
      <w:r w:rsidR="00674543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674543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stanje</w:t>
      </w:r>
      <w:proofErr w:type="spellEnd"/>
      <w:r w:rsidR="00674543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v </w:t>
      </w:r>
      <w:proofErr w:type="spellStart"/>
      <w:r w:rsidR="00674543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Sloveniji</w:t>
      </w:r>
      <w:proofErr w:type="spellEnd"/>
      <w:r w:rsidR="00674543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r w:rsidR="008C633B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(Luka Puzigaća)</w:t>
      </w:r>
    </w:p>
    <w:p w14:paraId="4DBE4190" w14:textId="77777777" w:rsidR="00996537" w:rsidRPr="00945769" w:rsidRDefault="00FE4721" w:rsidP="00945769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16</w:t>
      </w:r>
      <w:r w:rsidR="00996537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:</w:t>
      </w:r>
      <w:r w:rsidR="00EA3A01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15</w:t>
      </w:r>
      <w:r w:rsidR="00996537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ODMOR</w:t>
      </w:r>
    </w:p>
    <w:p w14:paraId="16E6095B" w14:textId="77777777" w:rsidR="00310309" w:rsidRDefault="00FE4721" w:rsidP="00945769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16</w:t>
      </w:r>
      <w:r w:rsidR="00504910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:</w:t>
      </w:r>
      <w:r w:rsidR="00EA3A01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45</w:t>
      </w:r>
      <w:r w:rsidR="00504910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5D75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Diagnostični</w:t>
      </w:r>
      <w:proofErr w:type="spellEnd"/>
      <w:r w:rsidR="00445D75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45D75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kriteriji</w:t>
      </w:r>
      <w:proofErr w:type="spellEnd"/>
      <w:r w:rsidR="00445D75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za </w:t>
      </w:r>
      <w:proofErr w:type="spellStart"/>
      <w:r w:rsidR="00445D75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o</w:t>
      </w:r>
      <w:r w:rsidR="00945769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predelitev</w:t>
      </w:r>
      <w:proofErr w:type="spellEnd"/>
      <w:r w:rsidR="00945769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45769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motenj</w:t>
      </w:r>
      <w:proofErr w:type="spellEnd"/>
      <w:r w:rsidR="00945769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45769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prehranjenosti</w:t>
      </w:r>
      <w:proofErr w:type="spellEnd"/>
      <w:r w:rsidR="00945769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r w:rsidR="00310309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(</w:t>
      </w:r>
      <w:r w:rsidR="0031030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Gašper Tonin</w:t>
      </w:r>
      <w:r w:rsidR="00310309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)</w:t>
      </w:r>
    </w:p>
    <w:p w14:paraId="1201ABF2" w14:textId="77777777" w:rsidR="0083154D" w:rsidRDefault="00FE4721" w:rsidP="00945769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18</w:t>
      </w:r>
      <w:r w:rsidR="00504910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:</w:t>
      </w: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30</w:t>
      </w:r>
      <w:r w:rsidR="00504910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Prekrivanje</w:t>
      </w:r>
      <w:proofErr w:type="spellEnd"/>
      <w:r w:rsidR="0083154D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motenj</w:t>
      </w:r>
      <w:proofErr w:type="spellEnd"/>
      <w:r w:rsidR="0083154D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hranjenja</w:t>
      </w:r>
      <w:proofErr w:type="spellEnd"/>
      <w:r w:rsidR="0083154D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in </w:t>
      </w:r>
      <w:proofErr w:type="spellStart"/>
      <w:r w:rsidR="0083154D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motenj</w:t>
      </w:r>
      <w:proofErr w:type="spellEnd"/>
      <w:r w:rsidR="0083154D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AE05E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prehranjenosti</w:t>
      </w:r>
      <w:proofErr w:type="spellEnd"/>
      <w:r w:rsidR="0083154D"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(Karin Sernec)</w:t>
      </w:r>
    </w:p>
    <w:p w14:paraId="652E2C1E" w14:textId="77777777" w:rsidR="000F7AD9" w:rsidRDefault="00870A6B" w:rsidP="001A7B88">
      <w:pPr>
        <w:spacing w:after="0" w:line="240" w:lineRule="auto"/>
        <w:contextualSpacing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19:00 </w:t>
      </w:r>
      <w:r w:rsidR="000F7AD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– 20:00 </w:t>
      </w:r>
    </w:p>
    <w:p w14:paraId="375F667F" w14:textId="77777777" w:rsidR="00FE4721" w:rsidRPr="000F7AD9" w:rsidRDefault="00870A6B" w:rsidP="003B280A">
      <w:pPr>
        <w:pStyle w:val="Odstavekseznama"/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 w:rsidRPr="000F7AD9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lastRenderedPageBreak/>
        <w:t>DELAVNICA</w:t>
      </w:r>
      <w:r w:rsidRPr="000F7AD9">
        <w:rPr>
          <w:b/>
        </w:rPr>
        <w:t xml:space="preserve"> </w:t>
      </w:r>
      <w:proofErr w:type="spellStart"/>
      <w:r w:rsidRPr="000F7AD9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Aktivna</w:t>
      </w:r>
      <w:proofErr w:type="spellEnd"/>
      <w:r w:rsidRPr="000F7AD9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0F7AD9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odrasla</w:t>
      </w:r>
      <w:proofErr w:type="spellEnd"/>
      <w:r w:rsidRPr="000F7AD9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0F7AD9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populacija</w:t>
      </w:r>
      <w:proofErr w:type="spellEnd"/>
      <w:r w:rsidRPr="000F7AD9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– </w:t>
      </w:r>
      <w:proofErr w:type="spellStart"/>
      <w:r w:rsidRPr="000F7AD9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zdravi</w:t>
      </w:r>
      <w:proofErr w:type="spellEnd"/>
      <w:r w:rsidRPr="000F7AD9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in </w:t>
      </w:r>
      <w:proofErr w:type="spellStart"/>
      <w:r w:rsidRPr="000F7AD9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bolniki</w:t>
      </w:r>
      <w:proofErr w:type="spellEnd"/>
      <w:r w:rsidRPr="000F7AD9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– </w:t>
      </w:r>
      <w:proofErr w:type="spellStart"/>
      <w:r w:rsidRPr="000F7AD9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postavitev</w:t>
      </w:r>
      <w:proofErr w:type="spellEnd"/>
      <w:r w:rsidRPr="000F7AD9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0F7AD9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prehranske</w:t>
      </w:r>
      <w:proofErr w:type="spellEnd"/>
      <w:r w:rsidRPr="000F7AD9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91A42" w:rsidRPr="000F7AD9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diagno</w:t>
      </w:r>
      <w:r w:rsidR="0083154D" w:rsidRPr="000F7AD9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z</w:t>
      </w:r>
      <w:r w:rsidR="00491A42" w:rsidRPr="000F7AD9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e</w:t>
      </w:r>
      <w:proofErr w:type="spellEnd"/>
      <w:r w:rsidR="00491A42" w:rsidRPr="000F7AD9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r w:rsidRPr="000F7AD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(Gašper Tonin, Klemen Schara) – soba Julijana</w:t>
      </w:r>
    </w:p>
    <w:p w14:paraId="61EBE9AE" w14:textId="77777777" w:rsidR="00945769" w:rsidRDefault="00945769" w:rsidP="00945769">
      <w:pPr>
        <w:keepNext/>
        <w:keepLines/>
        <w:spacing w:before="40" w:after="0" w:line="240" w:lineRule="auto"/>
        <w:outlineLvl w:val="2"/>
        <w:rPr>
          <w:rFonts w:ascii="Times New Roman" w:eastAsia="Yu Gothic Light" w:hAnsi="Times New Roman" w:cs="Times New Roman"/>
          <w:b/>
          <w:color w:val="000000"/>
          <w:sz w:val="24"/>
          <w:szCs w:val="24"/>
          <w:lang w:val="en-US"/>
        </w:rPr>
      </w:pPr>
    </w:p>
    <w:p w14:paraId="3270A65B" w14:textId="77777777" w:rsidR="00DB339E" w:rsidRPr="00945769" w:rsidRDefault="00DB339E" w:rsidP="00945769">
      <w:pPr>
        <w:keepNext/>
        <w:keepLines/>
        <w:spacing w:before="40" w:after="0" w:line="240" w:lineRule="auto"/>
        <w:outlineLvl w:val="2"/>
        <w:rPr>
          <w:rFonts w:ascii="Times New Roman" w:eastAsia="Yu Gothic Light" w:hAnsi="Times New Roman" w:cs="Times New Roman"/>
          <w:b/>
          <w:color w:val="000000"/>
          <w:sz w:val="24"/>
          <w:szCs w:val="24"/>
          <w:lang w:val="en-US"/>
        </w:rPr>
      </w:pPr>
    </w:p>
    <w:p w14:paraId="26AACB59" w14:textId="77777777" w:rsidR="00945769" w:rsidRPr="00E53662" w:rsidRDefault="005147AB" w:rsidP="00945769">
      <w:pPr>
        <w:keepNext/>
        <w:keepLines/>
        <w:spacing w:before="40" w:after="0" w:line="240" w:lineRule="auto"/>
        <w:outlineLvl w:val="1"/>
        <w:rPr>
          <w:rFonts w:ascii="Calibri Light" w:eastAsia="Yu Gothic Light" w:hAnsi="Calibri Light" w:cs="Times New Roman"/>
          <w:b/>
          <w:color w:val="000000"/>
          <w:sz w:val="26"/>
          <w:szCs w:val="26"/>
          <w:u w:val="single"/>
          <w:lang w:val="en-US"/>
        </w:rPr>
      </w:pPr>
      <w:r w:rsidRPr="00E53662">
        <w:rPr>
          <w:rFonts w:ascii="Calibri Light" w:eastAsia="Yu Gothic Light" w:hAnsi="Calibri Light" w:cs="Times New Roman"/>
          <w:b/>
          <w:color w:val="000000"/>
          <w:sz w:val="26"/>
          <w:szCs w:val="26"/>
          <w:u w:val="single"/>
          <w:lang w:val="en-US"/>
        </w:rPr>
        <w:t>2</w:t>
      </w:r>
      <w:r w:rsidR="00EF58F0">
        <w:rPr>
          <w:rFonts w:ascii="Calibri Light" w:eastAsia="Yu Gothic Light" w:hAnsi="Calibri Light" w:cs="Times New Roman"/>
          <w:b/>
          <w:color w:val="000000"/>
          <w:sz w:val="26"/>
          <w:szCs w:val="26"/>
          <w:u w:val="single"/>
          <w:lang w:val="en-US"/>
        </w:rPr>
        <w:t>5</w:t>
      </w:r>
      <w:r w:rsidRPr="00E53662">
        <w:rPr>
          <w:rFonts w:ascii="Calibri Light" w:eastAsia="Yu Gothic Light" w:hAnsi="Calibri Light" w:cs="Times New Roman"/>
          <w:b/>
          <w:color w:val="000000"/>
          <w:sz w:val="26"/>
          <w:szCs w:val="26"/>
          <w:u w:val="single"/>
          <w:lang w:val="en-US"/>
        </w:rPr>
        <w:t>.12. 8</w:t>
      </w:r>
      <w:r w:rsidR="00945769" w:rsidRPr="00E53662">
        <w:rPr>
          <w:rFonts w:ascii="Calibri Light" w:eastAsia="Yu Gothic Light" w:hAnsi="Calibri Light" w:cs="Times New Roman"/>
          <w:b/>
          <w:color w:val="000000"/>
          <w:sz w:val="26"/>
          <w:szCs w:val="26"/>
          <w:u w:val="single"/>
          <w:lang w:val="en-US"/>
        </w:rPr>
        <w:t xml:space="preserve">:00 – 20.00, </w:t>
      </w:r>
      <w:proofErr w:type="spellStart"/>
      <w:r w:rsidR="00945769" w:rsidRPr="00E53662">
        <w:rPr>
          <w:rFonts w:ascii="Calibri Light" w:eastAsia="Yu Gothic Light" w:hAnsi="Calibri Light" w:cs="Times New Roman"/>
          <w:b/>
          <w:color w:val="000000"/>
          <w:sz w:val="26"/>
          <w:szCs w:val="26"/>
          <w:u w:val="single"/>
          <w:lang w:val="en-US"/>
        </w:rPr>
        <w:t>Dvorana</w:t>
      </w:r>
      <w:proofErr w:type="spellEnd"/>
      <w:r w:rsidR="00945769" w:rsidRPr="00E53662">
        <w:rPr>
          <w:rFonts w:ascii="Calibri Light" w:eastAsia="Yu Gothic Light" w:hAnsi="Calibri Light" w:cs="Times New Roman"/>
          <w:b/>
          <w:color w:val="000000"/>
          <w:sz w:val="26"/>
          <w:szCs w:val="26"/>
          <w:u w:val="single"/>
          <w:lang w:val="en-US"/>
        </w:rPr>
        <w:t xml:space="preserve"> Julijana</w:t>
      </w:r>
    </w:p>
    <w:p w14:paraId="0147EA74" w14:textId="77777777" w:rsidR="00DC1114" w:rsidRDefault="00DC1114" w:rsidP="00945769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</w:p>
    <w:p w14:paraId="3EFA24CE" w14:textId="77777777" w:rsidR="00945769" w:rsidRPr="00945769" w:rsidRDefault="00745554" w:rsidP="00945769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8</w:t>
      </w:r>
      <w:r w:rsidR="00993910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:00 </w:t>
      </w:r>
      <w:proofErr w:type="spellStart"/>
      <w:r w:rsidR="00945769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Prehranska</w:t>
      </w:r>
      <w:proofErr w:type="spellEnd"/>
      <w:r w:rsidR="00945769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45769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obravnava</w:t>
      </w:r>
      <w:proofErr w:type="spellEnd"/>
      <w:r w:rsidR="00945769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(Neža </w:t>
      </w:r>
      <w:proofErr w:type="spellStart"/>
      <w:r w:rsidR="00945769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Majdič</w:t>
      </w:r>
      <w:proofErr w:type="spellEnd"/>
      <w:r w:rsidR="0065341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, Barbara </w:t>
      </w:r>
      <w:proofErr w:type="spellStart"/>
      <w:r w:rsidR="0065341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Mazej</w:t>
      </w:r>
      <w:proofErr w:type="spellEnd"/>
      <w:r w:rsidR="0065341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Poredoš</w:t>
      </w:r>
      <w:r w:rsidR="00945769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)</w:t>
      </w:r>
    </w:p>
    <w:p w14:paraId="1D62C350" w14:textId="77777777" w:rsidR="00945769" w:rsidRPr="00945769" w:rsidRDefault="00945769" w:rsidP="00945769">
      <w:pPr>
        <w:keepNext/>
        <w:keepLines/>
        <w:numPr>
          <w:ilvl w:val="0"/>
          <w:numId w:val="4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Kako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vključiti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</w:t>
      </w:r>
      <w:r w:rsidR="00627F08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ansko</w:t>
      </w:r>
      <w:proofErr w:type="spellEnd"/>
      <w:r w:rsidR="00627F08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27F08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obravnavo</w:t>
      </w:r>
      <w:proofErr w:type="spellEnd"/>
      <w:r w:rsidR="00627F08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v </w:t>
      </w:r>
      <w:proofErr w:type="spellStart"/>
      <w:r w:rsidR="00627F08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klinični</w:t>
      </w:r>
      <w:proofErr w:type="spellEnd"/>
      <w:r w:rsidR="00627F08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27F08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preg</w:t>
      </w:r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led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757A7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ambulantnega</w:t>
      </w:r>
      <w:proofErr w:type="spellEnd"/>
      <w:r w:rsidR="007757A7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pacienta</w:t>
      </w:r>
      <w:proofErr w:type="spellEnd"/>
    </w:p>
    <w:p w14:paraId="70EB9626" w14:textId="77777777" w:rsidR="00945769" w:rsidRPr="00945769" w:rsidRDefault="00945769" w:rsidP="00945769">
      <w:pPr>
        <w:keepNext/>
        <w:keepLines/>
        <w:numPr>
          <w:ilvl w:val="0"/>
          <w:numId w:val="4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Presejanje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na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prehransko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ogroženost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kaheksijo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sarkopenijo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</w:p>
    <w:p w14:paraId="18EC1197" w14:textId="77777777" w:rsidR="00945769" w:rsidRPr="00945769" w:rsidRDefault="00945769" w:rsidP="00945769">
      <w:pPr>
        <w:keepNext/>
        <w:keepLines/>
        <w:numPr>
          <w:ilvl w:val="0"/>
          <w:numId w:val="4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Klinični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pregled</w:t>
      </w:r>
      <w:proofErr w:type="spellEnd"/>
    </w:p>
    <w:p w14:paraId="336B82FB" w14:textId="77777777" w:rsidR="00945769" w:rsidRPr="00945769" w:rsidRDefault="00945769" w:rsidP="00945769">
      <w:pPr>
        <w:keepNext/>
        <w:keepLines/>
        <w:numPr>
          <w:ilvl w:val="0"/>
          <w:numId w:val="4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Interpretacija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laboratorijskih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izvidov</w:t>
      </w:r>
      <w:proofErr w:type="spellEnd"/>
    </w:p>
    <w:p w14:paraId="3E8CA8B5" w14:textId="77777777" w:rsidR="00945769" w:rsidRPr="00945769" w:rsidRDefault="00945769" w:rsidP="00945769">
      <w:pPr>
        <w:keepNext/>
        <w:keepLines/>
        <w:numPr>
          <w:ilvl w:val="0"/>
          <w:numId w:val="4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Postavitev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prehranske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diagnoze</w:t>
      </w:r>
      <w:proofErr w:type="spellEnd"/>
    </w:p>
    <w:p w14:paraId="3530F335" w14:textId="77777777" w:rsidR="00945769" w:rsidRPr="00945769" w:rsidRDefault="00945769" w:rsidP="00945769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</w:p>
    <w:p w14:paraId="31EF0EB9" w14:textId="77777777" w:rsidR="00945769" w:rsidRPr="00945769" w:rsidRDefault="00745554" w:rsidP="00945769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9</w:t>
      </w:r>
      <w:r w:rsidR="00993910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:00 </w:t>
      </w:r>
      <w:proofErr w:type="spellStart"/>
      <w:r w:rsidR="00945769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Meritve</w:t>
      </w:r>
      <w:proofErr w:type="spellEnd"/>
      <w:r w:rsidR="00945769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45769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sestave</w:t>
      </w:r>
      <w:proofErr w:type="spellEnd"/>
      <w:r w:rsidR="00945769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45769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telesa</w:t>
      </w:r>
      <w:proofErr w:type="spellEnd"/>
      <w:r w:rsidR="00945769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v </w:t>
      </w:r>
      <w:proofErr w:type="spellStart"/>
      <w:r w:rsidR="00945769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klinični</w:t>
      </w:r>
      <w:proofErr w:type="spellEnd"/>
      <w:r w:rsidR="00945769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45769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praksi</w:t>
      </w:r>
      <w:proofErr w:type="spellEnd"/>
      <w:r w:rsidR="00945769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(Taja Jordan)</w:t>
      </w:r>
    </w:p>
    <w:p w14:paraId="3B149A36" w14:textId="77777777" w:rsidR="00945769" w:rsidRPr="00945769" w:rsidRDefault="00945769" w:rsidP="00945769">
      <w:pPr>
        <w:keepNext/>
        <w:keepLines/>
        <w:numPr>
          <w:ilvl w:val="0"/>
          <w:numId w:val="2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Vloga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meritev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sestave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telesa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pri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F12A4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oceni</w:t>
      </w:r>
      <w:proofErr w:type="spellEnd"/>
      <w:r w:rsidR="00AF12A4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F12A4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prehranske</w:t>
      </w:r>
      <w:proofErr w:type="spellEnd"/>
      <w:r w:rsidR="00AF12A4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F12A4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ogroženosti</w:t>
      </w:r>
      <w:proofErr w:type="spellEnd"/>
      <w:r w:rsidR="00AF12A4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="00AF12A4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postavitvi</w:t>
      </w:r>
      <w:proofErr w:type="spellEnd"/>
      <w:r w:rsidR="00AF12A4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F12A4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diagnoze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prehranskega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stanja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</w:p>
    <w:p w14:paraId="206CDCA4" w14:textId="77777777" w:rsidR="00945769" w:rsidRPr="00945769" w:rsidRDefault="00945769" w:rsidP="00945769">
      <w:pPr>
        <w:keepNext/>
        <w:keepLines/>
        <w:numPr>
          <w:ilvl w:val="0"/>
          <w:numId w:val="2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Bioimpedančna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metoda</w:t>
      </w:r>
      <w:proofErr w:type="spellEnd"/>
    </w:p>
    <w:p w14:paraId="0B593CF3" w14:textId="77777777" w:rsidR="00945769" w:rsidRPr="00945769" w:rsidRDefault="00945769" w:rsidP="00945769">
      <w:pPr>
        <w:keepNext/>
        <w:keepLines/>
        <w:numPr>
          <w:ilvl w:val="0"/>
          <w:numId w:val="2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Dvojna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absorpcijska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denzitometrija</w:t>
      </w:r>
      <w:proofErr w:type="spellEnd"/>
    </w:p>
    <w:p w14:paraId="7983E0AF" w14:textId="77777777" w:rsidR="00945769" w:rsidRPr="00945769" w:rsidRDefault="00945769" w:rsidP="00945769">
      <w:pPr>
        <w:keepNext/>
        <w:keepLines/>
        <w:numPr>
          <w:ilvl w:val="0"/>
          <w:numId w:val="2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Slikovne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radiološke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metode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oceno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sestave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telesa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(MR, CT, UZ)</w:t>
      </w:r>
    </w:p>
    <w:p w14:paraId="534F926F" w14:textId="77777777" w:rsidR="00945769" w:rsidRPr="00945769" w:rsidRDefault="00945769" w:rsidP="00945769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</w:p>
    <w:p w14:paraId="2EB185B7" w14:textId="77777777" w:rsidR="00945769" w:rsidRDefault="001E27A6" w:rsidP="00945769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9:45 </w:t>
      </w:r>
      <w:r w:rsidR="00A817C1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ODMOR</w:t>
      </w:r>
    </w:p>
    <w:p w14:paraId="6B638BB4" w14:textId="77777777" w:rsidR="0083154D" w:rsidRPr="00945769" w:rsidRDefault="00E236ED" w:rsidP="0083154D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10:</w:t>
      </w:r>
      <w:r w:rsidR="00A817C1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15</w:t>
      </w:r>
      <w:r w:rsidR="0004033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Vloga</w:t>
      </w:r>
      <w:proofErr w:type="spellEnd"/>
      <w:r w:rsidR="0083154D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Kliničnega</w:t>
      </w:r>
      <w:proofErr w:type="spellEnd"/>
      <w:r w:rsidR="0083154D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dietetika</w:t>
      </w:r>
      <w:proofErr w:type="spellEnd"/>
      <w:r w:rsidR="0083154D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(</w:t>
      </w:r>
      <w:r w:rsid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Denis Mlakar Mastnak</w:t>
      </w:r>
      <w:r w:rsidR="0083154D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)</w:t>
      </w:r>
    </w:p>
    <w:p w14:paraId="64F36A81" w14:textId="77777777" w:rsidR="0083154D" w:rsidRPr="00945769" w:rsidRDefault="0083154D" w:rsidP="0083154D">
      <w:pPr>
        <w:keepNext/>
        <w:keepLines/>
        <w:numPr>
          <w:ilvl w:val="0"/>
          <w:numId w:val="3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Primarni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nivo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zdravstvenega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varstva</w:t>
      </w:r>
      <w:proofErr w:type="spellEnd"/>
    </w:p>
    <w:p w14:paraId="6949C947" w14:textId="77777777" w:rsidR="0083154D" w:rsidRPr="00945769" w:rsidRDefault="0083154D" w:rsidP="0083154D">
      <w:pPr>
        <w:keepNext/>
        <w:keepLines/>
        <w:numPr>
          <w:ilvl w:val="0"/>
          <w:numId w:val="3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Preventiva</w:t>
      </w:r>
      <w:proofErr w:type="spellEnd"/>
    </w:p>
    <w:p w14:paraId="4EBB90A5" w14:textId="77777777" w:rsidR="0083154D" w:rsidRPr="00945769" w:rsidRDefault="0083154D" w:rsidP="0083154D">
      <w:pPr>
        <w:keepNext/>
        <w:keepLines/>
        <w:numPr>
          <w:ilvl w:val="0"/>
          <w:numId w:val="3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Sekundarni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terciarni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nivo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zdravstvenega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varstva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</w:p>
    <w:p w14:paraId="0CA8DA58" w14:textId="77777777" w:rsidR="0083154D" w:rsidRDefault="0083154D" w:rsidP="0083154D">
      <w:pPr>
        <w:keepNext/>
        <w:keepLines/>
        <w:numPr>
          <w:ilvl w:val="0"/>
          <w:numId w:val="3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Specifična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področja</w:t>
      </w:r>
      <w:proofErr w:type="spellEnd"/>
    </w:p>
    <w:p w14:paraId="44CD11A0" w14:textId="77777777" w:rsidR="0083154D" w:rsidRPr="00945769" w:rsidRDefault="0083154D" w:rsidP="0083154D">
      <w:pPr>
        <w:keepNext/>
        <w:keepLines/>
        <w:spacing w:before="40" w:after="0" w:line="240" w:lineRule="auto"/>
        <w:ind w:left="360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</w:p>
    <w:p w14:paraId="0A29EEAF" w14:textId="77777777" w:rsidR="0083154D" w:rsidRPr="0083154D" w:rsidRDefault="00745554" w:rsidP="0083154D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1</w:t>
      </w:r>
      <w:r w:rsidR="00E236E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1</w:t>
      </w:r>
      <w:r w:rsidR="00A817C1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: </w:t>
      </w:r>
      <w:r w:rsidR="00C51330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00</w:t>
      </w:r>
      <w:r w:rsidR="0004033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Prehranska</w:t>
      </w:r>
      <w:proofErr w:type="spellEnd"/>
      <w:r w:rsidR="0083154D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podpora</w:t>
      </w:r>
      <w:proofErr w:type="spellEnd"/>
      <w:r w:rsidR="0083154D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/</w:t>
      </w:r>
      <w:proofErr w:type="spellStart"/>
      <w:r w:rsidR="0083154D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terapija</w:t>
      </w:r>
      <w:proofErr w:type="spellEnd"/>
      <w:r w:rsidR="0083154D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pri</w:t>
      </w:r>
      <w:proofErr w:type="spellEnd"/>
      <w:r w:rsidR="0083154D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ledvičnih</w:t>
      </w:r>
      <w:proofErr w:type="spellEnd"/>
      <w:r w:rsidR="0083154D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BF652C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bolnikih</w:t>
      </w:r>
      <w:proofErr w:type="spellEnd"/>
      <w:r w:rsidR="0083154D"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(Andrej Škoberne)</w:t>
      </w:r>
    </w:p>
    <w:p w14:paraId="05B674F6" w14:textId="77777777" w:rsidR="0083154D" w:rsidRPr="0083154D" w:rsidRDefault="0083154D" w:rsidP="0083154D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•</w:t>
      </w:r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ab/>
      </w:r>
      <w:proofErr w:type="spellStart"/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Kronična</w:t>
      </w:r>
      <w:proofErr w:type="spellEnd"/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ledvična</w:t>
      </w:r>
      <w:proofErr w:type="spellEnd"/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bolezen</w:t>
      </w:r>
      <w:proofErr w:type="spellEnd"/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brez</w:t>
      </w:r>
      <w:proofErr w:type="spellEnd"/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dialize</w:t>
      </w:r>
      <w:proofErr w:type="spellEnd"/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</w:p>
    <w:p w14:paraId="43B1BC7C" w14:textId="77777777" w:rsidR="0083154D" w:rsidRPr="0083154D" w:rsidRDefault="0083154D" w:rsidP="0083154D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•</w:t>
      </w:r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ab/>
      </w:r>
      <w:proofErr w:type="spellStart"/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Dializni</w:t>
      </w:r>
      <w:proofErr w:type="spellEnd"/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bolniki</w:t>
      </w:r>
      <w:proofErr w:type="spellEnd"/>
    </w:p>
    <w:p w14:paraId="1498C6F4" w14:textId="77777777" w:rsidR="0083154D" w:rsidRDefault="0083154D" w:rsidP="0083154D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•</w:t>
      </w:r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ab/>
      </w:r>
      <w:proofErr w:type="spellStart"/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Bolniki</w:t>
      </w:r>
      <w:proofErr w:type="spellEnd"/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transplantirano</w:t>
      </w:r>
      <w:proofErr w:type="spellEnd"/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ledvico</w:t>
      </w:r>
      <w:proofErr w:type="spellEnd"/>
    </w:p>
    <w:p w14:paraId="44153351" w14:textId="77777777" w:rsidR="00E00BA3" w:rsidRDefault="00E00BA3" w:rsidP="00945769">
      <w:p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  <w:lang w:val="en-US"/>
        </w:rPr>
      </w:pPr>
    </w:p>
    <w:p w14:paraId="7C5E787F" w14:textId="77777777" w:rsidR="00C4700E" w:rsidRDefault="00243BF9" w:rsidP="00C4700E">
      <w:pPr>
        <w:spacing w:after="0" w:line="240" w:lineRule="auto"/>
        <w:contextualSpacing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val="en-US"/>
        </w:rPr>
        <w:t>12</w:t>
      </w:r>
      <w:r w:rsidR="00E00BA3" w:rsidRPr="00E00BA3">
        <w:rPr>
          <w:rFonts w:ascii="Calibri" w:eastAsia="Calibri" w:hAnsi="Calibri" w:cs="Times New Roman"/>
          <w:color w:val="000000"/>
          <w:sz w:val="24"/>
          <w:szCs w:val="24"/>
          <w:lang w:val="en-US"/>
        </w:rPr>
        <w:t>:</w:t>
      </w:r>
      <w:r>
        <w:rPr>
          <w:rFonts w:ascii="Calibri" w:eastAsia="Calibri" w:hAnsi="Calibri" w:cs="Times New Roman"/>
          <w:color w:val="000000"/>
          <w:sz w:val="24"/>
          <w:szCs w:val="24"/>
          <w:lang w:val="en-US"/>
        </w:rPr>
        <w:t>00</w:t>
      </w:r>
      <w:r w:rsidR="00E00BA3">
        <w:rPr>
          <w:rFonts w:ascii="Calibri" w:eastAsia="Calibri" w:hAnsi="Calibri" w:cs="Times New Roman"/>
          <w:color w:val="000000"/>
          <w:sz w:val="24"/>
          <w:szCs w:val="24"/>
          <w:lang w:val="en-US"/>
        </w:rPr>
        <w:t xml:space="preserve"> </w:t>
      </w:r>
      <w:r w:rsidR="00A817C1">
        <w:rPr>
          <w:rFonts w:ascii="Calibri" w:eastAsia="Calibri" w:hAnsi="Calibri" w:cs="Times New Roman"/>
          <w:color w:val="000000"/>
          <w:sz w:val="24"/>
          <w:szCs w:val="24"/>
          <w:lang w:val="en-US"/>
        </w:rPr>
        <w:t>DELAVNICA</w:t>
      </w:r>
      <w:r w:rsidR="00E00BA3">
        <w:rPr>
          <w:rFonts w:ascii="Calibri" w:eastAsia="Calibri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4700E" w:rsidRPr="00F530E4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Pristop</w:t>
      </w:r>
      <w:proofErr w:type="spellEnd"/>
      <w:r w:rsidR="00C4700E" w:rsidRPr="00F530E4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k </w:t>
      </w:r>
      <w:proofErr w:type="spellStart"/>
      <w:r w:rsidR="00C4700E" w:rsidRPr="00F530E4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prehranski</w:t>
      </w:r>
      <w:proofErr w:type="spellEnd"/>
      <w:r w:rsidR="00C4700E" w:rsidRPr="00F530E4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C4700E" w:rsidRPr="00F530E4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obravnavi</w:t>
      </w:r>
      <w:proofErr w:type="spellEnd"/>
      <w:r w:rsidR="00C4700E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="00C4700E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bolnik</w:t>
      </w:r>
      <w:proofErr w:type="spellEnd"/>
      <w:r w:rsidR="00C4700E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od </w:t>
      </w:r>
      <w:proofErr w:type="spellStart"/>
      <w:r w:rsidR="00C4700E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primarnega</w:t>
      </w:r>
      <w:proofErr w:type="spellEnd"/>
      <w:r w:rsidR="00C4700E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="00C4700E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terciarnega</w:t>
      </w:r>
      <w:proofErr w:type="spellEnd"/>
      <w:r w:rsidR="00C4700E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4700E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zdravstvenega</w:t>
      </w:r>
      <w:proofErr w:type="spellEnd"/>
      <w:r w:rsidR="00C4700E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4700E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nivoja</w:t>
      </w:r>
      <w:proofErr w:type="spellEnd"/>
      <w:r w:rsidR="00C4700E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C4700E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poudarek</w:t>
      </w:r>
      <w:proofErr w:type="spellEnd"/>
      <w:r w:rsidR="00C4700E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4700E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na</w:t>
      </w:r>
      <w:proofErr w:type="spellEnd"/>
      <w:r w:rsidR="00C4700E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4700E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ambulantni</w:t>
      </w:r>
      <w:proofErr w:type="spellEnd"/>
      <w:r w:rsidR="00C4700E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4700E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obravnavi</w:t>
      </w:r>
      <w:proofErr w:type="spellEnd"/>
      <w:r w:rsidR="00C4700E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(</w:t>
      </w:r>
      <w:r w:rsidR="009B169B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Milena Blaž, </w:t>
      </w:r>
      <w:r w:rsidR="00506B7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Andrej Škoberne, </w:t>
      </w:r>
      <w:r w:rsidR="00C4700E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Mila Terčelj</w:t>
      </w:r>
      <w:r w:rsidR="00C4700E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, Denis Mlakar Mastnak</w:t>
      </w:r>
      <w:r w:rsidR="00C4700E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)</w:t>
      </w:r>
      <w:r w:rsidR="00C4700E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– Soba Julijana</w:t>
      </w:r>
    </w:p>
    <w:p w14:paraId="4F41AAAE" w14:textId="77777777" w:rsidR="00F530E4" w:rsidRDefault="00F530E4" w:rsidP="00F530E4">
      <w:pPr>
        <w:spacing w:after="0" w:line="240" w:lineRule="auto"/>
        <w:contextualSpacing/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</w:pPr>
    </w:p>
    <w:p w14:paraId="253DA982" w14:textId="77777777" w:rsidR="00945769" w:rsidRPr="00AF12A4" w:rsidRDefault="0012467F" w:rsidP="00945769">
      <w:pPr>
        <w:keepNext/>
        <w:keepLines/>
        <w:spacing w:before="40" w:after="0" w:line="240" w:lineRule="auto"/>
        <w:outlineLvl w:val="1"/>
        <w:rPr>
          <w:rFonts w:ascii="Calibri Light" w:eastAsia="Yu Gothic Light" w:hAnsi="Calibri Light" w:cs="Times New Roman"/>
          <w:color w:val="000000"/>
          <w:sz w:val="26"/>
          <w:szCs w:val="26"/>
          <w:u w:val="single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6"/>
          <w:szCs w:val="26"/>
          <w:u w:val="single"/>
          <w:lang w:val="en-US"/>
        </w:rPr>
        <w:t>1</w:t>
      </w:r>
      <w:r w:rsidR="00243BF9">
        <w:rPr>
          <w:rFonts w:ascii="Calibri Light" w:eastAsia="Yu Gothic Light" w:hAnsi="Calibri Light" w:cs="Times New Roman"/>
          <w:color w:val="000000"/>
          <w:sz w:val="26"/>
          <w:szCs w:val="26"/>
          <w:u w:val="single"/>
          <w:lang w:val="en-US"/>
        </w:rPr>
        <w:t>2</w:t>
      </w:r>
      <w:r w:rsidR="00745554">
        <w:rPr>
          <w:rFonts w:ascii="Calibri Light" w:eastAsia="Yu Gothic Light" w:hAnsi="Calibri Light" w:cs="Times New Roman"/>
          <w:color w:val="000000"/>
          <w:sz w:val="26"/>
          <w:szCs w:val="26"/>
          <w:u w:val="single"/>
          <w:lang w:val="en-US"/>
        </w:rPr>
        <w:t>:</w:t>
      </w:r>
      <w:r w:rsidR="00243BF9">
        <w:rPr>
          <w:rFonts w:ascii="Calibri Light" w:eastAsia="Yu Gothic Light" w:hAnsi="Calibri Light" w:cs="Times New Roman"/>
          <w:color w:val="000000"/>
          <w:sz w:val="26"/>
          <w:szCs w:val="26"/>
          <w:u w:val="single"/>
          <w:lang w:val="en-US"/>
        </w:rPr>
        <w:t>45</w:t>
      </w:r>
      <w:r>
        <w:rPr>
          <w:rFonts w:ascii="Calibri Light" w:eastAsia="Yu Gothic Light" w:hAnsi="Calibri Light" w:cs="Times New Roman"/>
          <w:color w:val="000000"/>
          <w:sz w:val="26"/>
          <w:szCs w:val="26"/>
          <w:u w:val="single"/>
          <w:lang w:val="en-US"/>
        </w:rPr>
        <w:t xml:space="preserve"> </w:t>
      </w:r>
      <w:r w:rsidR="00745554">
        <w:rPr>
          <w:rFonts w:ascii="Calibri Light" w:eastAsia="Yu Gothic Light" w:hAnsi="Calibri Light" w:cs="Times New Roman"/>
          <w:color w:val="000000"/>
          <w:sz w:val="26"/>
          <w:szCs w:val="26"/>
          <w:u w:val="single"/>
          <w:lang w:val="en-US"/>
        </w:rPr>
        <w:t xml:space="preserve">KOSILO </w:t>
      </w:r>
    </w:p>
    <w:p w14:paraId="499CA0F7" w14:textId="77777777" w:rsidR="00DC1114" w:rsidRDefault="00DC1114" w:rsidP="00945769">
      <w:pPr>
        <w:spacing w:after="0" w:line="360" w:lineRule="auto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</w:p>
    <w:p w14:paraId="18D7FB2D" w14:textId="77777777" w:rsidR="0083154D" w:rsidRDefault="0012467F" w:rsidP="00945769">
      <w:pPr>
        <w:spacing w:after="0" w:line="360" w:lineRule="auto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13:45</w:t>
      </w:r>
      <w:r w:rsidR="00AA3E97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Prizadetost</w:t>
      </w:r>
      <w:proofErr w:type="spellEnd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in </w:t>
      </w:r>
      <w:proofErr w:type="spellStart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odpoved</w:t>
      </w:r>
      <w:proofErr w:type="spellEnd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prebavil</w:t>
      </w:r>
      <w:proofErr w:type="spellEnd"/>
      <w:r w:rsid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(Nada Rotovnik Kozjek)</w:t>
      </w:r>
    </w:p>
    <w:p w14:paraId="30CB9FDA" w14:textId="77777777" w:rsidR="00945769" w:rsidRPr="00945769" w:rsidRDefault="0083154D" w:rsidP="00945769">
      <w:pPr>
        <w:spacing w:after="0" w:line="360" w:lineRule="auto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14:45 </w:t>
      </w:r>
      <w:proofErr w:type="spellStart"/>
      <w:r w:rsidR="00945769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Proces</w:t>
      </w:r>
      <w:proofErr w:type="spellEnd"/>
      <w:r w:rsidR="00945769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45769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prehranske</w:t>
      </w:r>
      <w:proofErr w:type="spellEnd"/>
      <w:r w:rsidR="00945769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45769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obravnave</w:t>
      </w:r>
      <w:proofErr w:type="spellEnd"/>
      <w:r w:rsidR="00945769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45769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debelosti</w:t>
      </w:r>
      <w:proofErr w:type="spellEnd"/>
      <w:r w:rsidR="00945769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/</w:t>
      </w:r>
      <w:proofErr w:type="spellStart"/>
      <w:r w:rsidR="00945769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prekomerne</w:t>
      </w:r>
      <w:proofErr w:type="spellEnd"/>
      <w:r w:rsidR="00945769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45769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hranjenosti</w:t>
      </w:r>
      <w:proofErr w:type="spellEnd"/>
      <w:r w:rsidR="00945769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(Milena Blaž Kovač)</w:t>
      </w:r>
    </w:p>
    <w:p w14:paraId="0EC03202" w14:textId="77777777" w:rsidR="00945769" w:rsidRPr="00945769" w:rsidRDefault="00945769" w:rsidP="00945769">
      <w:pPr>
        <w:keepNext/>
        <w:keepLines/>
        <w:numPr>
          <w:ilvl w:val="0"/>
          <w:numId w:val="3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lastRenderedPageBreak/>
        <w:t>Vloga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meritev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sestave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telesa</w:t>
      </w:r>
      <w:proofErr w:type="spellEnd"/>
    </w:p>
    <w:p w14:paraId="7E4B38F6" w14:textId="77777777" w:rsidR="00945769" w:rsidRPr="00945769" w:rsidRDefault="00945769" w:rsidP="00945769">
      <w:pPr>
        <w:keepNext/>
        <w:keepLines/>
        <w:numPr>
          <w:ilvl w:val="0"/>
          <w:numId w:val="3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Postavitev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diagnoze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različnih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oblik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debelosti</w:t>
      </w:r>
      <w:proofErr w:type="spellEnd"/>
    </w:p>
    <w:p w14:paraId="26D52516" w14:textId="77777777" w:rsidR="00945769" w:rsidRDefault="00945769" w:rsidP="00945769">
      <w:pPr>
        <w:keepNext/>
        <w:keepLines/>
        <w:numPr>
          <w:ilvl w:val="0"/>
          <w:numId w:val="3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Multidiciplinarna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obravnava</w:t>
      </w:r>
      <w:proofErr w:type="spellEnd"/>
    </w:p>
    <w:p w14:paraId="59FC903C" w14:textId="77777777" w:rsidR="00D37575" w:rsidRDefault="00D37575" w:rsidP="00945769">
      <w:pPr>
        <w:keepNext/>
        <w:keepLines/>
        <w:numPr>
          <w:ilvl w:val="0"/>
          <w:numId w:val="3"/>
        </w:numPr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Kdaj</w:t>
      </w:r>
      <w:proofErr w:type="spellEnd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uporabimo</w:t>
      </w:r>
      <w:proofErr w:type="spellEnd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medicinsko</w:t>
      </w:r>
      <w:proofErr w:type="spellEnd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prehrano</w:t>
      </w:r>
      <w:proofErr w:type="spellEnd"/>
    </w:p>
    <w:p w14:paraId="4936466E" w14:textId="77777777" w:rsidR="0083154D" w:rsidRPr="00945769" w:rsidRDefault="0083154D" w:rsidP="0083154D">
      <w:pPr>
        <w:keepNext/>
        <w:keepLines/>
        <w:spacing w:before="40" w:after="0" w:line="240" w:lineRule="auto"/>
        <w:outlineLvl w:val="2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</w:p>
    <w:p w14:paraId="4238D4BC" w14:textId="77777777" w:rsidR="00945769" w:rsidRPr="00945769" w:rsidRDefault="00945769" w:rsidP="0094576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194603EB" w14:textId="77777777" w:rsidR="00AA3E97" w:rsidRPr="00945769" w:rsidRDefault="0012467F" w:rsidP="00945769">
      <w:pPr>
        <w:spacing w:after="0" w:line="360" w:lineRule="auto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15</w:t>
      </w:r>
      <w:r w:rsidR="00AA3E97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:</w:t>
      </w: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45</w:t>
      </w:r>
      <w:r w:rsidR="00AA3E97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ODMOR</w:t>
      </w:r>
    </w:p>
    <w:p w14:paraId="2E111D1F" w14:textId="77777777" w:rsidR="00945769" w:rsidRPr="00945769" w:rsidRDefault="00745554" w:rsidP="00945769">
      <w:pPr>
        <w:spacing w:after="0" w:line="360" w:lineRule="auto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16</w:t>
      </w:r>
      <w:r w:rsidR="00AA3E97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: 00 </w:t>
      </w:r>
      <w:proofErr w:type="spellStart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Posebnosti</w:t>
      </w:r>
      <w:proofErr w:type="spellEnd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zdravljenja</w:t>
      </w:r>
      <w:proofErr w:type="spellEnd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prekomerne</w:t>
      </w:r>
      <w:proofErr w:type="spellEnd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hranjenosti</w:t>
      </w:r>
      <w:proofErr w:type="spellEnd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/</w:t>
      </w:r>
      <w:proofErr w:type="spellStart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debelosti</w:t>
      </w:r>
      <w:proofErr w:type="spellEnd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pri</w:t>
      </w:r>
      <w:proofErr w:type="spellEnd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adolescentih</w:t>
      </w:r>
      <w:proofErr w:type="spellEnd"/>
      <w:r w:rsidR="0083154D"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(Bernarda Vogrin)</w:t>
      </w:r>
    </w:p>
    <w:p w14:paraId="6197046D" w14:textId="77777777" w:rsidR="0083154D" w:rsidRDefault="005B63CC" w:rsidP="00945769">
      <w:pPr>
        <w:spacing w:after="0" w:line="360" w:lineRule="auto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17</w:t>
      </w:r>
      <w:r w:rsidR="00AA3E97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:</w:t>
      </w: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00</w:t>
      </w:r>
      <w:r w:rsidR="00AA3E97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Vloga</w:t>
      </w:r>
      <w:proofErr w:type="spellEnd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psihologa</w:t>
      </w:r>
      <w:proofErr w:type="spellEnd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/</w:t>
      </w:r>
      <w:proofErr w:type="spellStart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psihiatra</w:t>
      </w:r>
      <w:proofErr w:type="spellEnd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v </w:t>
      </w:r>
      <w:proofErr w:type="spellStart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multidisciplinarnem</w:t>
      </w:r>
      <w:proofErr w:type="spellEnd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timu</w:t>
      </w:r>
      <w:proofErr w:type="spellEnd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zdravljenja</w:t>
      </w:r>
      <w:proofErr w:type="spellEnd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3154D" w:rsidRPr="00BC2F51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debelosti</w:t>
      </w:r>
      <w:proofErr w:type="spellEnd"/>
      <w:r w:rsidR="0083154D" w:rsidRPr="0083154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(Maja Rus Makovec)</w:t>
      </w:r>
    </w:p>
    <w:p w14:paraId="7991C573" w14:textId="77777777" w:rsidR="00AA3E97" w:rsidRPr="00AA3E97" w:rsidRDefault="005B63CC" w:rsidP="00945769">
      <w:pPr>
        <w:spacing w:after="0" w:line="360" w:lineRule="auto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18</w:t>
      </w:r>
      <w:r w:rsidR="00E01B7A" w:rsidRPr="00491A42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:</w:t>
      </w:r>
      <w:r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00</w:t>
      </w:r>
      <w:r w:rsidR="005725CE" w:rsidRPr="00491A42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r w:rsidR="00934A5D" w:rsidRPr="00491A42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DELAVNICA</w:t>
      </w:r>
      <w:r w:rsidR="00167E9F" w:rsidRPr="00491A42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r w:rsidR="0017306B" w:rsidRPr="00491A42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- </w:t>
      </w:r>
      <w:proofErr w:type="spellStart"/>
      <w:r w:rsidR="00B256E7" w:rsidRPr="00491A42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D</w:t>
      </w:r>
      <w:r w:rsidR="00491A42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ebelost</w:t>
      </w:r>
      <w:proofErr w:type="spellEnd"/>
      <w:r w:rsidR="00B256E7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(Milen</w:t>
      </w:r>
      <w:r w:rsidR="00B256E7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a</w:t>
      </w:r>
      <w:r w:rsidR="00B256E7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Blaž Kovač,</w:t>
      </w:r>
      <w:r w:rsidR="00B256E7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r w:rsidR="005725CE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OSTALI PREDAVATELJI, </w:t>
      </w:r>
      <w:r w:rsidR="00B256E7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Denis Mlakar Mastnak</w:t>
      </w:r>
      <w:r w:rsidR="00B256E7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)</w:t>
      </w:r>
      <w:r w:rsidR="00B256E7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– soba Julijana</w:t>
      </w:r>
    </w:p>
    <w:p w14:paraId="6850D6A5" w14:textId="77777777" w:rsidR="00945769" w:rsidRPr="00945769" w:rsidRDefault="00945769" w:rsidP="0094576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00475A2D" w14:textId="77777777" w:rsidR="00945769" w:rsidRPr="00C51330" w:rsidRDefault="00EF58F0" w:rsidP="00945769">
      <w:pPr>
        <w:keepNext/>
        <w:keepLines/>
        <w:spacing w:before="40" w:after="0" w:line="240" w:lineRule="auto"/>
        <w:outlineLvl w:val="1"/>
        <w:rPr>
          <w:rFonts w:ascii="Calibri Light" w:eastAsia="Yu Gothic Light" w:hAnsi="Calibri Light" w:cs="Times New Roman"/>
          <w:b/>
          <w:color w:val="000000"/>
          <w:sz w:val="26"/>
          <w:szCs w:val="26"/>
          <w:u w:val="single"/>
          <w:lang w:val="en-US"/>
        </w:rPr>
      </w:pPr>
      <w:r>
        <w:rPr>
          <w:rFonts w:ascii="Calibri Light" w:eastAsia="Yu Gothic Light" w:hAnsi="Calibri Light" w:cs="Times New Roman"/>
          <w:b/>
          <w:color w:val="000000"/>
          <w:sz w:val="26"/>
          <w:szCs w:val="26"/>
          <w:u w:val="single"/>
          <w:lang w:val="en-US"/>
        </w:rPr>
        <w:t>1</w:t>
      </w:r>
      <w:r w:rsidR="00675976" w:rsidRPr="00C51330">
        <w:rPr>
          <w:rFonts w:ascii="Calibri Light" w:eastAsia="Yu Gothic Light" w:hAnsi="Calibri Light" w:cs="Times New Roman"/>
          <w:b/>
          <w:color w:val="000000"/>
          <w:sz w:val="26"/>
          <w:szCs w:val="26"/>
          <w:u w:val="single"/>
          <w:lang w:val="en-US"/>
        </w:rPr>
        <w:t>.12.</w:t>
      </w:r>
      <w:r w:rsidR="00945769" w:rsidRPr="00C51330">
        <w:rPr>
          <w:rFonts w:ascii="Calibri Light" w:eastAsia="Yu Gothic Light" w:hAnsi="Calibri Light" w:cs="Times New Roman"/>
          <w:b/>
          <w:color w:val="000000"/>
          <w:sz w:val="26"/>
          <w:szCs w:val="26"/>
          <w:u w:val="single"/>
          <w:lang w:val="en-US"/>
        </w:rPr>
        <w:t xml:space="preserve"> 15:00 – 20.00, </w:t>
      </w:r>
      <w:proofErr w:type="spellStart"/>
      <w:r w:rsidR="00945769" w:rsidRPr="00C51330">
        <w:rPr>
          <w:rFonts w:ascii="Calibri Light" w:eastAsia="Yu Gothic Light" w:hAnsi="Calibri Light" w:cs="Times New Roman"/>
          <w:b/>
          <w:color w:val="000000"/>
          <w:sz w:val="26"/>
          <w:szCs w:val="26"/>
          <w:u w:val="single"/>
          <w:lang w:val="en-US"/>
        </w:rPr>
        <w:t>Dvorana</w:t>
      </w:r>
      <w:proofErr w:type="spellEnd"/>
      <w:r w:rsidR="00945769" w:rsidRPr="00C51330">
        <w:rPr>
          <w:rFonts w:ascii="Calibri Light" w:eastAsia="Yu Gothic Light" w:hAnsi="Calibri Light" w:cs="Times New Roman"/>
          <w:b/>
          <w:color w:val="000000"/>
          <w:sz w:val="26"/>
          <w:szCs w:val="26"/>
          <w:u w:val="single"/>
          <w:lang w:val="en-US"/>
        </w:rPr>
        <w:t xml:space="preserve"> Julijana</w:t>
      </w:r>
    </w:p>
    <w:p w14:paraId="4C5B28D8" w14:textId="77777777" w:rsidR="00945769" w:rsidRPr="00945769" w:rsidRDefault="00945769" w:rsidP="0094576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945769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14:paraId="603ABEA9" w14:textId="77777777" w:rsidR="00E1265A" w:rsidRPr="00E1265A" w:rsidRDefault="002629CD" w:rsidP="00E1265A">
      <w:pPr>
        <w:spacing w:after="0" w:line="360" w:lineRule="auto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15:00 </w:t>
      </w:r>
      <w:proofErr w:type="spellStart"/>
      <w:r w:rsidR="00E1265A"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Medicinska</w:t>
      </w:r>
      <w:proofErr w:type="spellEnd"/>
      <w:r w:rsidR="00E1265A"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1265A"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prehrana</w:t>
      </w:r>
      <w:proofErr w:type="spellEnd"/>
      <w:r w:rsidR="00E1265A"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– (Karla Berlec)</w:t>
      </w:r>
    </w:p>
    <w:p w14:paraId="48B1399A" w14:textId="77777777" w:rsidR="00E1265A" w:rsidRPr="00E1265A" w:rsidRDefault="00E1265A" w:rsidP="00E1265A">
      <w:pPr>
        <w:spacing w:after="0" w:line="360" w:lineRule="auto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•</w:t>
      </w:r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ab/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Indikacije</w:t>
      </w:r>
      <w:proofErr w:type="spellEnd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prehransko</w:t>
      </w:r>
      <w:proofErr w:type="spellEnd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podporo</w:t>
      </w:r>
      <w:proofErr w:type="spellEnd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terapijo</w:t>
      </w:r>
      <w:proofErr w:type="spellEnd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- </w:t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Priporočila</w:t>
      </w:r>
      <w:proofErr w:type="spellEnd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smernice</w:t>
      </w:r>
      <w:proofErr w:type="spellEnd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</w:p>
    <w:p w14:paraId="51FBAB7A" w14:textId="77777777" w:rsidR="00E1265A" w:rsidRPr="00E1265A" w:rsidRDefault="00E1265A" w:rsidP="00E1265A">
      <w:pPr>
        <w:spacing w:after="0" w:line="360" w:lineRule="auto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•</w:t>
      </w:r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ab/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Pregled</w:t>
      </w:r>
      <w:proofErr w:type="spellEnd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substratov</w:t>
      </w:r>
      <w:proofErr w:type="spellEnd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v </w:t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enteralni</w:t>
      </w:r>
      <w:proofErr w:type="spellEnd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parenteralni</w:t>
      </w:r>
      <w:proofErr w:type="spellEnd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prehrani</w:t>
      </w:r>
      <w:proofErr w:type="spellEnd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</w:p>
    <w:p w14:paraId="3EEE3BB1" w14:textId="77777777" w:rsidR="00E1265A" w:rsidRPr="00E1265A" w:rsidRDefault="00E1265A" w:rsidP="00E1265A">
      <w:pPr>
        <w:spacing w:after="0" w:line="360" w:lineRule="auto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•</w:t>
      </w:r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ab/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Načini</w:t>
      </w:r>
      <w:proofErr w:type="spellEnd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izvajanja</w:t>
      </w:r>
      <w:proofErr w:type="spellEnd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prehranske</w:t>
      </w:r>
      <w:proofErr w:type="spellEnd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podpore</w:t>
      </w:r>
      <w:proofErr w:type="spellEnd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terapije</w:t>
      </w:r>
      <w:proofErr w:type="spellEnd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</w:p>
    <w:p w14:paraId="5474BD02" w14:textId="77777777" w:rsidR="00E1265A" w:rsidRPr="00E1265A" w:rsidRDefault="00E1265A" w:rsidP="00E1265A">
      <w:pPr>
        <w:spacing w:after="0" w:line="360" w:lineRule="auto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•</w:t>
      </w:r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ab/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Enteralna</w:t>
      </w:r>
      <w:proofErr w:type="spellEnd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prehrana</w:t>
      </w:r>
      <w:proofErr w:type="spellEnd"/>
    </w:p>
    <w:p w14:paraId="1D83C90D" w14:textId="77777777" w:rsidR="00E1265A" w:rsidRPr="00E1265A" w:rsidRDefault="00E1265A" w:rsidP="00E1265A">
      <w:pPr>
        <w:spacing w:after="0" w:line="360" w:lineRule="auto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•</w:t>
      </w:r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ab/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Parenteralna</w:t>
      </w:r>
      <w:proofErr w:type="spellEnd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prehrana</w:t>
      </w:r>
      <w:proofErr w:type="spellEnd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osnovne</w:t>
      </w:r>
      <w:proofErr w:type="spellEnd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informacije</w:t>
      </w:r>
      <w:proofErr w:type="spellEnd"/>
    </w:p>
    <w:p w14:paraId="63C4AA99" w14:textId="77777777" w:rsidR="00E1265A" w:rsidRDefault="00E1265A" w:rsidP="00E1265A">
      <w:pPr>
        <w:spacing w:after="0" w:line="360" w:lineRule="auto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•</w:t>
      </w:r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ab/>
        <w:t xml:space="preserve">Spremljanje in </w:t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zapleti</w:t>
      </w:r>
      <w:proofErr w:type="spellEnd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prehranske</w:t>
      </w:r>
      <w:proofErr w:type="spellEnd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podpore</w:t>
      </w:r>
      <w:proofErr w:type="spellEnd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terapije</w:t>
      </w:r>
      <w:proofErr w:type="spellEnd"/>
    </w:p>
    <w:p w14:paraId="0AD1963D" w14:textId="77777777" w:rsidR="00E1265A" w:rsidRPr="00945769" w:rsidRDefault="002629CD" w:rsidP="00E1265A">
      <w:pPr>
        <w:spacing w:after="0" w:line="360" w:lineRule="auto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15:45 </w:t>
      </w:r>
      <w:proofErr w:type="spellStart"/>
      <w:r w:rsidR="00E1265A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Prehranska</w:t>
      </w:r>
      <w:proofErr w:type="spellEnd"/>
      <w:r w:rsidR="00E1265A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1265A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podpora</w:t>
      </w:r>
      <w:proofErr w:type="spellEnd"/>
      <w:r w:rsidR="00E1265A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/</w:t>
      </w:r>
      <w:proofErr w:type="spellStart"/>
      <w:r w:rsidR="00E1265A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terapija</w:t>
      </w:r>
      <w:proofErr w:type="spellEnd"/>
      <w:r w:rsidR="00E1265A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1265A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pri</w:t>
      </w:r>
      <w:proofErr w:type="spellEnd"/>
      <w:r w:rsidR="00E1265A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1265A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kirurških</w:t>
      </w:r>
      <w:proofErr w:type="spellEnd"/>
      <w:r w:rsidR="00E1265A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1265A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bolnikih</w:t>
      </w:r>
      <w:proofErr w:type="spellEnd"/>
      <w:r w:rsidR="00E1265A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(</w:t>
      </w:r>
      <w:r w:rsid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Erik </w:t>
      </w:r>
      <w:proofErr w:type="spellStart"/>
      <w:r w:rsid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Brecelj</w:t>
      </w:r>
      <w:proofErr w:type="spellEnd"/>
      <w:r w:rsidR="00E1265A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)</w:t>
      </w:r>
    </w:p>
    <w:p w14:paraId="257D4FCB" w14:textId="77777777" w:rsidR="00E1265A" w:rsidRPr="00945769" w:rsidRDefault="00E1265A" w:rsidP="00E1265A">
      <w:pPr>
        <w:numPr>
          <w:ilvl w:val="0"/>
          <w:numId w:val="5"/>
        </w:numPr>
        <w:spacing w:after="0" w:line="360" w:lineRule="auto"/>
        <w:contextualSpacing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Priprava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na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operativni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poseg</w:t>
      </w:r>
      <w:proofErr w:type="spellEnd"/>
    </w:p>
    <w:p w14:paraId="536AE9F9" w14:textId="77777777" w:rsidR="00E1265A" w:rsidRPr="00945769" w:rsidRDefault="00E1265A" w:rsidP="00E1265A">
      <w:pPr>
        <w:numPr>
          <w:ilvl w:val="0"/>
          <w:numId w:val="5"/>
        </w:numPr>
        <w:spacing w:after="0" w:line="360" w:lineRule="auto"/>
        <w:contextualSpacing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Po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operativnem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posegu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</w:p>
    <w:p w14:paraId="479EDD62" w14:textId="77777777" w:rsidR="00E1265A" w:rsidRPr="00945769" w:rsidRDefault="00E1265A" w:rsidP="00E1265A">
      <w:pPr>
        <w:numPr>
          <w:ilvl w:val="0"/>
          <w:numId w:val="5"/>
        </w:numPr>
        <w:spacing w:after="0" w:line="360" w:lineRule="auto"/>
        <w:contextualSpacing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Ukrepi</w:t>
      </w:r>
      <w:proofErr w:type="spellEnd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klinične</w:t>
      </w:r>
      <w:proofErr w:type="spellEnd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prehrane</w:t>
      </w:r>
      <w:proofErr w:type="spellEnd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pri</w:t>
      </w:r>
      <w:proofErr w:type="spellEnd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pacientu</w:t>
      </w:r>
      <w:proofErr w:type="spellEnd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s</w:t>
      </w:r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SKČ</w:t>
      </w:r>
    </w:p>
    <w:p w14:paraId="349FCFF8" w14:textId="77777777" w:rsidR="00E1265A" w:rsidRDefault="00E1265A" w:rsidP="00945769">
      <w:pPr>
        <w:spacing w:after="0" w:line="360" w:lineRule="auto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</w:p>
    <w:p w14:paraId="71FA2EFD" w14:textId="77777777" w:rsidR="00E1265A" w:rsidRPr="00945769" w:rsidRDefault="002629CD" w:rsidP="00E1265A">
      <w:pPr>
        <w:spacing w:after="0" w:line="360" w:lineRule="auto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16: 30 </w:t>
      </w:r>
      <w:proofErr w:type="spellStart"/>
      <w:r w:rsidR="00E1265A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Prehranska</w:t>
      </w:r>
      <w:proofErr w:type="spellEnd"/>
      <w:r w:rsidR="00E1265A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1265A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podpora</w:t>
      </w:r>
      <w:proofErr w:type="spellEnd"/>
      <w:r w:rsidR="00E1265A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/</w:t>
      </w:r>
      <w:proofErr w:type="spellStart"/>
      <w:r w:rsidR="00E1265A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terapija</w:t>
      </w:r>
      <w:proofErr w:type="spellEnd"/>
      <w:r w:rsidR="00E1265A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1265A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pri</w:t>
      </w:r>
      <w:proofErr w:type="spellEnd"/>
      <w:r w:rsidR="00E1265A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1265A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internističnih</w:t>
      </w:r>
      <w:proofErr w:type="spellEnd"/>
      <w:r w:rsidR="00E1265A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1265A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bolnikih</w:t>
      </w:r>
      <w:proofErr w:type="spellEnd"/>
      <w:r w:rsidR="00E1265A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(</w:t>
      </w:r>
      <w:r w:rsidR="00E1265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Tajda </w:t>
      </w:r>
      <w:r w:rsidR="00E1265A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Košir Božič)</w:t>
      </w:r>
    </w:p>
    <w:p w14:paraId="25E98E35" w14:textId="77777777" w:rsidR="00E1265A" w:rsidRPr="00945769" w:rsidRDefault="00E1265A" w:rsidP="00E1265A">
      <w:pPr>
        <w:numPr>
          <w:ilvl w:val="0"/>
          <w:numId w:val="6"/>
        </w:numPr>
        <w:spacing w:after="0" w:line="360" w:lineRule="auto"/>
        <w:contextualSpacing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Prizadetost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odpoved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prebavil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pri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internističnih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bolnikih</w:t>
      </w:r>
      <w:proofErr w:type="spellEnd"/>
    </w:p>
    <w:p w14:paraId="0C01491F" w14:textId="77777777" w:rsidR="00E1265A" w:rsidRPr="00945769" w:rsidRDefault="00E1265A" w:rsidP="00E1265A">
      <w:pPr>
        <w:numPr>
          <w:ilvl w:val="0"/>
          <w:numId w:val="6"/>
        </w:numPr>
        <w:spacing w:after="0" w:line="360" w:lineRule="auto"/>
        <w:contextualSpacing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Klinično</w:t>
      </w:r>
      <w:proofErr w:type="spellEnd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naravnana</w:t>
      </w:r>
      <w:proofErr w:type="spellEnd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prehrana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pri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različnih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oblikah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kaheksije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(KOPB,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Srčno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popuščanje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Revmatološke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bolezni</w:t>
      </w:r>
      <w:proofErr w:type="spellEnd"/>
      <w:r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)</w:t>
      </w:r>
    </w:p>
    <w:p w14:paraId="285ED0C7" w14:textId="77777777" w:rsidR="002629CD" w:rsidRDefault="002629CD" w:rsidP="00945769">
      <w:pPr>
        <w:spacing w:after="0" w:line="360" w:lineRule="auto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17:30 ODMOR </w:t>
      </w:r>
    </w:p>
    <w:p w14:paraId="587C23B4" w14:textId="77777777" w:rsidR="00945769" w:rsidRPr="00945769" w:rsidRDefault="002629CD" w:rsidP="00945769">
      <w:pPr>
        <w:spacing w:after="0" w:line="360" w:lineRule="auto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18:00 </w:t>
      </w:r>
      <w:proofErr w:type="spellStart"/>
      <w:r w:rsidR="00945769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Prehranska</w:t>
      </w:r>
      <w:proofErr w:type="spellEnd"/>
      <w:r w:rsidR="00945769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94BC4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podpora</w:t>
      </w:r>
      <w:proofErr w:type="spellEnd"/>
      <w:r w:rsidR="00B94BC4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/</w:t>
      </w:r>
      <w:proofErr w:type="spellStart"/>
      <w:r w:rsidR="00BD3FAC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t</w:t>
      </w:r>
      <w:r w:rsidR="00945769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erapija</w:t>
      </w:r>
      <w:proofErr w:type="spellEnd"/>
      <w:r w:rsidR="00945769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45769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pri</w:t>
      </w:r>
      <w:proofErr w:type="spellEnd"/>
      <w:r w:rsidR="00945769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45769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starostnikih</w:t>
      </w:r>
      <w:proofErr w:type="spellEnd"/>
      <w:r w:rsidR="00945769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(</w:t>
      </w:r>
      <w:r w:rsidR="003831D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Gregor </w:t>
      </w:r>
      <w:r w:rsidR="00945769" w:rsidRPr="00945769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Veninšek)</w:t>
      </w:r>
    </w:p>
    <w:p w14:paraId="2D72A02F" w14:textId="77777777" w:rsidR="00945769" w:rsidRDefault="00DC1F76" w:rsidP="00945769">
      <w:pPr>
        <w:spacing w:after="0" w:line="360" w:lineRule="auto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lastRenderedPageBreak/>
        <w:t>18</w:t>
      </w:r>
      <w:r w:rsidR="002629C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:</w:t>
      </w: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45 </w:t>
      </w:r>
      <w:proofErr w:type="spellStart"/>
      <w:r w:rsidR="00BD3FAC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Prehranska</w:t>
      </w:r>
      <w:proofErr w:type="spellEnd"/>
      <w:r w:rsidR="00BD3FAC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D3FAC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podpora</w:t>
      </w:r>
      <w:proofErr w:type="spellEnd"/>
      <w:r w:rsidR="00BD3FAC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/</w:t>
      </w:r>
      <w:proofErr w:type="spellStart"/>
      <w:r w:rsidR="00BD3FAC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terapija</w:t>
      </w:r>
      <w:proofErr w:type="spellEnd"/>
      <w:r w:rsidR="00BD3FAC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D3FAC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pri</w:t>
      </w:r>
      <w:proofErr w:type="spellEnd"/>
      <w:r w:rsidR="00BD3FAC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BD3FAC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bolnikih</w:t>
      </w:r>
      <w:proofErr w:type="spellEnd"/>
      <w:r w:rsidR="00BD3FAC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 xml:space="preserve"> z </w:t>
      </w:r>
      <w:proofErr w:type="spellStart"/>
      <w:r w:rsidR="00BD3FAC" w:rsidRPr="00D61487">
        <w:rPr>
          <w:rFonts w:ascii="Calibri Light" w:eastAsia="Yu Gothic Light" w:hAnsi="Calibri Light" w:cs="Times New Roman"/>
          <w:b/>
          <w:color w:val="000000"/>
          <w:sz w:val="24"/>
          <w:szCs w:val="24"/>
          <w:lang w:val="en-US"/>
        </w:rPr>
        <w:t>rakom</w:t>
      </w:r>
      <w:proofErr w:type="spellEnd"/>
      <w:r w:rsidR="00BD3FAC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(</w:t>
      </w:r>
      <w:r w:rsidR="002629C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Karla </w:t>
      </w:r>
      <w:proofErr w:type="spellStart"/>
      <w:r w:rsidR="002629CD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Berlec</w:t>
      </w:r>
      <w:proofErr w:type="spellEnd"/>
      <w:r w:rsidR="00BD3FAC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)</w:t>
      </w:r>
    </w:p>
    <w:p w14:paraId="21780537" w14:textId="77777777" w:rsidR="003B280A" w:rsidRPr="00945769" w:rsidRDefault="003B280A" w:rsidP="00945769">
      <w:pPr>
        <w:spacing w:after="0" w:line="360" w:lineRule="auto"/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</w:pPr>
      <w:r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19: 15 </w:t>
      </w:r>
      <w:r w:rsidRPr="003B280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DELAVNICA </w:t>
      </w:r>
      <w:proofErr w:type="spellStart"/>
      <w:r w:rsidRPr="003B280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Medicinska</w:t>
      </w:r>
      <w:proofErr w:type="spellEnd"/>
      <w:r w:rsidRPr="003B280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B280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prehrana</w:t>
      </w:r>
      <w:proofErr w:type="spellEnd"/>
      <w:r w:rsidRPr="003B280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Pr="003B280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načini</w:t>
      </w:r>
      <w:proofErr w:type="spellEnd"/>
      <w:r w:rsidRPr="003B280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, </w:t>
      </w:r>
      <w:proofErr w:type="spellStart"/>
      <w:proofErr w:type="gramStart"/>
      <w:r w:rsidRPr="003B280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vrste</w:t>
      </w:r>
      <w:proofErr w:type="spellEnd"/>
      <w:r w:rsidRPr="003B280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3B280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>uporabe</w:t>
      </w:r>
      <w:proofErr w:type="spellEnd"/>
      <w:proofErr w:type="gramEnd"/>
      <w:r w:rsidRPr="003B280A">
        <w:rPr>
          <w:rFonts w:ascii="Calibri Light" w:eastAsia="Yu Gothic Light" w:hAnsi="Calibri Light" w:cs="Times New Roman"/>
          <w:color w:val="000000"/>
          <w:sz w:val="24"/>
          <w:szCs w:val="24"/>
          <w:lang w:val="en-US"/>
        </w:rPr>
        <w:t xml:space="preserve"> (Luka Puzigaća, Eva Peklaj) – soba Julijana</w:t>
      </w:r>
    </w:p>
    <w:sectPr w:rsidR="003B280A" w:rsidRPr="00945769" w:rsidSect="003A354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7986"/>
    <w:multiLevelType w:val="hybridMultilevel"/>
    <w:tmpl w:val="BD1EDA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C173F"/>
    <w:multiLevelType w:val="hybridMultilevel"/>
    <w:tmpl w:val="19949C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85E34"/>
    <w:multiLevelType w:val="hybridMultilevel"/>
    <w:tmpl w:val="619C0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446AE"/>
    <w:multiLevelType w:val="hybridMultilevel"/>
    <w:tmpl w:val="B84CBB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47D07"/>
    <w:multiLevelType w:val="hybridMultilevel"/>
    <w:tmpl w:val="B3FC52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F04FA"/>
    <w:multiLevelType w:val="hybridMultilevel"/>
    <w:tmpl w:val="37C4B3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4097D"/>
    <w:multiLevelType w:val="hybridMultilevel"/>
    <w:tmpl w:val="8700A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76616"/>
    <w:multiLevelType w:val="hybridMultilevel"/>
    <w:tmpl w:val="358EED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0579E"/>
    <w:multiLevelType w:val="hybridMultilevel"/>
    <w:tmpl w:val="CD2E1A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435115">
    <w:abstractNumId w:val="7"/>
  </w:num>
  <w:num w:numId="2" w16cid:durableId="1410957238">
    <w:abstractNumId w:val="2"/>
  </w:num>
  <w:num w:numId="3" w16cid:durableId="1455098599">
    <w:abstractNumId w:val="0"/>
  </w:num>
  <w:num w:numId="4" w16cid:durableId="846866656">
    <w:abstractNumId w:val="1"/>
  </w:num>
  <w:num w:numId="5" w16cid:durableId="915089311">
    <w:abstractNumId w:val="5"/>
  </w:num>
  <w:num w:numId="6" w16cid:durableId="1140533488">
    <w:abstractNumId w:val="4"/>
  </w:num>
  <w:num w:numId="7" w16cid:durableId="1358778480">
    <w:abstractNumId w:val="8"/>
  </w:num>
  <w:num w:numId="8" w16cid:durableId="1694265372">
    <w:abstractNumId w:val="6"/>
  </w:num>
  <w:num w:numId="9" w16cid:durableId="1447774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769"/>
    <w:rsid w:val="00000166"/>
    <w:rsid w:val="00040339"/>
    <w:rsid w:val="000414F4"/>
    <w:rsid w:val="000F7AD9"/>
    <w:rsid w:val="0012467F"/>
    <w:rsid w:val="00125D75"/>
    <w:rsid w:val="00136912"/>
    <w:rsid w:val="001608A9"/>
    <w:rsid w:val="00167E9F"/>
    <w:rsid w:val="0017306B"/>
    <w:rsid w:val="00177274"/>
    <w:rsid w:val="001940BE"/>
    <w:rsid w:val="001A0212"/>
    <w:rsid w:val="001A7B88"/>
    <w:rsid w:val="001C4DD0"/>
    <w:rsid w:val="001D42FA"/>
    <w:rsid w:val="001D57A9"/>
    <w:rsid w:val="001E27A6"/>
    <w:rsid w:val="00243BF9"/>
    <w:rsid w:val="002629CD"/>
    <w:rsid w:val="002753BC"/>
    <w:rsid w:val="002A1D79"/>
    <w:rsid w:val="002A31A4"/>
    <w:rsid w:val="002B706A"/>
    <w:rsid w:val="00310309"/>
    <w:rsid w:val="0031544F"/>
    <w:rsid w:val="00370406"/>
    <w:rsid w:val="003831D9"/>
    <w:rsid w:val="00390074"/>
    <w:rsid w:val="003B280A"/>
    <w:rsid w:val="00445D75"/>
    <w:rsid w:val="00456A03"/>
    <w:rsid w:val="00491A42"/>
    <w:rsid w:val="004D5895"/>
    <w:rsid w:val="00504910"/>
    <w:rsid w:val="00506B79"/>
    <w:rsid w:val="005147AB"/>
    <w:rsid w:val="00533245"/>
    <w:rsid w:val="005725CE"/>
    <w:rsid w:val="005B63CC"/>
    <w:rsid w:val="005D4FCB"/>
    <w:rsid w:val="00627F08"/>
    <w:rsid w:val="006521DB"/>
    <w:rsid w:val="00653419"/>
    <w:rsid w:val="00664E49"/>
    <w:rsid w:val="00674543"/>
    <w:rsid w:val="00675976"/>
    <w:rsid w:val="006962F6"/>
    <w:rsid w:val="006B0AA0"/>
    <w:rsid w:val="00745554"/>
    <w:rsid w:val="00751278"/>
    <w:rsid w:val="007757A7"/>
    <w:rsid w:val="00791B0F"/>
    <w:rsid w:val="007D3379"/>
    <w:rsid w:val="0083154D"/>
    <w:rsid w:val="00870A6B"/>
    <w:rsid w:val="008B0307"/>
    <w:rsid w:val="008C633B"/>
    <w:rsid w:val="008E0611"/>
    <w:rsid w:val="008F27DF"/>
    <w:rsid w:val="00930E2F"/>
    <w:rsid w:val="00934A5D"/>
    <w:rsid w:val="00945769"/>
    <w:rsid w:val="00962F48"/>
    <w:rsid w:val="00963EC6"/>
    <w:rsid w:val="00993910"/>
    <w:rsid w:val="00996537"/>
    <w:rsid w:val="009B169B"/>
    <w:rsid w:val="009E54FE"/>
    <w:rsid w:val="00A708CA"/>
    <w:rsid w:val="00A817C1"/>
    <w:rsid w:val="00AA3E97"/>
    <w:rsid w:val="00AB0EFC"/>
    <w:rsid w:val="00AB526C"/>
    <w:rsid w:val="00AE05E7"/>
    <w:rsid w:val="00AF12A4"/>
    <w:rsid w:val="00B256E7"/>
    <w:rsid w:val="00B27D50"/>
    <w:rsid w:val="00B94BC4"/>
    <w:rsid w:val="00BB5155"/>
    <w:rsid w:val="00BC2F51"/>
    <w:rsid w:val="00BD3FAC"/>
    <w:rsid w:val="00BE2C90"/>
    <w:rsid w:val="00BF2908"/>
    <w:rsid w:val="00BF652C"/>
    <w:rsid w:val="00C1139E"/>
    <w:rsid w:val="00C41FFE"/>
    <w:rsid w:val="00C4700E"/>
    <w:rsid w:val="00C51330"/>
    <w:rsid w:val="00CE7C81"/>
    <w:rsid w:val="00D07EB5"/>
    <w:rsid w:val="00D11E49"/>
    <w:rsid w:val="00D37575"/>
    <w:rsid w:val="00D61487"/>
    <w:rsid w:val="00D82E7F"/>
    <w:rsid w:val="00DB339E"/>
    <w:rsid w:val="00DB5D66"/>
    <w:rsid w:val="00DC1114"/>
    <w:rsid w:val="00DC1F76"/>
    <w:rsid w:val="00DD2821"/>
    <w:rsid w:val="00DE5612"/>
    <w:rsid w:val="00E00BA3"/>
    <w:rsid w:val="00E01B7A"/>
    <w:rsid w:val="00E1265A"/>
    <w:rsid w:val="00E236ED"/>
    <w:rsid w:val="00E27583"/>
    <w:rsid w:val="00E53662"/>
    <w:rsid w:val="00E95E22"/>
    <w:rsid w:val="00EA3A01"/>
    <w:rsid w:val="00EC5A2E"/>
    <w:rsid w:val="00EE3650"/>
    <w:rsid w:val="00EF58F0"/>
    <w:rsid w:val="00EF79B9"/>
    <w:rsid w:val="00EF7CD0"/>
    <w:rsid w:val="00F07AA0"/>
    <w:rsid w:val="00F12819"/>
    <w:rsid w:val="00F530E4"/>
    <w:rsid w:val="00F6645F"/>
    <w:rsid w:val="00F71468"/>
    <w:rsid w:val="00FE4721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64FB"/>
  <w15:chartTrackingRefBased/>
  <w15:docId w15:val="{6992E3C8-312D-48EB-A209-72AFB9AA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33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E0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D2821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5332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0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3865</Characters>
  <Application>Microsoft Office Word</Application>
  <DocSecurity>4</DocSecurity>
  <Lines>32</Lines>
  <Paragraphs>9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60</vt:i4>
      </vt:variant>
      <vt:variant>
        <vt:lpstr>Title</vt:lpstr>
      </vt:variant>
      <vt:variant>
        <vt:i4>1</vt:i4>
      </vt:variant>
    </vt:vector>
  </HeadingPairs>
  <TitlesOfParts>
    <vt:vector size="62" baseType="lpstr">
      <vt:lpstr/>
      <vt:lpstr>    MODUL ŠOLE KLINIČNE PREHRANE (2.izvedba)</vt:lpstr>
      <vt:lpstr>    zdravniki družinske medicine, zdravniki specialisti v izvenbolnišničnih speciali</vt:lpstr>
      <vt:lpstr>    </vt:lpstr>
      <vt:lpstr>    Namen</vt:lpstr>
      <vt:lpstr>        Vloga klinične prehrane v zdravstveni obravnavi pacienta na primarnem nivoju: pr</vt:lpstr>
      <vt:lpstr>        Razumevanje procesa prehranske obravnave, kot del zdravniškega pregled</vt:lpstr>
      <vt:lpstr>        Prepoznava motenj prehranjenosti: diagnostični proces, dileme – kadar ima pacien</vt:lpstr>
      <vt:lpstr>        Kako ločimo motnje prehranjenosti, motnje prehranjevanja in motnje hranjenja</vt:lpstr>
      <vt:lpstr>        Razumevanje razlike med prehransko podporo in terapijo</vt:lpstr>
      <vt:lpstr>        Uporaba medicinske prehrane v klinični praksi – glede na stopnjo prehranske ogro</vt:lpstr>
      <vt:lpstr>        Vrste in načini uporabe medicinske prehrane v ambulanti družinske medicine</vt:lpstr>
      <vt:lpstr>        Vodenje in nadzor prehranske terapije</vt:lpstr>
      <vt:lpstr>        </vt:lpstr>
      <vt:lpstr>        Potek: Šola bo potekala 3 dni (24, 25.11. in 1.12.)</vt:lpstr>
      <vt:lpstr>        Zaključni izpit bo online 15.12. </vt:lpstr>
      <vt:lpstr>        Vsi slušatelji bodo dobili učno gradivo – Klinična prehrana v družinski medicini</vt:lpstr>
      <vt:lpstr>        </vt:lpstr>
      <vt:lpstr>        24.12. 15:00 – 20.00, Dvorana Julijana</vt:lpstr>
      <vt:lpstr>        </vt:lpstr>
      <vt:lpstr>        15.00 Izhodišča za uporabo znanj klinične prehrane v ambulanti družinskega zdrav</vt:lpstr>
      <vt:lpstr>        15:45 Taksonomija klinične prehrane in njena vključitev v zdravstveni sistem – a</vt:lpstr>
      <vt:lpstr>        16:15 ODMOR</vt:lpstr>
      <vt:lpstr>        16:45 Diagnostični kriteriji za opredelitev motenj prehranjenosti (Gašper Tonin)</vt:lpstr>
      <vt:lpstr>        18:30 Prekrivanje motenj hranjenja in motenj prehranjenosti (Karin Sernec)</vt:lpstr>
      <vt:lpstr>        DELAVNICA Aktivna odrasla populacija – zdravi in bolniki – postavitev prehranske</vt:lpstr>
      <vt:lpstr>        </vt:lpstr>
      <vt:lpstr>        </vt:lpstr>
      <vt:lpstr>    25.12. 8:00 – 20.00, Dvorana Julijana</vt:lpstr>
      <vt:lpstr>        </vt:lpstr>
      <vt:lpstr>        8:00 Prehranska obravnava (Neža Majdič, Barbara Mazej Poredoš)</vt:lpstr>
      <vt:lpstr>        Kako vključiti prehransko obravnavo v klinični pregled ambulantnega pacienta</vt:lpstr>
      <vt:lpstr>        Presejanje na prehransko ogroženost, kaheksijo in sarkopenijo </vt:lpstr>
      <vt:lpstr>        Klinični pregled</vt:lpstr>
      <vt:lpstr>        Interpretacija laboratorijskih izvidov</vt:lpstr>
      <vt:lpstr>        Postavitev prehranske diagnoze</vt:lpstr>
      <vt:lpstr>        </vt:lpstr>
      <vt:lpstr>        9:00 Meritve sestave telesa v klinični praksi (Taja Jordan)</vt:lpstr>
      <vt:lpstr>        Vloga meritev sestave telesa pri oceni prehranske ogroženosti in postavitvi diag</vt:lpstr>
      <vt:lpstr>        Bioimpedančna metoda</vt:lpstr>
      <vt:lpstr>        Dvojna absorpcijska denzitometrija</vt:lpstr>
      <vt:lpstr>        Slikovne radiološke metode za oceno sestave telesa (MR, CT, UZ)</vt:lpstr>
      <vt:lpstr>        </vt:lpstr>
      <vt:lpstr>        9:45 ODMOR</vt:lpstr>
      <vt:lpstr>        10:15 Vloga Kliničnega dietetika (Denis Mlakar Mastnak)</vt:lpstr>
      <vt:lpstr>        Primarni nivo zdravstvenega varstva</vt:lpstr>
      <vt:lpstr>        Preventiva</vt:lpstr>
      <vt:lpstr>        Sekundarni in terciarni nivo zdravstvenega varstva </vt:lpstr>
      <vt:lpstr>        Specifična področja</vt:lpstr>
      <vt:lpstr>        </vt:lpstr>
      <vt:lpstr>        11: 00 Prehranska podpora/terapija pri ledvičnih bolnikih (Andrej Škoberne)</vt:lpstr>
      <vt:lpstr>        •	Kronična ledvična bolezen brez dialize </vt:lpstr>
      <vt:lpstr>        •	Dializni bolniki</vt:lpstr>
      <vt:lpstr>        •	Bolniki s transplantirano ledvico</vt:lpstr>
      <vt:lpstr>    12:45 KOSILO </vt:lpstr>
      <vt:lpstr>        Vloga meritev sestave telesa</vt:lpstr>
      <vt:lpstr>        Postavitev diagnoze različnih oblik debelosti</vt:lpstr>
      <vt:lpstr>        Multidiciplinarna obravnava</vt:lpstr>
      <vt:lpstr>        Kdaj uporabimo medicinsko prehrano</vt:lpstr>
      <vt:lpstr>        </vt:lpstr>
      <vt:lpstr>    1.12. 15:00 – 20.00, Dvorana Julijana</vt:lpstr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Mojca Vrečar</cp:lastModifiedBy>
  <cp:revision>2</cp:revision>
  <dcterms:created xsi:type="dcterms:W3CDTF">2023-11-20T10:43:00Z</dcterms:created>
  <dcterms:modified xsi:type="dcterms:W3CDTF">2023-11-20T10:43:00Z</dcterms:modified>
</cp:coreProperties>
</file>